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42FC" w14:textId="0BA070EC" w:rsidR="004766C3" w:rsidRDefault="004766C3" w:rsidP="00CF221D">
      <w:pPr>
        <w:spacing w:before="120" w:after="120" w:line="240" w:lineRule="auto"/>
        <w:rPr>
          <w:rFonts w:ascii="Arial" w:hAnsi="Arial" w:cs="Arial"/>
          <w:color w:val="00B050"/>
          <w:sz w:val="28"/>
          <w:szCs w:val="44"/>
        </w:rPr>
      </w:pPr>
      <w:r w:rsidRPr="004766C3">
        <w:rPr>
          <w:rFonts w:ascii="Arial" w:hAnsi="Arial" w:cs="Arial"/>
          <w:noProof/>
          <w:color w:val="00B050"/>
          <w:sz w:val="28"/>
          <w:szCs w:val="44"/>
        </w:rPr>
        <mc:AlternateContent>
          <mc:Choice Requires="wps">
            <w:drawing>
              <wp:anchor distT="45720" distB="45720" distL="114300" distR="114300" simplePos="0" relativeHeight="251658240" behindDoc="0" locked="0" layoutInCell="1" allowOverlap="1" wp14:anchorId="2518C34F" wp14:editId="390C2C38">
                <wp:simplePos x="0" y="0"/>
                <wp:positionH relativeFrom="column">
                  <wp:posOffset>-36830</wp:posOffset>
                </wp:positionH>
                <wp:positionV relativeFrom="paragraph">
                  <wp:posOffset>0</wp:posOffset>
                </wp:positionV>
                <wp:extent cx="6362700" cy="783971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7839710"/>
                        </a:xfrm>
                        <a:prstGeom prst="rect">
                          <a:avLst/>
                        </a:prstGeom>
                        <a:solidFill>
                          <a:srgbClr val="FFFFFF"/>
                        </a:solidFill>
                        <a:ln w="9525">
                          <a:solidFill>
                            <a:srgbClr val="000000"/>
                          </a:solidFill>
                          <a:miter lim="800000"/>
                          <a:headEnd/>
                          <a:tailEnd/>
                        </a:ln>
                      </wps:spPr>
                      <wps:txbx>
                        <w:txbxContent>
                          <w:p w14:paraId="258616DB" w14:textId="1CD45B7A" w:rsidR="004766C3" w:rsidRPr="00173FEF" w:rsidRDefault="004766C3" w:rsidP="004766C3">
                            <w:pPr>
                              <w:spacing w:before="120" w:after="120" w:line="240" w:lineRule="auto"/>
                              <w:rPr>
                                <w:rFonts w:ascii="Arial" w:hAnsi="Arial" w:cs="Arial"/>
                                <w:b/>
                                <w:color w:val="204D84"/>
                                <w:sz w:val="44"/>
                                <w:szCs w:val="44"/>
                              </w:rPr>
                            </w:pPr>
                            <w:r w:rsidRPr="00E31470">
                              <w:rPr>
                                <w:rFonts w:ascii="Arial" w:hAnsi="Arial" w:cs="Arial"/>
                                <w:color w:val="00B050"/>
                                <w:sz w:val="28"/>
                                <w:szCs w:val="44"/>
                              </w:rPr>
                              <w:t>Public Authority User Guide</w:t>
                            </w:r>
                          </w:p>
                          <w:p w14:paraId="4648C0A3" w14:textId="77777777" w:rsidR="00151B1C" w:rsidRDefault="005F0234" w:rsidP="004766C3">
                            <w:pPr>
                              <w:pStyle w:val="ListParagraph"/>
                              <w:numPr>
                                <w:ilvl w:val="0"/>
                                <w:numId w:val="5"/>
                              </w:numPr>
                              <w:spacing w:after="120"/>
                              <w:ind w:left="426" w:right="-23" w:hanging="284"/>
                              <w:contextualSpacing w:val="0"/>
                              <w:rPr>
                                <w:rFonts w:ascii="Arial" w:hAnsi="Arial" w:cs="Arial"/>
                              </w:rPr>
                            </w:pPr>
                            <w:r w:rsidRPr="0056213E">
                              <w:rPr>
                                <w:rFonts w:ascii="Arial" w:hAnsi="Arial" w:cs="Arial"/>
                              </w:rPr>
                              <w:t>In accordance with the Sourcing Policy, a</w:t>
                            </w:r>
                            <w:r w:rsidR="004766C3" w:rsidRPr="0056213E">
                              <w:rPr>
                                <w:rFonts w:ascii="Arial" w:hAnsi="Arial" w:cs="Arial"/>
                              </w:rPr>
                              <w:t xml:space="preserve"> Negotiation Plan must be completed for all </w:t>
                            </w:r>
                            <w:r w:rsidR="00151B1C">
                              <w:rPr>
                                <w:rFonts w:ascii="Arial" w:hAnsi="Arial" w:cs="Arial"/>
                              </w:rPr>
                              <w:t xml:space="preserve">complex and strategic </w:t>
                            </w:r>
                            <w:r w:rsidR="004766C3" w:rsidRPr="0056213E">
                              <w:rPr>
                                <w:rFonts w:ascii="Arial" w:hAnsi="Arial" w:cs="Arial"/>
                              </w:rPr>
                              <w:t xml:space="preserve">procurements. </w:t>
                            </w:r>
                            <w:r w:rsidR="002B2185" w:rsidRPr="0056213E">
                              <w:rPr>
                                <w:rFonts w:ascii="Arial" w:hAnsi="Arial" w:cs="Arial"/>
                              </w:rPr>
                              <w:t>A Negotiation Plan may also be beneficial for transactional or routine procurements.</w:t>
                            </w:r>
                            <w:r w:rsidR="006F371E">
                              <w:rPr>
                                <w:rFonts w:ascii="Arial" w:hAnsi="Arial" w:cs="Arial"/>
                              </w:rPr>
                              <w:t xml:space="preserve"> </w:t>
                            </w:r>
                          </w:p>
                          <w:p w14:paraId="1011655B" w14:textId="24AE1AD9" w:rsidR="004766C3" w:rsidRDefault="004766C3" w:rsidP="004766C3">
                            <w:pPr>
                              <w:pStyle w:val="ListParagraph"/>
                              <w:numPr>
                                <w:ilvl w:val="0"/>
                                <w:numId w:val="5"/>
                              </w:numPr>
                              <w:spacing w:after="120"/>
                              <w:ind w:left="426" w:right="-23" w:hanging="284"/>
                              <w:contextualSpacing w:val="0"/>
                              <w:rPr>
                                <w:rFonts w:ascii="Arial" w:hAnsi="Arial" w:cs="Arial"/>
                              </w:rPr>
                            </w:pPr>
                            <w:r w:rsidRPr="00F92670">
                              <w:rPr>
                                <w:rFonts w:ascii="Arial" w:hAnsi="Arial" w:cs="Arial"/>
                              </w:rPr>
                              <w:t xml:space="preserve">This template is designed to meet the requirements of the </w:t>
                            </w:r>
                            <w:r w:rsidR="00FF1057">
                              <w:rPr>
                                <w:rFonts w:ascii="Arial" w:hAnsi="Arial" w:cs="Arial"/>
                                <w:i/>
                              </w:rPr>
                              <w:t xml:space="preserve">South Australian Government </w:t>
                            </w:r>
                            <w:r w:rsidRPr="00F92670">
                              <w:rPr>
                                <w:rFonts w:ascii="Arial" w:hAnsi="Arial" w:cs="Arial"/>
                                <w:i/>
                              </w:rPr>
                              <w:t>Procurement Framework</w:t>
                            </w:r>
                            <w:r w:rsidRPr="00F92670">
                              <w:rPr>
                                <w:rFonts w:ascii="Arial" w:hAnsi="Arial" w:cs="Arial"/>
                              </w:rPr>
                              <w:t xml:space="preserve"> and provides suggestions about the details to be included in a </w:t>
                            </w:r>
                            <w:r w:rsidR="002D0F85">
                              <w:rPr>
                                <w:rFonts w:ascii="Arial" w:hAnsi="Arial" w:cs="Arial"/>
                              </w:rPr>
                              <w:t xml:space="preserve">Negotiation </w:t>
                            </w:r>
                            <w:r w:rsidRPr="00F92670">
                              <w:rPr>
                                <w:rFonts w:ascii="Arial" w:hAnsi="Arial" w:cs="Arial"/>
                              </w:rPr>
                              <w:t xml:space="preserve">Plan. </w:t>
                            </w:r>
                          </w:p>
                          <w:p w14:paraId="4534B286" w14:textId="650A5B5A" w:rsidR="006B1A3A" w:rsidRPr="00F92670" w:rsidRDefault="006B1A3A" w:rsidP="004766C3">
                            <w:pPr>
                              <w:pStyle w:val="ListParagraph"/>
                              <w:numPr>
                                <w:ilvl w:val="0"/>
                                <w:numId w:val="5"/>
                              </w:numPr>
                              <w:spacing w:after="120"/>
                              <w:ind w:left="426" w:right="-23" w:hanging="284"/>
                              <w:contextualSpacing w:val="0"/>
                              <w:rPr>
                                <w:rFonts w:ascii="Arial" w:hAnsi="Arial" w:cs="Arial"/>
                              </w:rPr>
                            </w:pPr>
                            <w:r>
                              <w:rPr>
                                <w:rFonts w:ascii="Arial" w:hAnsi="Arial" w:cs="Arial"/>
                              </w:rPr>
                              <w:t xml:space="preserve">The </w:t>
                            </w:r>
                            <w:r w:rsidR="008D5AD8" w:rsidRPr="00F92670">
                              <w:rPr>
                                <w:rFonts w:ascii="Arial" w:hAnsi="Arial" w:cs="Arial"/>
                                <w:i/>
                              </w:rPr>
                              <w:t>Sourcing Policy</w:t>
                            </w:r>
                            <w:r w:rsidR="008D5AD8">
                              <w:rPr>
                                <w:rFonts w:ascii="Arial" w:hAnsi="Arial" w:cs="Arial"/>
                              </w:rPr>
                              <w:t xml:space="preserve"> and </w:t>
                            </w:r>
                            <w:r w:rsidRPr="00F92670">
                              <w:rPr>
                                <w:rFonts w:ascii="Arial" w:hAnsi="Arial" w:cs="Arial"/>
                                <w:i/>
                              </w:rPr>
                              <w:t>Negotiation Guideline</w:t>
                            </w:r>
                            <w:r>
                              <w:rPr>
                                <w:rFonts w:ascii="Arial" w:hAnsi="Arial" w:cs="Arial"/>
                              </w:rPr>
                              <w:t xml:space="preserve"> </w:t>
                            </w:r>
                            <w:r w:rsidR="00E30654">
                              <w:rPr>
                                <w:rFonts w:ascii="Arial" w:hAnsi="Arial" w:cs="Arial"/>
                              </w:rPr>
                              <w:t>also informs th</w:t>
                            </w:r>
                            <w:r w:rsidR="00AC066C">
                              <w:rPr>
                                <w:rFonts w:ascii="Arial" w:hAnsi="Arial" w:cs="Arial"/>
                              </w:rPr>
                              <w:t>e</w:t>
                            </w:r>
                            <w:r w:rsidR="00E30654">
                              <w:rPr>
                                <w:rFonts w:ascii="Arial" w:hAnsi="Arial" w:cs="Arial"/>
                              </w:rPr>
                              <w:t xml:space="preserve"> </w:t>
                            </w:r>
                            <w:r w:rsidR="008D5AD8">
                              <w:rPr>
                                <w:rFonts w:ascii="Arial" w:hAnsi="Arial" w:cs="Arial"/>
                              </w:rPr>
                              <w:t xml:space="preserve">outline </w:t>
                            </w:r>
                            <w:r w:rsidR="00571491">
                              <w:rPr>
                                <w:rFonts w:ascii="Arial" w:hAnsi="Arial" w:cs="Arial"/>
                              </w:rPr>
                              <w:t xml:space="preserve">and </w:t>
                            </w:r>
                            <w:r w:rsidR="00636DDA">
                              <w:rPr>
                                <w:rFonts w:ascii="Arial" w:hAnsi="Arial" w:cs="Arial"/>
                              </w:rPr>
                              <w:t>recommended</w:t>
                            </w:r>
                            <w:r w:rsidR="00571491">
                              <w:rPr>
                                <w:rFonts w:ascii="Arial" w:hAnsi="Arial" w:cs="Arial"/>
                              </w:rPr>
                              <w:t xml:space="preserve"> </w:t>
                            </w:r>
                            <w:r w:rsidR="00830914">
                              <w:rPr>
                                <w:rFonts w:ascii="Arial" w:hAnsi="Arial" w:cs="Arial"/>
                              </w:rPr>
                              <w:t>content</w:t>
                            </w:r>
                            <w:r w:rsidR="001E5B99">
                              <w:rPr>
                                <w:rFonts w:ascii="Arial" w:hAnsi="Arial" w:cs="Arial"/>
                              </w:rPr>
                              <w:t xml:space="preserve"> of </w:t>
                            </w:r>
                            <w:r w:rsidR="008D5AD8">
                              <w:rPr>
                                <w:rFonts w:ascii="Arial" w:hAnsi="Arial" w:cs="Arial"/>
                              </w:rPr>
                              <w:t xml:space="preserve">this </w:t>
                            </w:r>
                            <w:r w:rsidR="003E0471">
                              <w:rPr>
                                <w:rFonts w:ascii="Arial" w:hAnsi="Arial" w:cs="Arial"/>
                              </w:rPr>
                              <w:t xml:space="preserve">Negotiation </w:t>
                            </w:r>
                            <w:r w:rsidR="00E30654">
                              <w:rPr>
                                <w:rFonts w:ascii="Arial" w:hAnsi="Arial" w:cs="Arial"/>
                              </w:rPr>
                              <w:t>Plan.</w:t>
                            </w:r>
                          </w:p>
                          <w:p w14:paraId="066A1540" w14:textId="634220D5" w:rsidR="004766C3" w:rsidRPr="0056213E" w:rsidRDefault="009669B7" w:rsidP="0056213E">
                            <w:pPr>
                              <w:pStyle w:val="ListParagraph"/>
                              <w:numPr>
                                <w:ilvl w:val="0"/>
                                <w:numId w:val="5"/>
                              </w:numPr>
                              <w:spacing w:after="120"/>
                              <w:ind w:left="426" w:right="-23" w:hanging="284"/>
                              <w:contextualSpacing w:val="0"/>
                              <w:rPr>
                                <w:rFonts w:ascii="Arial" w:hAnsi="Arial" w:cs="Arial"/>
                              </w:rPr>
                            </w:pPr>
                            <w:r>
                              <w:rPr>
                                <w:rFonts w:ascii="Arial" w:hAnsi="Arial" w:cs="Arial"/>
                              </w:rPr>
                              <w:t>P</w:t>
                            </w:r>
                            <w:r w:rsidR="004766C3" w:rsidRPr="00F92670">
                              <w:rPr>
                                <w:rFonts w:ascii="Arial" w:hAnsi="Arial" w:cs="Arial"/>
                              </w:rPr>
                              <w:t>ublic authorit</w:t>
                            </w:r>
                            <w:r>
                              <w:rPr>
                                <w:rFonts w:ascii="Arial" w:hAnsi="Arial" w:cs="Arial"/>
                              </w:rPr>
                              <w:t>ies can</w:t>
                            </w:r>
                            <w:r w:rsidR="004766C3" w:rsidRPr="00F92670">
                              <w:rPr>
                                <w:rFonts w:ascii="Arial" w:hAnsi="Arial" w:cs="Arial"/>
                              </w:rPr>
                              <w:t xml:space="preserve"> tailor this template to ensure it is fit-for-purpose and meets </w:t>
                            </w:r>
                            <w:r w:rsidRPr="003B62A5">
                              <w:rPr>
                                <w:rFonts w:ascii="Arial" w:hAnsi="Arial" w:cs="Arial"/>
                              </w:rPr>
                              <w:t>internal procurement and contract management framework</w:t>
                            </w:r>
                            <w:r w:rsidRPr="009669B7">
                              <w:rPr>
                                <w:rFonts w:ascii="Arial" w:hAnsi="Arial" w:cs="Arial"/>
                              </w:rPr>
                              <w:t xml:space="preserve"> </w:t>
                            </w:r>
                            <w:r w:rsidR="004766C3" w:rsidRPr="00F92670">
                              <w:rPr>
                                <w:rFonts w:ascii="Arial" w:hAnsi="Arial" w:cs="Arial"/>
                              </w:rPr>
                              <w:t xml:space="preserve">requirements. </w:t>
                            </w:r>
                            <w:r w:rsidR="0056213E" w:rsidRPr="00583B0B">
                              <w:rPr>
                                <w:rFonts w:ascii="Arial" w:hAnsi="Arial" w:cs="Arial"/>
                              </w:rPr>
                              <w:t>Public Authorities can determine the appropriate authority to approve the Negotiation Plan. This should be set out in the Public Authority’s internal procurement framework.</w:t>
                            </w:r>
                          </w:p>
                          <w:p w14:paraId="2EBDECC7" w14:textId="77777777" w:rsidR="004766C3" w:rsidRPr="00F92670" w:rsidRDefault="004766C3" w:rsidP="004766C3">
                            <w:pPr>
                              <w:spacing w:after="120"/>
                              <w:rPr>
                                <w:rFonts w:ascii="Arial" w:hAnsi="Arial" w:cs="Arial"/>
                                <w:color w:val="00B050"/>
                              </w:rPr>
                            </w:pPr>
                            <w:r w:rsidRPr="00F92670">
                              <w:rPr>
                                <w:rFonts w:ascii="Arial" w:hAnsi="Arial" w:cs="Arial"/>
                                <w:color w:val="00B050"/>
                              </w:rPr>
                              <w:t>User specific instructions</w:t>
                            </w:r>
                          </w:p>
                          <w:p w14:paraId="47314E6E" w14:textId="781F7665" w:rsidR="004766C3" w:rsidRPr="00F92670" w:rsidRDefault="00D160F2" w:rsidP="004766C3">
                            <w:pPr>
                              <w:pStyle w:val="ListParagraph"/>
                              <w:numPr>
                                <w:ilvl w:val="0"/>
                                <w:numId w:val="5"/>
                              </w:numPr>
                              <w:spacing w:after="120"/>
                              <w:ind w:left="426" w:right="-23" w:hanging="284"/>
                              <w:contextualSpacing w:val="0"/>
                              <w:rPr>
                                <w:rFonts w:ascii="Arial" w:hAnsi="Arial" w:cs="Arial"/>
                              </w:rPr>
                            </w:pPr>
                            <w:r>
                              <w:rPr>
                                <w:rFonts w:ascii="Arial" w:hAnsi="Arial" w:cs="Arial"/>
                              </w:rPr>
                              <w:t>Us</w:t>
                            </w:r>
                            <w:r w:rsidR="008E49B6">
                              <w:rPr>
                                <w:rFonts w:ascii="Arial" w:hAnsi="Arial" w:cs="Arial"/>
                              </w:rPr>
                              <w:t>er n</w:t>
                            </w:r>
                            <w:r w:rsidR="004766C3" w:rsidRPr="00F92670">
                              <w:rPr>
                                <w:rFonts w:ascii="Arial" w:hAnsi="Arial" w:cs="Arial"/>
                              </w:rPr>
                              <w:t xml:space="preserve">otes for this template and suggested considerations are in </w:t>
                            </w:r>
                            <w:r w:rsidR="004766C3" w:rsidRPr="00F92670">
                              <w:rPr>
                                <w:rFonts w:ascii="Arial" w:hAnsi="Arial" w:cs="Arial"/>
                                <w:i/>
                                <w:color w:val="ED7D31" w:themeColor="accent2"/>
                              </w:rPr>
                              <w:t xml:space="preserve">orange </w:t>
                            </w:r>
                            <w:r w:rsidR="004766C3" w:rsidRPr="00F92670">
                              <w:rPr>
                                <w:rFonts w:ascii="Arial" w:hAnsi="Arial" w:cs="Arial"/>
                                <w:i/>
                                <w:iCs/>
                                <w:color w:val="ED7D31" w:themeColor="accent2"/>
                              </w:rPr>
                              <w:t>italics</w:t>
                            </w:r>
                            <w:r w:rsidR="004766C3" w:rsidRPr="00F92670">
                              <w:rPr>
                                <w:rFonts w:ascii="Arial" w:hAnsi="Arial" w:cs="Arial"/>
                              </w:rPr>
                              <w:t xml:space="preserve">. </w:t>
                            </w:r>
                          </w:p>
                          <w:p w14:paraId="499ABE62" w14:textId="37BF0DDE" w:rsidR="004766C3" w:rsidRPr="00F92670" w:rsidRDefault="004766C3" w:rsidP="004766C3">
                            <w:pPr>
                              <w:pStyle w:val="ListParagraph"/>
                              <w:numPr>
                                <w:ilvl w:val="0"/>
                                <w:numId w:val="5"/>
                              </w:numPr>
                              <w:spacing w:after="120"/>
                              <w:ind w:left="426" w:right="-23" w:hanging="284"/>
                              <w:contextualSpacing w:val="0"/>
                              <w:rPr>
                                <w:rFonts w:ascii="Arial" w:hAnsi="Arial" w:cs="Arial"/>
                              </w:rPr>
                            </w:pPr>
                            <w:r w:rsidRPr="00F92670">
                              <w:rPr>
                                <w:rFonts w:ascii="Arial" w:hAnsi="Arial" w:cs="Arial"/>
                              </w:rPr>
                              <w:t xml:space="preserve">The guidance notes and suggested considerations should be used as prompts </w:t>
                            </w:r>
                            <w:r w:rsidR="00320018" w:rsidRPr="00A53A2B">
                              <w:rPr>
                                <w:rFonts w:ascii="Arial" w:hAnsi="Arial" w:cs="Arial"/>
                              </w:rPr>
                              <w:t>to help</w:t>
                            </w:r>
                            <w:r w:rsidR="009669B7">
                              <w:rPr>
                                <w:rFonts w:ascii="Arial" w:hAnsi="Arial" w:cs="Arial"/>
                              </w:rPr>
                              <w:t xml:space="preserve"> </w:t>
                            </w:r>
                            <w:r w:rsidR="00286AAD">
                              <w:rPr>
                                <w:rFonts w:ascii="Arial" w:hAnsi="Arial" w:cs="Arial"/>
                              </w:rPr>
                              <w:t xml:space="preserve">public authorities </w:t>
                            </w:r>
                            <w:r w:rsidRPr="00F92670">
                              <w:rPr>
                                <w:rFonts w:ascii="Arial" w:hAnsi="Arial" w:cs="Arial"/>
                              </w:rPr>
                              <w:t xml:space="preserve">prepare </w:t>
                            </w:r>
                            <w:r w:rsidR="00320018">
                              <w:rPr>
                                <w:rFonts w:ascii="Arial" w:hAnsi="Arial" w:cs="Arial"/>
                              </w:rPr>
                              <w:t xml:space="preserve">for </w:t>
                            </w:r>
                            <w:r w:rsidRPr="00F92670">
                              <w:rPr>
                                <w:rFonts w:ascii="Arial" w:hAnsi="Arial" w:cs="Arial"/>
                              </w:rPr>
                              <w:t xml:space="preserve">and navigate the </w:t>
                            </w:r>
                            <w:r w:rsidR="003778F4" w:rsidRPr="00F92670">
                              <w:rPr>
                                <w:rFonts w:ascii="Arial" w:hAnsi="Arial" w:cs="Arial"/>
                              </w:rPr>
                              <w:t>negotiation</w:t>
                            </w:r>
                            <w:r w:rsidRPr="00F92670">
                              <w:rPr>
                                <w:rFonts w:ascii="Arial" w:hAnsi="Arial" w:cs="Arial"/>
                              </w:rPr>
                              <w:t xml:space="preserve"> process.</w:t>
                            </w:r>
                          </w:p>
                          <w:p w14:paraId="50868912" w14:textId="7A3472BF" w:rsidR="004766C3" w:rsidRPr="00F92670" w:rsidRDefault="004766C3" w:rsidP="004766C3">
                            <w:pPr>
                              <w:pStyle w:val="ListParagraph"/>
                              <w:numPr>
                                <w:ilvl w:val="0"/>
                                <w:numId w:val="5"/>
                              </w:numPr>
                              <w:spacing w:after="120"/>
                              <w:ind w:left="426" w:right="-23" w:hanging="284"/>
                              <w:contextualSpacing w:val="0"/>
                              <w:rPr>
                                <w:rFonts w:ascii="Arial" w:hAnsi="Arial" w:cs="Arial"/>
                              </w:rPr>
                            </w:pPr>
                            <w:r w:rsidRPr="00F92670">
                              <w:rPr>
                                <w:rFonts w:ascii="Arial" w:hAnsi="Arial" w:cs="Arial"/>
                              </w:rPr>
                              <w:t xml:space="preserve">All </w:t>
                            </w:r>
                            <w:r w:rsidR="008E49B6">
                              <w:rPr>
                                <w:rFonts w:ascii="Arial" w:hAnsi="Arial" w:cs="Arial"/>
                              </w:rPr>
                              <w:t xml:space="preserve">user </w:t>
                            </w:r>
                            <w:r w:rsidRPr="00F92670">
                              <w:rPr>
                                <w:rFonts w:ascii="Arial" w:hAnsi="Arial" w:cs="Arial"/>
                              </w:rPr>
                              <w:t xml:space="preserve">notes, suggested considerations, and </w:t>
                            </w:r>
                            <w:r w:rsidRPr="008042E7">
                              <w:rPr>
                                <w:rFonts w:ascii="Arial" w:hAnsi="Arial" w:cs="Arial"/>
                                <w:iCs/>
                                <w:color w:val="ED7D31" w:themeColor="accent2"/>
                              </w:rPr>
                              <w:t>orange text</w:t>
                            </w:r>
                            <w:r w:rsidRPr="00F92670">
                              <w:rPr>
                                <w:rFonts w:ascii="Arial" w:hAnsi="Arial" w:cs="Arial"/>
                              </w:rPr>
                              <w:t xml:space="preserve"> </w:t>
                            </w:r>
                            <w:r w:rsidR="003E0471">
                              <w:rPr>
                                <w:rFonts w:ascii="Arial" w:hAnsi="Arial" w:cs="Arial"/>
                              </w:rPr>
                              <w:t>can</w:t>
                            </w:r>
                            <w:r w:rsidRPr="00F92670">
                              <w:rPr>
                                <w:rFonts w:ascii="Arial" w:hAnsi="Arial" w:cs="Arial"/>
                              </w:rPr>
                              <w:t xml:space="preserve"> be deleted prior to finalising the </w:t>
                            </w:r>
                            <w:r w:rsidR="003778F4" w:rsidRPr="00F92670">
                              <w:rPr>
                                <w:rFonts w:ascii="Arial" w:hAnsi="Arial" w:cs="Arial"/>
                              </w:rPr>
                              <w:t>Negotiation</w:t>
                            </w:r>
                            <w:r w:rsidRPr="00F92670">
                              <w:rPr>
                                <w:rFonts w:ascii="Arial" w:hAnsi="Arial" w:cs="Arial"/>
                              </w:rPr>
                              <w:t xml:space="preserve"> Plan. This user guide </w:t>
                            </w:r>
                            <w:r w:rsidR="0056213E">
                              <w:rPr>
                                <w:rFonts w:ascii="Arial" w:hAnsi="Arial" w:cs="Arial"/>
                              </w:rPr>
                              <w:t>should</w:t>
                            </w:r>
                            <w:r w:rsidRPr="00F92670">
                              <w:rPr>
                                <w:rFonts w:ascii="Arial" w:hAnsi="Arial" w:cs="Arial"/>
                              </w:rPr>
                              <w:t xml:space="preserve"> also be deleted.</w:t>
                            </w:r>
                          </w:p>
                          <w:p w14:paraId="54455EB7" w14:textId="4088C98D" w:rsidR="004766C3" w:rsidRPr="00F92670" w:rsidRDefault="004766C3" w:rsidP="004766C3">
                            <w:pPr>
                              <w:pStyle w:val="ListParagraph"/>
                              <w:numPr>
                                <w:ilvl w:val="0"/>
                                <w:numId w:val="5"/>
                              </w:numPr>
                              <w:spacing w:after="120"/>
                              <w:ind w:left="426" w:right="-23" w:hanging="284"/>
                              <w:contextualSpacing w:val="0"/>
                              <w:rPr>
                                <w:rFonts w:ascii="Arial" w:hAnsi="Arial" w:cs="Arial"/>
                              </w:rPr>
                            </w:pPr>
                            <w:r w:rsidRPr="00F92670">
                              <w:rPr>
                                <w:rFonts w:ascii="Arial" w:hAnsi="Arial" w:cs="Arial"/>
                              </w:rPr>
                              <w:t>The amount of detail include</w:t>
                            </w:r>
                            <w:r w:rsidR="0056213E">
                              <w:rPr>
                                <w:rFonts w:ascii="Arial" w:hAnsi="Arial" w:cs="Arial"/>
                              </w:rPr>
                              <w:t>d</w:t>
                            </w:r>
                            <w:r w:rsidRPr="00F92670">
                              <w:rPr>
                                <w:rFonts w:ascii="Arial" w:hAnsi="Arial" w:cs="Arial"/>
                              </w:rPr>
                              <w:t xml:space="preserve"> in each section of the </w:t>
                            </w:r>
                            <w:r w:rsidR="003778F4" w:rsidRPr="00F92670">
                              <w:rPr>
                                <w:rFonts w:ascii="Arial" w:hAnsi="Arial" w:cs="Arial"/>
                              </w:rPr>
                              <w:t xml:space="preserve">Negotiation </w:t>
                            </w:r>
                            <w:r w:rsidRPr="00F92670">
                              <w:rPr>
                                <w:rFonts w:ascii="Arial" w:hAnsi="Arial" w:cs="Arial"/>
                              </w:rPr>
                              <w:t xml:space="preserve">Plan and the effort put into completing this template should be commensurate to the complexity of the contract (considering the scope, </w:t>
                            </w:r>
                            <w:proofErr w:type="gramStart"/>
                            <w:r w:rsidRPr="00F92670">
                              <w:rPr>
                                <w:rFonts w:ascii="Arial" w:hAnsi="Arial" w:cs="Arial"/>
                              </w:rPr>
                              <w:t>value</w:t>
                            </w:r>
                            <w:proofErr w:type="gramEnd"/>
                            <w:r w:rsidRPr="00F92670">
                              <w:rPr>
                                <w:rFonts w:ascii="Arial" w:hAnsi="Arial" w:cs="Arial"/>
                              </w:rPr>
                              <w:t xml:space="preserve"> and risk level of the contract).</w:t>
                            </w:r>
                          </w:p>
                          <w:p w14:paraId="044F70E5" w14:textId="6D91A7E8" w:rsidR="004766C3" w:rsidRPr="00F92670" w:rsidRDefault="004766C3" w:rsidP="004766C3">
                            <w:pPr>
                              <w:pStyle w:val="ListParagraph"/>
                              <w:numPr>
                                <w:ilvl w:val="0"/>
                                <w:numId w:val="5"/>
                              </w:numPr>
                              <w:spacing w:after="120"/>
                              <w:ind w:left="426" w:right="-23" w:hanging="284"/>
                              <w:contextualSpacing w:val="0"/>
                              <w:rPr>
                                <w:rFonts w:ascii="Arial" w:hAnsi="Arial" w:cs="Arial"/>
                              </w:rPr>
                            </w:pPr>
                            <w:r w:rsidRPr="00F92670">
                              <w:rPr>
                                <w:rFonts w:ascii="Arial" w:hAnsi="Arial" w:cs="Arial"/>
                              </w:rPr>
                              <w:t>Parts of the template contain suggested wording or tables that can be used to input key information. These are examples only</w:t>
                            </w:r>
                            <w:r w:rsidR="0099402B">
                              <w:rPr>
                                <w:rFonts w:ascii="Arial" w:hAnsi="Arial" w:cs="Arial"/>
                              </w:rPr>
                              <w:t xml:space="preserve"> and can be</w:t>
                            </w:r>
                            <w:r w:rsidR="004F05A5">
                              <w:rPr>
                                <w:rFonts w:ascii="Arial" w:hAnsi="Arial" w:cs="Arial"/>
                              </w:rPr>
                              <w:t xml:space="preserve"> </w:t>
                            </w:r>
                            <w:r w:rsidRPr="00F92670">
                              <w:rPr>
                                <w:rFonts w:ascii="Arial" w:hAnsi="Arial" w:cs="Arial"/>
                              </w:rPr>
                              <w:t>update</w:t>
                            </w:r>
                            <w:r w:rsidR="0099402B">
                              <w:rPr>
                                <w:rFonts w:ascii="Arial" w:hAnsi="Arial" w:cs="Arial"/>
                              </w:rPr>
                              <w:t>d</w:t>
                            </w:r>
                            <w:r w:rsidRPr="00F92670">
                              <w:rPr>
                                <w:rFonts w:ascii="Arial" w:hAnsi="Arial" w:cs="Arial"/>
                              </w:rPr>
                              <w:t xml:space="preserve"> to suit your </w:t>
                            </w:r>
                            <w:r w:rsidR="0099402B">
                              <w:rPr>
                                <w:rFonts w:ascii="Arial" w:hAnsi="Arial" w:cs="Arial"/>
                              </w:rPr>
                              <w:t>procurement</w:t>
                            </w:r>
                            <w:r w:rsidR="00A00188">
                              <w:rPr>
                                <w:rFonts w:ascii="Arial" w:hAnsi="Arial" w:cs="Arial"/>
                              </w:rPr>
                              <w:t xml:space="preserve"> needs</w:t>
                            </w:r>
                            <w:r w:rsidRPr="00F92670">
                              <w:rPr>
                                <w:rFonts w:ascii="Arial" w:hAnsi="Arial" w:cs="Arial"/>
                              </w:rPr>
                              <w:t xml:space="preserve">. </w:t>
                            </w:r>
                          </w:p>
                          <w:p w14:paraId="76AAAF92" w14:textId="5DC9B355" w:rsidR="004766C3" w:rsidRDefault="004766C3" w:rsidP="004766C3">
                            <w:pPr>
                              <w:pStyle w:val="ListParagraph"/>
                              <w:numPr>
                                <w:ilvl w:val="0"/>
                                <w:numId w:val="5"/>
                              </w:numPr>
                              <w:spacing w:after="120"/>
                              <w:ind w:left="426" w:right="-23" w:hanging="284"/>
                              <w:contextualSpacing w:val="0"/>
                              <w:rPr>
                                <w:rFonts w:ascii="Arial" w:hAnsi="Arial" w:cs="Arial"/>
                                <w:color w:val="000000" w:themeColor="text1"/>
                              </w:rPr>
                            </w:pPr>
                            <w:r w:rsidRPr="00F92670">
                              <w:rPr>
                                <w:rFonts w:ascii="Arial" w:hAnsi="Arial" w:cs="Arial"/>
                              </w:rPr>
                              <w:t xml:space="preserve">If you would like assistance in preparing your </w:t>
                            </w:r>
                            <w:r w:rsidR="00867078" w:rsidRPr="00F92670">
                              <w:rPr>
                                <w:rFonts w:ascii="Arial" w:hAnsi="Arial" w:cs="Arial"/>
                              </w:rPr>
                              <w:t>N</w:t>
                            </w:r>
                            <w:r w:rsidR="00D144C7" w:rsidRPr="00F92670">
                              <w:rPr>
                                <w:rFonts w:ascii="Arial" w:hAnsi="Arial" w:cs="Arial"/>
                              </w:rPr>
                              <w:t>egotiation</w:t>
                            </w:r>
                            <w:r w:rsidR="00867078" w:rsidRPr="00F92670">
                              <w:rPr>
                                <w:rFonts w:ascii="Arial" w:hAnsi="Arial" w:cs="Arial"/>
                              </w:rPr>
                              <w:t xml:space="preserve"> Plan</w:t>
                            </w:r>
                            <w:r w:rsidRPr="00F92670">
                              <w:rPr>
                                <w:rFonts w:ascii="Arial" w:hAnsi="Arial" w:cs="Arial"/>
                              </w:rPr>
                              <w:t xml:space="preserve">, or a constructive peer review of your draft, please contact your public authority’s procurement team or contact Procurement </w:t>
                            </w:r>
                            <w:r w:rsidRPr="00F92670">
                              <w:rPr>
                                <w:rFonts w:ascii="Arial" w:hAnsi="Arial" w:cs="Arial"/>
                                <w:color w:val="000000" w:themeColor="text1"/>
                              </w:rPr>
                              <w:t xml:space="preserve">Services SA at </w:t>
                            </w:r>
                            <w:hyperlink r:id="rId12" w:history="1">
                              <w:r w:rsidR="00151B1C" w:rsidRPr="00DF0BFD">
                                <w:rPr>
                                  <w:rStyle w:val="Hyperlink"/>
                                  <w:rFonts w:ascii="Arial" w:hAnsi="Arial" w:cs="Arial"/>
                                </w:rPr>
                                <w:t>procurement@sa.gov.au</w:t>
                              </w:r>
                            </w:hyperlink>
                            <w:r w:rsidRPr="00F92670">
                              <w:rPr>
                                <w:rFonts w:ascii="Arial" w:hAnsi="Arial" w:cs="Arial"/>
                                <w:color w:val="000000" w:themeColor="text1"/>
                              </w:rPr>
                              <w:t>.</w:t>
                            </w:r>
                          </w:p>
                          <w:p w14:paraId="09B77D87" w14:textId="5F574D54" w:rsidR="005D455D" w:rsidRDefault="005D455D" w:rsidP="00151B1C">
                            <w:pPr>
                              <w:pStyle w:val="ListParagraph"/>
                              <w:spacing w:after="0"/>
                              <w:ind w:left="426" w:right="-23"/>
                              <w:contextualSpacing w:val="0"/>
                              <w:rPr>
                                <w:rFonts w:ascii="Arial" w:hAnsi="Arial" w:cs="Arial"/>
                                <w:color w:val="000000" w:themeColor="text1"/>
                              </w:rPr>
                            </w:pPr>
                          </w:p>
                          <w:p w14:paraId="333E6C94" w14:textId="7CD8342B" w:rsidR="005D455D" w:rsidRDefault="005D455D" w:rsidP="00151B1C">
                            <w:pPr>
                              <w:pStyle w:val="ListParagraph"/>
                              <w:spacing w:after="0"/>
                              <w:ind w:left="426" w:right="-23"/>
                              <w:contextualSpacing w:val="0"/>
                              <w:rPr>
                                <w:rFonts w:ascii="Arial" w:hAnsi="Arial" w:cs="Arial"/>
                                <w:color w:val="000000" w:themeColor="text1"/>
                              </w:rPr>
                            </w:pPr>
                          </w:p>
                          <w:p w14:paraId="0D563DA0" w14:textId="4086DB19" w:rsidR="005D455D" w:rsidRDefault="005D455D" w:rsidP="00151B1C">
                            <w:pPr>
                              <w:pStyle w:val="ListParagraph"/>
                              <w:spacing w:after="0"/>
                              <w:ind w:left="426" w:right="-23"/>
                              <w:contextualSpacing w:val="0"/>
                              <w:rPr>
                                <w:rFonts w:ascii="Arial" w:hAnsi="Arial" w:cs="Arial"/>
                                <w:color w:val="000000" w:themeColor="text1"/>
                              </w:rPr>
                            </w:pPr>
                          </w:p>
                          <w:p w14:paraId="10901BDC" w14:textId="15F9A95D" w:rsidR="005D455D" w:rsidRDefault="005D455D" w:rsidP="00151B1C">
                            <w:pPr>
                              <w:pStyle w:val="ListParagraph"/>
                              <w:spacing w:after="0"/>
                              <w:ind w:left="426" w:right="-23"/>
                              <w:contextualSpacing w:val="0"/>
                              <w:rPr>
                                <w:rFonts w:ascii="Arial" w:hAnsi="Arial" w:cs="Arial"/>
                                <w:color w:val="000000" w:themeColor="text1"/>
                              </w:rPr>
                            </w:pPr>
                          </w:p>
                          <w:p w14:paraId="25E30591" w14:textId="115948AC" w:rsidR="005D455D" w:rsidRDefault="005D455D" w:rsidP="00151B1C">
                            <w:pPr>
                              <w:pStyle w:val="ListParagraph"/>
                              <w:spacing w:after="0"/>
                              <w:ind w:left="426" w:right="-23"/>
                              <w:contextualSpacing w:val="0"/>
                              <w:rPr>
                                <w:rFonts w:ascii="Arial" w:hAnsi="Arial" w:cs="Arial"/>
                                <w:color w:val="000000" w:themeColor="text1"/>
                              </w:rPr>
                            </w:pPr>
                          </w:p>
                          <w:p w14:paraId="6AE7A9D2" w14:textId="4E0FF131" w:rsidR="009E209F" w:rsidRPr="00151B1C" w:rsidRDefault="009E209F" w:rsidP="009E209F">
                            <w:pPr>
                              <w:pStyle w:val="paragraph"/>
                              <w:spacing w:before="0" w:beforeAutospacing="0" w:after="0" w:afterAutospacing="0"/>
                              <w:textAlignment w:val="baseline"/>
                              <w:rPr>
                                <w:rFonts w:ascii="Arial" w:eastAsiaTheme="minorHAnsi" w:hAnsi="Arial" w:cs="Arial"/>
                                <w:i/>
                                <w:iCs/>
                                <w:color w:val="ED7D31" w:themeColor="accent2"/>
                                <w:sz w:val="16"/>
                                <w:szCs w:val="16"/>
                                <w:lang w:eastAsia="en-US"/>
                              </w:rPr>
                            </w:pPr>
                            <w:r w:rsidRPr="00F92670">
                              <w:rPr>
                                <w:rFonts w:ascii="Arial" w:eastAsiaTheme="minorHAnsi" w:hAnsi="Arial" w:cs="Arial"/>
                                <w:sz w:val="16"/>
                                <w:szCs w:val="16"/>
                                <w:lang w:eastAsia="en-US"/>
                              </w:rPr>
                              <w:t xml:space="preserve">Some content in this plan </w:t>
                            </w:r>
                            <w:r w:rsidR="00386D7D" w:rsidRPr="005D455D">
                              <w:rPr>
                                <w:rFonts w:ascii="Arial" w:eastAsiaTheme="minorHAnsi" w:hAnsi="Arial" w:cs="Arial"/>
                                <w:i/>
                                <w:iCs/>
                                <w:sz w:val="16"/>
                                <w:szCs w:val="16"/>
                                <w:lang w:eastAsia="en-US"/>
                              </w:rPr>
                              <w:t>was</w:t>
                            </w:r>
                            <w:r w:rsidRPr="00F92670">
                              <w:rPr>
                                <w:rFonts w:ascii="Arial" w:eastAsiaTheme="minorHAnsi" w:hAnsi="Arial" w:cs="Arial"/>
                                <w:sz w:val="16"/>
                                <w:szCs w:val="16"/>
                                <w:lang w:eastAsia="en-US"/>
                              </w:rPr>
                              <w:t xml:space="preserve"> developed by the Queensland Department of Housing and Public Works</w:t>
                            </w:r>
                            <w:r w:rsidR="00853AE5" w:rsidRPr="00F92670">
                              <w:rPr>
                                <w:rFonts w:ascii="Arial" w:eastAsiaTheme="minorHAnsi" w:hAnsi="Arial" w:cs="Arial"/>
                                <w:sz w:val="16"/>
                                <w:szCs w:val="16"/>
                                <w:lang w:eastAsia="en-US"/>
                              </w:rPr>
                              <w:t xml:space="preserve"> in</w:t>
                            </w:r>
                            <w:r w:rsidRPr="00F92670">
                              <w:rPr>
                                <w:rFonts w:ascii="Arial" w:eastAsiaTheme="minorHAnsi" w:hAnsi="Arial" w:cs="Arial"/>
                                <w:sz w:val="16"/>
                                <w:szCs w:val="16"/>
                                <w:lang w:eastAsia="en-US"/>
                              </w:rPr>
                              <w:t xml:space="preserve"> 2018, and is licensed under a </w:t>
                            </w:r>
                            <w:hyperlink r:id="rId13" w:history="1">
                              <w:r w:rsidRPr="00F92670">
                                <w:rPr>
                                  <w:rStyle w:val="Hyperlink"/>
                                  <w:rFonts w:ascii="Arial" w:eastAsiaTheme="minorHAnsi" w:hAnsi="Arial" w:cs="Arial"/>
                                  <w:i/>
                                  <w:iCs/>
                                  <w:sz w:val="16"/>
                                  <w:szCs w:val="16"/>
                                  <w:lang w:eastAsia="en-US"/>
                                </w:rPr>
                                <w:t>Creative Commons Attribution 4.0 Australia License</w:t>
                              </w:r>
                              <w:r w:rsidRPr="00151B1C">
                                <w:rPr>
                                  <w:rStyle w:val="Hyperlink"/>
                                  <w:rFonts w:ascii="Arial" w:eastAsiaTheme="minorHAnsi" w:hAnsi="Arial" w:cs="Arial"/>
                                  <w:i/>
                                  <w:iCs/>
                                  <w:sz w:val="16"/>
                                  <w:szCs w:val="16"/>
                                  <w:u w:val="none"/>
                                  <w:lang w:eastAsia="en-US"/>
                                </w:rPr>
                                <w:t>.</w:t>
                              </w:r>
                              <w:r w:rsidRPr="00151B1C">
                                <w:rPr>
                                  <w:rStyle w:val="Hyperlink"/>
                                  <w:rFonts w:ascii="Arial" w:eastAsiaTheme="minorHAnsi" w:hAnsi="Arial" w:cs="Arial"/>
                                  <w:sz w:val="16"/>
                                  <w:szCs w:val="16"/>
                                  <w:u w:val="none"/>
                                  <w:lang w:eastAsia="en-US"/>
                                </w:rPr>
                                <w:t xml:space="preserve"> </w:t>
                              </w:r>
                            </w:hyperlink>
                            <w:r w:rsidRPr="00F92670">
                              <w:rPr>
                                <w:rFonts w:ascii="Arial" w:eastAsiaTheme="minorHAnsi" w:hAnsi="Arial" w:cs="Arial"/>
                                <w:sz w:val="16"/>
                                <w:szCs w:val="16"/>
                                <w:lang w:eastAsia="en-US"/>
                              </w:rPr>
                              <w:t xml:space="preserve">You can copy, </w:t>
                            </w:r>
                            <w:proofErr w:type="gramStart"/>
                            <w:r w:rsidRPr="00F92670">
                              <w:rPr>
                                <w:rFonts w:ascii="Arial" w:eastAsiaTheme="minorHAnsi" w:hAnsi="Arial" w:cs="Arial"/>
                                <w:sz w:val="16"/>
                                <w:szCs w:val="16"/>
                                <w:lang w:eastAsia="en-US"/>
                              </w:rPr>
                              <w:t>communicate</w:t>
                            </w:r>
                            <w:proofErr w:type="gramEnd"/>
                            <w:r w:rsidRPr="00F92670">
                              <w:rPr>
                                <w:rFonts w:ascii="Arial" w:eastAsiaTheme="minorHAnsi" w:hAnsi="Arial" w:cs="Arial"/>
                                <w:sz w:val="16"/>
                                <w:szCs w:val="16"/>
                                <w:lang w:eastAsia="en-US"/>
                              </w:rPr>
                              <w:t xml:space="preserve"> and adapt this work,</w:t>
                            </w:r>
                            <w:r w:rsidR="00151B1C">
                              <w:rPr>
                                <w:rFonts w:ascii="Arial" w:eastAsiaTheme="minorHAnsi" w:hAnsi="Arial" w:cs="Arial"/>
                                <w:sz w:val="16"/>
                                <w:szCs w:val="16"/>
                                <w:lang w:eastAsia="en-US"/>
                              </w:rPr>
                              <w:t xml:space="preserve"> </w:t>
                            </w:r>
                            <w:r w:rsidRPr="00F92670">
                              <w:rPr>
                                <w:rFonts w:ascii="Arial" w:eastAsiaTheme="minorHAnsi" w:hAnsi="Arial" w:cs="Arial"/>
                                <w:sz w:val="16"/>
                                <w:szCs w:val="16"/>
                                <w:lang w:eastAsia="en-US"/>
                              </w:rPr>
                              <w:t>providing</w:t>
                            </w:r>
                            <w:r w:rsidR="00151B1C">
                              <w:rPr>
                                <w:rFonts w:ascii="Arial" w:eastAsiaTheme="minorHAnsi" w:hAnsi="Arial" w:cs="Arial"/>
                                <w:sz w:val="16"/>
                                <w:szCs w:val="16"/>
                                <w:lang w:eastAsia="en-US"/>
                              </w:rPr>
                              <w:t xml:space="preserve"> </w:t>
                            </w:r>
                            <w:r w:rsidRPr="00F92670">
                              <w:rPr>
                                <w:rFonts w:ascii="Arial" w:eastAsiaTheme="minorHAnsi" w:hAnsi="Arial" w:cs="Arial"/>
                                <w:sz w:val="16"/>
                                <w:szCs w:val="16"/>
                                <w:lang w:eastAsia="en-US"/>
                              </w:rPr>
                              <w:t>you attribute by citing ‘Developing specifications, State of Queensland (Department of Housing and Public Works) 2018’.</w:t>
                            </w:r>
                          </w:p>
                          <w:p w14:paraId="4A9B80E5" w14:textId="77777777" w:rsidR="0093638C" w:rsidRPr="005D455D" w:rsidRDefault="0093638C" w:rsidP="009E209F">
                            <w:pPr>
                              <w:pStyle w:val="paragraph"/>
                              <w:spacing w:before="0" w:beforeAutospacing="0" w:after="0" w:afterAutospacing="0"/>
                              <w:textAlignment w:val="baseline"/>
                              <w:rPr>
                                <w:rFonts w:ascii="Arial" w:hAnsi="Arial" w:cs="Arial"/>
                                <w:i/>
                                <w:iCs/>
                                <w:color w:val="C45911" w:themeColor="accent2" w:themeShade="BF"/>
                                <w:sz w:val="16"/>
                                <w:szCs w:val="16"/>
                              </w:rPr>
                            </w:pPr>
                          </w:p>
                          <w:p w14:paraId="546AC85C" w14:textId="2309431A" w:rsidR="009E209F" w:rsidRPr="005D455D" w:rsidRDefault="003875DF" w:rsidP="009E209F">
                            <w:pPr>
                              <w:pStyle w:val="paragraph"/>
                              <w:spacing w:before="0" w:beforeAutospacing="0" w:after="0" w:afterAutospacing="0"/>
                              <w:textAlignment w:val="baseline"/>
                              <w:rPr>
                                <w:rStyle w:val="eop"/>
                                <w:rFonts w:ascii="Arial" w:hAnsi="Arial" w:cs="Arial"/>
                                <w:sz w:val="16"/>
                                <w:szCs w:val="16"/>
                              </w:rPr>
                            </w:pPr>
                            <w:r w:rsidRPr="00F92670">
                              <w:rPr>
                                <w:rFonts w:ascii="Arial" w:eastAsiaTheme="minorHAnsi" w:hAnsi="Arial" w:cs="Arial"/>
                                <w:i/>
                                <w:iCs/>
                                <w:sz w:val="16"/>
                                <w:szCs w:val="16"/>
                                <w:lang w:eastAsia="en-US"/>
                              </w:rPr>
                              <w:t>Other resources are available at:</w:t>
                            </w:r>
                            <w:r w:rsidRPr="005D455D">
                              <w:rPr>
                                <w:rFonts w:ascii="Arial" w:hAnsi="Arial" w:cs="Arial"/>
                                <w:sz w:val="16"/>
                                <w:szCs w:val="16"/>
                              </w:rPr>
                              <w:t xml:space="preserve"> </w:t>
                            </w:r>
                            <w:r w:rsidR="0093638C" w:rsidRPr="005D455D">
                              <w:rPr>
                                <w:rFonts w:ascii="Arial" w:hAnsi="Arial" w:cs="Arial"/>
                                <w:sz w:val="16"/>
                                <w:szCs w:val="16"/>
                              </w:rPr>
                              <w:t xml:space="preserve"> </w:t>
                            </w:r>
                            <w:hyperlink r:id="rId14" w:history="1">
                              <w:r w:rsidR="0093638C" w:rsidRPr="005D455D">
                                <w:rPr>
                                  <w:rStyle w:val="Hyperlink"/>
                                  <w:rFonts w:ascii="Arial" w:hAnsi="Arial" w:cs="Arial"/>
                                  <w:i/>
                                  <w:iCs/>
                                  <w:sz w:val="16"/>
                                  <w:szCs w:val="16"/>
                                  <w:lang w:val="en-US"/>
                                </w:rPr>
                                <w:t>https://www.forgov.qld.gov.au/procurement-guides</w:t>
                              </w:r>
                            </w:hyperlink>
                            <w:r w:rsidR="009E209F" w:rsidRPr="005D455D">
                              <w:rPr>
                                <w:rStyle w:val="normaltextrun"/>
                                <w:rFonts w:ascii="Arial" w:hAnsi="Arial" w:cs="Arial"/>
                                <w:i/>
                                <w:iCs/>
                                <w:sz w:val="16"/>
                                <w:szCs w:val="16"/>
                                <w:lang w:val="en-US"/>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8C34F" id="_x0000_t202" coordsize="21600,21600" o:spt="202" path="m,l,21600r21600,l21600,xe">
                <v:stroke joinstyle="miter"/>
                <v:path gradientshapeok="t" o:connecttype="rect"/>
              </v:shapetype>
              <v:shape id="Text Box 2" o:spid="_x0000_s1026" type="#_x0000_t202" style="position:absolute;margin-left:-2.9pt;margin-top:0;width:501pt;height:617.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">
                <v:textbox>
                  <w:txbxContent>
                    <w:p w14:paraId="258616DB" w14:textId="1CD45B7A" w:rsidR="004766C3" w:rsidRPr="00173FEF" w:rsidRDefault="004766C3" w:rsidP="004766C3">
                      <w:pPr>
                        <w:spacing w:before="120" w:after="120" w:line="240" w:lineRule="auto"/>
                        <w:rPr>
                          <w:rFonts w:ascii="Arial" w:hAnsi="Arial" w:cs="Arial"/>
                          <w:b/>
                          <w:color w:val="204D84"/>
                          <w:sz w:val="44"/>
                          <w:szCs w:val="44"/>
                        </w:rPr>
                      </w:pPr>
                      <w:r w:rsidRPr="00E31470">
                        <w:rPr>
                          <w:rFonts w:ascii="Arial" w:hAnsi="Arial" w:cs="Arial"/>
                          <w:color w:val="00B050"/>
                          <w:sz w:val="28"/>
                          <w:szCs w:val="44"/>
                        </w:rPr>
                        <w:t>Public Authority User Guide</w:t>
                      </w:r>
                    </w:p>
                    <w:p w14:paraId="4648C0A3" w14:textId="77777777" w:rsidR="00151B1C" w:rsidRDefault="005F0234" w:rsidP="004766C3">
                      <w:pPr>
                        <w:pStyle w:val="ListParagraph"/>
                        <w:numPr>
                          <w:ilvl w:val="0"/>
                          <w:numId w:val="5"/>
                        </w:numPr>
                        <w:spacing w:after="120"/>
                        <w:ind w:left="426" w:right="-23" w:hanging="284"/>
                        <w:contextualSpacing w:val="0"/>
                        <w:rPr>
                          <w:rFonts w:ascii="Arial" w:hAnsi="Arial" w:cs="Arial"/>
                        </w:rPr>
                      </w:pPr>
                      <w:r w:rsidRPr="0056213E">
                        <w:rPr>
                          <w:rFonts w:ascii="Arial" w:hAnsi="Arial" w:cs="Arial"/>
                        </w:rPr>
                        <w:t>In accordance with the Sourcing Policy, a</w:t>
                      </w:r>
                      <w:r w:rsidR="004766C3" w:rsidRPr="0056213E">
                        <w:rPr>
                          <w:rFonts w:ascii="Arial" w:hAnsi="Arial" w:cs="Arial"/>
                        </w:rPr>
                        <w:t xml:space="preserve"> Negotiation Plan must be completed for all </w:t>
                      </w:r>
                      <w:r w:rsidR="00151B1C">
                        <w:rPr>
                          <w:rFonts w:ascii="Arial" w:hAnsi="Arial" w:cs="Arial"/>
                        </w:rPr>
                        <w:t xml:space="preserve">complex and strategic </w:t>
                      </w:r>
                      <w:r w:rsidR="004766C3" w:rsidRPr="0056213E">
                        <w:rPr>
                          <w:rFonts w:ascii="Arial" w:hAnsi="Arial" w:cs="Arial"/>
                        </w:rPr>
                        <w:t xml:space="preserve">procurements. </w:t>
                      </w:r>
                      <w:r w:rsidR="002B2185" w:rsidRPr="0056213E">
                        <w:rPr>
                          <w:rFonts w:ascii="Arial" w:hAnsi="Arial" w:cs="Arial"/>
                        </w:rPr>
                        <w:t>A Negotiation Plan may also be beneficial for transactional or routine procurements.</w:t>
                      </w:r>
                      <w:r w:rsidR="006F371E">
                        <w:rPr>
                          <w:rFonts w:ascii="Arial" w:hAnsi="Arial" w:cs="Arial"/>
                        </w:rPr>
                        <w:t xml:space="preserve"> </w:t>
                      </w:r>
                    </w:p>
                    <w:p w14:paraId="1011655B" w14:textId="24AE1AD9" w:rsidR="004766C3" w:rsidRDefault="004766C3" w:rsidP="004766C3">
                      <w:pPr>
                        <w:pStyle w:val="ListParagraph"/>
                        <w:numPr>
                          <w:ilvl w:val="0"/>
                          <w:numId w:val="5"/>
                        </w:numPr>
                        <w:spacing w:after="120"/>
                        <w:ind w:left="426" w:right="-23" w:hanging="284"/>
                        <w:contextualSpacing w:val="0"/>
                        <w:rPr>
                          <w:rFonts w:ascii="Arial" w:hAnsi="Arial" w:cs="Arial"/>
                        </w:rPr>
                      </w:pPr>
                      <w:r w:rsidRPr="00F92670">
                        <w:rPr>
                          <w:rFonts w:ascii="Arial" w:hAnsi="Arial" w:cs="Arial"/>
                        </w:rPr>
                        <w:t xml:space="preserve">This template is designed to meet the requirements of the </w:t>
                      </w:r>
                      <w:r w:rsidR="00FF1057">
                        <w:rPr>
                          <w:rFonts w:ascii="Arial" w:hAnsi="Arial" w:cs="Arial"/>
                          <w:i/>
                        </w:rPr>
                        <w:t xml:space="preserve">South Australian Government </w:t>
                      </w:r>
                      <w:r w:rsidRPr="00F92670">
                        <w:rPr>
                          <w:rFonts w:ascii="Arial" w:hAnsi="Arial" w:cs="Arial"/>
                          <w:i/>
                        </w:rPr>
                        <w:t>Procurement Framework</w:t>
                      </w:r>
                      <w:r w:rsidRPr="00F92670">
                        <w:rPr>
                          <w:rFonts w:ascii="Arial" w:hAnsi="Arial" w:cs="Arial"/>
                        </w:rPr>
                        <w:t xml:space="preserve"> and provides suggestions about the details to be included in a </w:t>
                      </w:r>
                      <w:r w:rsidR="002D0F85">
                        <w:rPr>
                          <w:rFonts w:ascii="Arial" w:hAnsi="Arial" w:cs="Arial"/>
                        </w:rPr>
                        <w:t xml:space="preserve">Negotiation </w:t>
                      </w:r>
                      <w:r w:rsidRPr="00F92670">
                        <w:rPr>
                          <w:rFonts w:ascii="Arial" w:hAnsi="Arial" w:cs="Arial"/>
                        </w:rPr>
                        <w:t xml:space="preserve">Plan. </w:t>
                      </w:r>
                    </w:p>
                    <w:p w14:paraId="4534B286" w14:textId="650A5B5A" w:rsidR="006B1A3A" w:rsidRPr="00F92670" w:rsidRDefault="006B1A3A" w:rsidP="004766C3">
                      <w:pPr>
                        <w:pStyle w:val="ListParagraph"/>
                        <w:numPr>
                          <w:ilvl w:val="0"/>
                          <w:numId w:val="5"/>
                        </w:numPr>
                        <w:spacing w:after="120"/>
                        <w:ind w:left="426" w:right="-23" w:hanging="284"/>
                        <w:contextualSpacing w:val="0"/>
                        <w:rPr>
                          <w:rFonts w:ascii="Arial" w:hAnsi="Arial" w:cs="Arial"/>
                        </w:rPr>
                      </w:pPr>
                      <w:r>
                        <w:rPr>
                          <w:rFonts w:ascii="Arial" w:hAnsi="Arial" w:cs="Arial"/>
                        </w:rPr>
                        <w:t xml:space="preserve">The </w:t>
                      </w:r>
                      <w:r w:rsidR="008D5AD8" w:rsidRPr="00F92670">
                        <w:rPr>
                          <w:rFonts w:ascii="Arial" w:hAnsi="Arial" w:cs="Arial"/>
                          <w:i/>
                        </w:rPr>
                        <w:t>Sourcing Policy</w:t>
                      </w:r>
                      <w:r w:rsidR="008D5AD8">
                        <w:rPr>
                          <w:rFonts w:ascii="Arial" w:hAnsi="Arial" w:cs="Arial"/>
                        </w:rPr>
                        <w:t xml:space="preserve"> and </w:t>
                      </w:r>
                      <w:r w:rsidRPr="00F92670">
                        <w:rPr>
                          <w:rFonts w:ascii="Arial" w:hAnsi="Arial" w:cs="Arial"/>
                          <w:i/>
                        </w:rPr>
                        <w:t>Negotiation Guideline</w:t>
                      </w:r>
                      <w:r>
                        <w:rPr>
                          <w:rFonts w:ascii="Arial" w:hAnsi="Arial" w:cs="Arial"/>
                        </w:rPr>
                        <w:t xml:space="preserve"> </w:t>
                      </w:r>
                      <w:r w:rsidR="00E30654">
                        <w:rPr>
                          <w:rFonts w:ascii="Arial" w:hAnsi="Arial" w:cs="Arial"/>
                        </w:rPr>
                        <w:t>also informs th</w:t>
                      </w:r>
                      <w:r w:rsidR="00AC066C">
                        <w:rPr>
                          <w:rFonts w:ascii="Arial" w:hAnsi="Arial" w:cs="Arial"/>
                        </w:rPr>
                        <w:t>e</w:t>
                      </w:r>
                      <w:r w:rsidR="00E30654">
                        <w:rPr>
                          <w:rFonts w:ascii="Arial" w:hAnsi="Arial" w:cs="Arial"/>
                        </w:rPr>
                        <w:t xml:space="preserve"> </w:t>
                      </w:r>
                      <w:r w:rsidR="008D5AD8">
                        <w:rPr>
                          <w:rFonts w:ascii="Arial" w:hAnsi="Arial" w:cs="Arial"/>
                        </w:rPr>
                        <w:t xml:space="preserve">outline </w:t>
                      </w:r>
                      <w:r w:rsidR="00571491">
                        <w:rPr>
                          <w:rFonts w:ascii="Arial" w:hAnsi="Arial" w:cs="Arial"/>
                        </w:rPr>
                        <w:t xml:space="preserve">and </w:t>
                      </w:r>
                      <w:r w:rsidR="00636DDA">
                        <w:rPr>
                          <w:rFonts w:ascii="Arial" w:hAnsi="Arial" w:cs="Arial"/>
                        </w:rPr>
                        <w:t>recommended</w:t>
                      </w:r>
                      <w:r w:rsidR="00571491">
                        <w:rPr>
                          <w:rFonts w:ascii="Arial" w:hAnsi="Arial" w:cs="Arial"/>
                        </w:rPr>
                        <w:t xml:space="preserve"> </w:t>
                      </w:r>
                      <w:r w:rsidR="00830914">
                        <w:rPr>
                          <w:rFonts w:ascii="Arial" w:hAnsi="Arial" w:cs="Arial"/>
                        </w:rPr>
                        <w:t>content</w:t>
                      </w:r>
                      <w:r w:rsidR="001E5B99">
                        <w:rPr>
                          <w:rFonts w:ascii="Arial" w:hAnsi="Arial" w:cs="Arial"/>
                        </w:rPr>
                        <w:t xml:space="preserve"> of </w:t>
                      </w:r>
                      <w:r w:rsidR="008D5AD8">
                        <w:rPr>
                          <w:rFonts w:ascii="Arial" w:hAnsi="Arial" w:cs="Arial"/>
                        </w:rPr>
                        <w:t xml:space="preserve">this </w:t>
                      </w:r>
                      <w:r w:rsidR="003E0471">
                        <w:rPr>
                          <w:rFonts w:ascii="Arial" w:hAnsi="Arial" w:cs="Arial"/>
                        </w:rPr>
                        <w:t xml:space="preserve">Negotiation </w:t>
                      </w:r>
                      <w:r w:rsidR="00E30654">
                        <w:rPr>
                          <w:rFonts w:ascii="Arial" w:hAnsi="Arial" w:cs="Arial"/>
                        </w:rPr>
                        <w:t>Plan.</w:t>
                      </w:r>
                    </w:p>
                    <w:p w14:paraId="066A1540" w14:textId="634220D5" w:rsidR="004766C3" w:rsidRPr="0056213E" w:rsidRDefault="009669B7" w:rsidP="0056213E">
                      <w:pPr>
                        <w:pStyle w:val="ListParagraph"/>
                        <w:numPr>
                          <w:ilvl w:val="0"/>
                          <w:numId w:val="5"/>
                        </w:numPr>
                        <w:spacing w:after="120"/>
                        <w:ind w:left="426" w:right="-23" w:hanging="284"/>
                        <w:contextualSpacing w:val="0"/>
                        <w:rPr>
                          <w:rFonts w:ascii="Arial" w:hAnsi="Arial" w:cs="Arial"/>
                        </w:rPr>
                      </w:pPr>
                      <w:r>
                        <w:rPr>
                          <w:rFonts w:ascii="Arial" w:hAnsi="Arial" w:cs="Arial"/>
                        </w:rPr>
                        <w:t>P</w:t>
                      </w:r>
                      <w:r w:rsidR="004766C3" w:rsidRPr="00F92670">
                        <w:rPr>
                          <w:rFonts w:ascii="Arial" w:hAnsi="Arial" w:cs="Arial"/>
                        </w:rPr>
                        <w:t>ublic authorit</w:t>
                      </w:r>
                      <w:r>
                        <w:rPr>
                          <w:rFonts w:ascii="Arial" w:hAnsi="Arial" w:cs="Arial"/>
                        </w:rPr>
                        <w:t>ies can</w:t>
                      </w:r>
                      <w:r w:rsidR="004766C3" w:rsidRPr="00F92670">
                        <w:rPr>
                          <w:rFonts w:ascii="Arial" w:hAnsi="Arial" w:cs="Arial"/>
                        </w:rPr>
                        <w:t xml:space="preserve"> tailor this template to ensure it is fit-for-purpose and meets </w:t>
                      </w:r>
                      <w:r w:rsidRPr="003B62A5">
                        <w:rPr>
                          <w:rFonts w:ascii="Arial" w:hAnsi="Arial" w:cs="Arial"/>
                        </w:rPr>
                        <w:t>internal procurement and contract management framework</w:t>
                      </w:r>
                      <w:r w:rsidRPr="009669B7">
                        <w:rPr>
                          <w:rFonts w:ascii="Arial" w:hAnsi="Arial" w:cs="Arial"/>
                        </w:rPr>
                        <w:t xml:space="preserve"> </w:t>
                      </w:r>
                      <w:r w:rsidR="004766C3" w:rsidRPr="00F92670">
                        <w:rPr>
                          <w:rFonts w:ascii="Arial" w:hAnsi="Arial" w:cs="Arial"/>
                        </w:rPr>
                        <w:t xml:space="preserve">requirements. </w:t>
                      </w:r>
                      <w:r w:rsidR="0056213E" w:rsidRPr="00583B0B">
                        <w:rPr>
                          <w:rFonts w:ascii="Arial" w:hAnsi="Arial" w:cs="Arial"/>
                        </w:rPr>
                        <w:t>Public Authorities can determine the appropriate authority to approve the Negotiation Plan. This should be set out in the Public Authority’s internal procurement framework.</w:t>
                      </w:r>
                    </w:p>
                    <w:p w14:paraId="2EBDECC7" w14:textId="77777777" w:rsidR="004766C3" w:rsidRPr="00F92670" w:rsidRDefault="004766C3" w:rsidP="004766C3">
                      <w:pPr>
                        <w:spacing w:after="120"/>
                        <w:rPr>
                          <w:rFonts w:ascii="Arial" w:hAnsi="Arial" w:cs="Arial"/>
                          <w:color w:val="00B050"/>
                        </w:rPr>
                      </w:pPr>
                      <w:r w:rsidRPr="00F92670">
                        <w:rPr>
                          <w:rFonts w:ascii="Arial" w:hAnsi="Arial" w:cs="Arial"/>
                          <w:color w:val="00B050"/>
                        </w:rPr>
                        <w:t>User specific instructions</w:t>
                      </w:r>
                    </w:p>
                    <w:p w14:paraId="47314E6E" w14:textId="781F7665" w:rsidR="004766C3" w:rsidRPr="00F92670" w:rsidRDefault="00D160F2" w:rsidP="004766C3">
                      <w:pPr>
                        <w:pStyle w:val="ListParagraph"/>
                        <w:numPr>
                          <w:ilvl w:val="0"/>
                          <w:numId w:val="5"/>
                        </w:numPr>
                        <w:spacing w:after="120"/>
                        <w:ind w:left="426" w:right="-23" w:hanging="284"/>
                        <w:contextualSpacing w:val="0"/>
                        <w:rPr>
                          <w:rFonts w:ascii="Arial" w:hAnsi="Arial" w:cs="Arial"/>
                        </w:rPr>
                      </w:pPr>
                      <w:r>
                        <w:rPr>
                          <w:rFonts w:ascii="Arial" w:hAnsi="Arial" w:cs="Arial"/>
                        </w:rPr>
                        <w:t>Us</w:t>
                      </w:r>
                      <w:r w:rsidR="008E49B6">
                        <w:rPr>
                          <w:rFonts w:ascii="Arial" w:hAnsi="Arial" w:cs="Arial"/>
                        </w:rPr>
                        <w:t>er n</w:t>
                      </w:r>
                      <w:r w:rsidR="004766C3" w:rsidRPr="00F92670">
                        <w:rPr>
                          <w:rFonts w:ascii="Arial" w:hAnsi="Arial" w:cs="Arial"/>
                        </w:rPr>
                        <w:t xml:space="preserve">otes for this template and suggested considerations are in </w:t>
                      </w:r>
                      <w:r w:rsidR="004766C3" w:rsidRPr="00F92670">
                        <w:rPr>
                          <w:rFonts w:ascii="Arial" w:hAnsi="Arial" w:cs="Arial"/>
                          <w:i/>
                          <w:color w:val="ED7D31" w:themeColor="accent2"/>
                        </w:rPr>
                        <w:t xml:space="preserve">orange </w:t>
                      </w:r>
                      <w:r w:rsidR="004766C3" w:rsidRPr="00F92670">
                        <w:rPr>
                          <w:rFonts w:ascii="Arial" w:hAnsi="Arial" w:cs="Arial"/>
                          <w:i/>
                          <w:iCs/>
                          <w:color w:val="ED7D31" w:themeColor="accent2"/>
                        </w:rPr>
                        <w:t>italics</w:t>
                      </w:r>
                      <w:r w:rsidR="004766C3" w:rsidRPr="00F92670">
                        <w:rPr>
                          <w:rFonts w:ascii="Arial" w:hAnsi="Arial" w:cs="Arial"/>
                        </w:rPr>
                        <w:t xml:space="preserve">. </w:t>
                      </w:r>
                    </w:p>
                    <w:p w14:paraId="499ABE62" w14:textId="37BF0DDE" w:rsidR="004766C3" w:rsidRPr="00F92670" w:rsidRDefault="004766C3" w:rsidP="004766C3">
                      <w:pPr>
                        <w:pStyle w:val="ListParagraph"/>
                        <w:numPr>
                          <w:ilvl w:val="0"/>
                          <w:numId w:val="5"/>
                        </w:numPr>
                        <w:spacing w:after="120"/>
                        <w:ind w:left="426" w:right="-23" w:hanging="284"/>
                        <w:contextualSpacing w:val="0"/>
                        <w:rPr>
                          <w:rFonts w:ascii="Arial" w:hAnsi="Arial" w:cs="Arial"/>
                        </w:rPr>
                      </w:pPr>
                      <w:r w:rsidRPr="00F92670">
                        <w:rPr>
                          <w:rFonts w:ascii="Arial" w:hAnsi="Arial" w:cs="Arial"/>
                        </w:rPr>
                        <w:t xml:space="preserve">The guidance notes and suggested considerations should be used as prompts </w:t>
                      </w:r>
                      <w:r w:rsidR="00320018" w:rsidRPr="00A53A2B">
                        <w:rPr>
                          <w:rFonts w:ascii="Arial" w:hAnsi="Arial" w:cs="Arial"/>
                        </w:rPr>
                        <w:t>to help</w:t>
                      </w:r>
                      <w:r w:rsidR="009669B7">
                        <w:rPr>
                          <w:rFonts w:ascii="Arial" w:hAnsi="Arial" w:cs="Arial"/>
                        </w:rPr>
                        <w:t xml:space="preserve"> </w:t>
                      </w:r>
                      <w:r w:rsidR="00286AAD">
                        <w:rPr>
                          <w:rFonts w:ascii="Arial" w:hAnsi="Arial" w:cs="Arial"/>
                        </w:rPr>
                        <w:t xml:space="preserve">public authorities </w:t>
                      </w:r>
                      <w:r w:rsidRPr="00F92670">
                        <w:rPr>
                          <w:rFonts w:ascii="Arial" w:hAnsi="Arial" w:cs="Arial"/>
                        </w:rPr>
                        <w:t xml:space="preserve">prepare </w:t>
                      </w:r>
                      <w:r w:rsidR="00320018">
                        <w:rPr>
                          <w:rFonts w:ascii="Arial" w:hAnsi="Arial" w:cs="Arial"/>
                        </w:rPr>
                        <w:t xml:space="preserve">for </w:t>
                      </w:r>
                      <w:r w:rsidRPr="00F92670">
                        <w:rPr>
                          <w:rFonts w:ascii="Arial" w:hAnsi="Arial" w:cs="Arial"/>
                        </w:rPr>
                        <w:t xml:space="preserve">and navigate the </w:t>
                      </w:r>
                      <w:r w:rsidR="003778F4" w:rsidRPr="00F92670">
                        <w:rPr>
                          <w:rFonts w:ascii="Arial" w:hAnsi="Arial" w:cs="Arial"/>
                        </w:rPr>
                        <w:t>negotiation</w:t>
                      </w:r>
                      <w:r w:rsidRPr="00F92670">
                        <w:rPr>
                          <w:rFonts w:ascii="Arial" w:hAnsi="Arial" w:cs="Arial"/>
                        </w:rPr>
                        <w:t xml:space="preserve"> process.</w:t>
                      </w:r>
                    </w:p>
                    <w:p w14:paraId="50868912" w14:textId="7A3472BF" w:rsidR="004766C3" w:rsidRPr="00F92670" w:rsidRDefault="004766C3" w:rsidP="004766C3">
                      <w:pPr>
                        <w:pStyle w:val="ListParagraph"/>
                        <w:numPr>
                          <w:ilvl w:val="0"/>
                          <w:numId w:val="5"/>
                        </w:numPr>
                        <w:spacing w:after="120"/>
                        <w:ind w:left="426" w:right="-23" w:hanging="284"/>
                        <w:contextualSpacing w:val="0"/>
                        <w:rPr>
                          <w:rFonts w:ascii="Arial" w:hAnsi="Arial" w:cs="Arial"/>
                        </w:rPr>
                      </w:pPr>
                      <w:r w:rsidRPr="00F92670">
                        <w:rPr>
                          <w:rFonts w:ascii="Arial" w:hAnsi="Arial" w:cs="Arial"/>
                        </w:rPr>
                        <w:t xml:space="preserve">All </w:t>
                      </w:r>
                      <w:r w:rsidR="008E49B6">
                        <w:rPr>
                          <w:rFonts w:ascii="Arial" w:hAnsi="Arial" w:cs="Arial"/>
                        </w:rPr>
                        <w:t xml:space="preserve">user </w:t>
                      </w:r>
                      <w:r w:rsidRPr="00F92670">
                        <w:rPr>
                          <w:rFonts w:ascii="Arial" w:hAnsi="Arial" w:cs="Arial"/>
                        </w:rPr>
                        <w:t xml:space="preserve">notes, suggested considerations, and </w:t>
                      </w:r>
                      <w:r w:rsidRPr="008042E7">
                        <w:rPr>
                          <w:rFonts w:ascii="Arial" w:hAnsi="Arial" w:cs="Arial"/>
                          <w:iCs/>
                          <w:color w:val="ED7D31" w:themeColor="accent2"/>
                        </w:rPr>
                        <w:t>orange text</w:t>
                      </w:r>
                      <w:r w:rsidRPr="00F92670">
                        <w:rPr>
                          <w:rFonts w:ascii="Arial" w:hAnsi="Arial" w:cs="Arial"/>
                        </w:rPr>
                        <w:t xml:space="preserve"> </w:t>
                      </w:r>
                      <w:r w:rsidR="003E0471">
                        <w:rPr>
                          <w:rFonts w:ascii="Arial" w:hAnsi="Arial" w:cs="Arial"/>
                        </w:rPr>
                        <w:t>can</w:t>
                      </w:r>
                      <w:r w:rsidRPr="00F92670">
                        <w:rPr>
                          <w:rFonts w:ascii="Arial" w:hAnsi="Arial" w:cs="Arial"/>
                        </w:rPr>
                        <w:t xml:space="preserve"> be deleted prior to finalising the </w:t>
                      </w:r>
                      <w:r w:rsidR="003778F4" w:rsidRPr="00F92670">
                        <w:rPr>
                          <w:rFonts w:ascii="Arial" w:hAnsi="Arial" w:cs="Arial"/>
                        </w:rPr>
                        <w:t>Negotiation</w:t>
                      </w:r>
                      <w:r w:rsidRPr="00F92670">
                        <w:rPr>
                          <w:rFonts w:ascii="Arial" w:hAnsi="Arial" w:cs="Arial"/>
                        </w:rPr>
                        <w:t xml:space="preserve"> Plan. This user guide </w:t>
                      </w:r>
                      <w:r w:rsidR="0056213E">
                        <w:rPr>
                          <w:rFonts w:ascii="Arial" w:hAnsi="Arial" w:cs="Arial"/>
                        </w:rPr>
                        <w:t>should</w:t>
                      </w:r>
                      <w:r w:rsidRPr="00F92670">
                        <w:rPr>
                          <w:rFonts w:ascii="Arial" w:hAnsi="Arial" w:cs="Arial"/>
                        </w:rPr>
                        <w:t xml:space="preserve"> also be deleted.</w:t>
                      </w:r>
                    </w:p>
                    <w:p w14:paraId="54455EB7" w14:textId="4088C98D" w:rsidR="004766C3" w:rsidRPr="00F92670" w:rsidRDefault="004766C3" w:rsidP="004766C3">
                      <w:pPr>
                        <w:pStyle w:val="ListParagraph"/>
                        <w:numPr>
                          <w:ilvl w:val="0"/>
                          <w:numId w:val="5"/>
                        </w:numPr>
                        <w:spacing w:after="120"/>
                        <w:ind w:left="426" w:right="-23" w:hanging="284"/>
                        <w:contextualSpacing w:val="0"/>
                        <w:rPr>
                          <w:rFonts w:ascii="Arial" w:hAnsi="Arial" w:cs="Arial"/>
                        </w:rPr>
                      </w:pPr>
                      <w:r w:rsidRPr="00F92670">
                        <w:rPr>
                          <w:rFonts w:ascii="Arial" w:hAnsi="Arial" w:cs="Arial"/>
                        </w:rPr>
                        <w:t>The amount of detail include</w:t>
                      </w:r>
                      <w:r w:rsidR="0056213E">
                        <w:rPr>
                          <w:rFonts w:ascii="Arial" w:hAnsi="Arial" w:cs="Arial"/>
                        </w:rPr>
                        <w:t>d</w:t>
                      </w:r>
                      <w:r w:rsidRPr="00F92670">
                        <w:rPr>
                          <w:rFonts w:ascii="Arial" w:hAnsi="Arial" w:cs="Arial"/>
                        </w:rPr>
                        <w:t xml:space="preserve"> in each section of the </w:t>
                      </w:r>
                      <w:r w:rsidR="003778F4" w:rsidRPr="00F92670">
                        <w:rPr>
                          <w:rFonts w:ascii="Arial" w:hAnsi="Arial" w:cs="Arial"/>
                        </w:rPr>
                        <w:t xml:space="preserve">Negotiation </w:t>
                      </w:r>
                      <w:r w:rsidRPr="00F92670">
                        <w:rPr>
                          <w:rFonts w:ascii="Arial" w:hAnsi="Arial" w:cs="Arial"/>
                        </w:rPr>
                        <w:t>Plan and the effort put into completing this template should be commensurate to the complexity of the contract (considering the scope, value and risk level of the contract).</w:t>
                      </w:r>
                    </w:p>
                    <w:p w14:paraId="044F70E5" w14:textId="6D91A7E8" w:rsidR="004766C3" w:rsidRPr="00F92670" w:rsidRDefault="004766C3" w:rsidP="004766C3">
                      <w:pPr>
                        <w:pStyle w:val="ListParagraph"/>
                        <w:numPr>
                          <w:ilvl w:val="0"/>
                          <w:numId w:val="5"/>
                        </w:numPr>
                        <w:spacing w:after="120"/>
                        <w:ind w:left="426" w:right="-23" w:hanging="284"/>
                        <w:contextualSpacing w:val="0"/>
                        <w:rPr>
                          <w:rFonts w:ascii="Arial" w:hAnsi="Arial" w:cs="Arial"/>
                        </w:rPr>
                      </w:pPr>
                      <w:r w:rsidRPr="00F92670">
                        <w:rPr>
                          <w:rFonts w:ascii="Arial" w:hAnsi="Arial" w:cs="Arial"/>
                        </w:rPr>
                        <w:t>Parts of the template contain suggested wording or tables that can be used to input key information. These are examples only</w:t>
                      </w:r>
                      <w:r w:rsidR="0099402B">
                        <w:rPr>
                          <w:rFonts w:ascii="Arial" w:hAnsi="Arial" w:cs="Arial"/>
                        </w:rPr>
                        <w:t xml:space="preserve"> and can be</w:t>
                      </w:r>
                      <w:r w:rsidR="004F05A5">
                        <w:rPr>
                          <w:rFonts w:ascii="Arial" w:hAnsi="Arial" w:cs="Arial"/>
                        </w:rPr>
                        <w:t xml:space="preserve"> </w:t>
                      </w:r>
                      <w:r w:rsidRPr="00F92670">
                        <w:rPr>
                          <w:rFonts w:ascii="Arial" w:hAnsi="Arial" w:cs="Arial"/>
                        </w:rPr>
                        <w:t>update</w:t>
                      </w:r>
                      <w:r w:rsidR="0099402B">
                        <w:rPr>
                          <w:rFonts w:ascii="Arial" w:hAnsi="Arial" w:cs="Arial"/>
                        </w:rPr>
                        <w:t>d</w:t>
                      </w:r>
                      <w:r w:rsidRPr="00F92670">
                        <w:rPr>
                          <w:rFonts w:ascii="Arial" w:hAnsi="Arial" w:cs="Arial"/>
                        </w:rPr>
                        <w:t xml:space="preserve"> to suit your </w:t>
                      </w:r>
                      <w:r w:rsidR="0099402B">
                        <w:rPr>
                          <w:rFonts w:ascii="Arial" w:hAnsi="Arial" w:cs="Arial"/>
                        </w:rPr>
                        <w:t>procurement</w:t>
                      </w:r>
                      <w:r w:rsidR="00A00188">
                        <w:rPr>
                          <w:rFonts w:ascii="Arial" w:hAnsi="Arial" w:cs="Arial"/>
                        </w:rPr>
                        <w:t xml:space="preserve"> needs</w:t>
                      </w:r>
                      <w:r w:rsidRPr="00F92670">
                        <w:rPr>
                          <w:rFonts w:ascii="Arial" w:hAnsi="Arial" w:cs="Arial"/>
                        </w:rPr>
                        <w:t xml:space="preserve">. </w:t>
                      </w:r>
                    </w:p>
                    <w:p w14:paraId="76AAAF92" w14:textId="5DC9B355" w:rsidR="004766C3" w:rsidRDefault="004766C3" w:rsidP="004766C3">
                      <w:pPr>
                        <w:pStyle w:val="ListParagraph"/>
                        <w:numPr>
                          <w:ilvl w:val="0"/>
                          <w:numId w:val="5"/>
                        </w:numPr>
                        <w:spacing w:after="120"/>
                        <w:ind w:left="426" w:right="-23" w:hanging="284"/>
                        <w:contextualSpacing w:val="0"/>
                        <w:rPr>
                          <w:rFonts w:ascii="Arial" w:hAnsi="Arial" w:cs="Arial"/>
                          <w:color w:val="000000" w:themeColor="text1"/>
                        </w:rPr>
                      </w:pPr>
                      <w:r w:rsidRPr="00F92670">
                        <w:rPr>
                          <w:rFonts w:ascii="Arial" w:hAnsi="Arial" w:cs="Arial"/>
                        </w:rPr>
                        <w:t xml:space="preserve">If you would like assistance in preparing your </w:t>
                      </w:r>
                      <w:r w:rsidR="00867078" w:rsidRPr="00F92670">
                        <w:rPr>
                          <w:rFonts w:ascii="Arial" w:hAnsi="Arial" w:cs="Arial"/>
                        </w:rPr>
                        <w:t>N</w:t>
                      </w:r>
                      <w:r w:rsidR="00D144C7" w:rsidRPr="00F92670">
                        <w:rPr>
                          <w:rFonts w:ascii="Arial" w:hAnsi="Arial" w:cs="Arial"/>
                        </w:rPr>
                        <w:t>egotiation</w:t>
                      </w:r>
                      <w:r w:rsidR="00867078" w:rsidRPr="00F92670">
                        <w:rPr>
                          <w:rFonts w:ascii="Arial" w:hAnsi="Arial" w:cs="Arial"/>
                        </w:rPr>
                        <w:t xml:space="preserve"> Plan</w:t>
                      </w:r>
                      <w:r w:rsidRPr="00F92670">
                        <w:rPr>
                          <w:rFonts w:ascii="Arial" w:hAnsi="Arial" w:cs="Arial"/>
                        </w:rPr>
                        <w:t xml:space="preserve">, or a constructive peer review of your draft, please contact your public authority’s procurement team or contact Procurement </w:t>
                      </w:r>
                      <w:r w:rsidRPr="00F92670">
                        <w:rPr>
                          <w:rFonts w:ascii="Arial" w:hAnsi="Arial" w:cs="Arial"/>
                          <w:color w:val="000000" w:themeColor="text1"/>
                        </w:rPr>
                        <w:t xml:space="preserve">Services SA at </w:t>
                      </w:r>
                      <w:hyperlink r:id="rId15" w:history="1">
                        <w:r w:rsidR="00151B1C" w:rsidRPr="00DF0BFD">
                          <w:rPr>
                            <w:rStyle w:val="Hyperlink"/>
                            <w:rFonts w:ascii="Arial" w:hAnsi="Arial" w:cs="Arial"/>
                          </w:rPr>
                          <w:t>procurement@sa.gov.au</w:t>
                        </w:r>
                      </w:hyperlink>
                      <w:r w:rsidRPr="00F92670">
                        <w:rPr>
                          <w:rFonts w:ascii="Arial" w:hAnsi="Arial" w:cs="Arial"/>
                          <w:color w:val="000000" w:themeColor="text1"/>
                        </w:rPr>
                        <w:t>.</w:t>
                      </w:r>
                    </w:p>
                    <w:p w14:paraId="09B77D87" w14:textId="5F574D54" w:rsidR="005D455D" w:rsidRDefault="005D455D" w:rsidP="00151B1C">
                      <w:pPr>
                        <w:pStyle w:val="ListParagraph"/>
                        <w:spacing w:after="0"/>
                        <w:ind w:left="426" w:right="-23"/>
                        <w:contextualSpacing w:val="0"/>
                        <w:rPr>
                          <w:rFonts w:ascii="Arial" w:hAnsi="Arial" w:cs="Arial"/>
                          <w:color w:val="000000" w:themeColor="text1"/>
                        </w:rPr>
                      </w:pPr>
                    </w:p>
                    <w:p w14:paraId="333E6C94" w14:textId="7CD8342B" w:rsidR="005D455D" w:rsidRDefault="005D455D" w:rsidP="00151B1C">
                      <w:pPr>
                        <w:pStyle w:val="ListParagraph"/>
                        <w:spacing w:after="0"/>
                        <w:ind w:left="426" w:right="-23"/>
                        <w:contextualSpacing w:val="0"/>
                        <w:rPr>
                          <w:rFonts w:ascii="Arial" w:hAnsi="Arial" w:cs="Arial"/>
                          <w:color w:val="000000" w:themeColor="text1"/>
                        </w:rPr>
                      </w:pPr>
                    </w:p>
                    <w:p w14:paraId="0D563DA0" w14:textId="4086DB19" w:rsidR="005D455D" w:rsidRDefault="005D455D" w:rsidP="00151B1C">
                      <w:pPr>
                        <w:pStyle w:val="ListParagraph"/>
                        <w:spacing w:after="0"/>
                        <w:ind w:left="426" w:right="-23"/>
                        <w:contextualSpacing w:val="0"/>
                        <w:rPr>
                          <w:rFonts w:ascii="Arial" w:hAnsi="Arial" w:cs="Arial"/>
                          <w:color w:val="000000" w:themeColor="text1"/>
                        </w:rPr>
                      </w:pPr>
                    </w:p>
                    <w:p w14:paraId="10901BDC" w14:textId="15F9A95D" w:rsidR="005D455D" w:rsidRDefault="005D455D" w:rsidP="00151B1C">
                      <w:pPr>
                        <w:pStyle w:val="ListParagraph"/>
                        <w:spacing w:after="0"/>
                        <w:ind w:left="426" w:right="-23"/>
                        <w:contextualSpacing w:val="0"/>
                        <w:rPr>
                          <w:rFonts w:ascii="Arial" w:hAnsi="Arial" w:cs="Arial"/>
                          <w:color w:val="000000" w:themeColor="text1"/>
                        </w:rPr>
                      </w:pPr>
                    </w:p>
                    <w:p w14:paraId="25E30591" w14:textId="115948AC" w:rsidR="005D455D" w:rsidRDefault="005D455D" w:rsidP="00151B1C">
                      <w:pPr>
                        <w:pStyle w:val="ListParagraph"/>
                        <w:spacing w:after="0"/>
                        <w:ind w:left="426" w:right="-23"/>
                        <w:contextualSpacing w:val="0"/>
                        <w:rPr>
                          <w:rFonts w:ascii="Arial" w:hAnsi="Arial" w:cs="Arial"/>
                          <w:color w:val="000000" w:themeColor="text1"/>
                        </w:rPr>
                      </w:pPr>
                    </w:p>
                    <w:p w14:paraId="6AE7A9D2" w14:textId="4E0FF131" w:rsidR="009E209F" w:rsidRPr="00151B1C" w:rsidRDefault="009E209F" w:rsidP="009E209F">
                      <w:pPr>
                        <w:pStyle w:val="paragraph"/>
                        <w:spacing w:before="0" w:beforeAutospacing="0" w:after="0" w:afterAutospacing="0"/>
                        <w:textAlignment w:val="baseline"/>
                        <w:rPr>
                          <w:rFonts w:ascii="Arial" w:eastAsiaTheme="minorHAnsi" w:hAnsi="Arial" w:cs="Arial"/>
                          <w:i/>
                          <w:iCs/>
                          <w:color w:val="ED7D31" w:themeColor="accent2"/>
                          <w:sz w:val="16"/>
                          <w:szCs w:val="16"/>
                          <w:lang w:eastAsia="en-US"/>
                        </w:rPr>
                      </w:pPr>
                      <w:r w:rsidRPr="00F92670">
                        <w:rPr>
                          <w:rFonts w:ascii="Arial" w:eastAsiaTheme="minorHAnsi" w:hAnsi="Arial" w:cs="Arial"/>
                          <w:sz w:val="16"/>
                          <w:szCs w:val="16"/>
                          <w:lang w:eastAsia="en-US"/>
                        </w:rPr>
                        <w:t xml:space="preserve">Some content in this plan </w:t>
                      </w:r>
                      <w:r w:rsidR="00386D7D" w:rsidRPr="005D455D">
                        <w:rPr>
                          <w:rFonts w:ascii="Arial" w:eastAsiaTheme="minorHAnsi" w:hAnsi="Arial" w:cs="Arial"/>
                          <w:i/>
                          <w:iCs/>
                          <w:sz w:val="16"/>
                          <w:szCs w:val="16"/>
                          <w:lang w:eastAsia="en-US"/>
                        </w:rPr>
                        <w:t>was</w:t>
                      </w:r>
                      <w:r w:rsidRPr="00F92670">
                        <w:rPr>
                          <w:rFonts w:ascii="Arial" w:eastAsiaTheme="minorHAnsi" w:hAnsi="Arial" w:cs="Arial"/>
                          <w:sz w:val="16"/>
                          <w:szCs w:val="16"/>
                          <w:lang w:eastAsia="en-US"/>
                        </w:rPr>
                        <w:t xml:space="preserve"> developed by the Queensland Department of Housing and Public Works</w:t>
                      </w:r>
                      <w:r w:rsidR="00853AE5" w:rsidRPr="00F92670">
                        <w:rPr>
                          <w:rFonts w:ascii="Arial" w:eastAsiaTheme="minorHAnsi" w:hAnsi="Arial" w:cs="Arial"/>
                          <w:sz w:val="16"/>
                          <w:szCs w:val="16"/>
                          <w:lang w:eastAsia="en-US"/>
                        </w:rPr>
                        <w:t xml:space="preserve"> in</w:t>
                      </w:r>
                      <w:r w:rsidRPr="00F92670">
                        <w:rPr>
                          <w:rFonts w:ascii="Arial" w:eastAsiaTheme="minorHAnsi" w:hAnsi="Arial" w:cs="Arial"/>
                          <w:sz w:val="16"/>
                          <w:szCs w:val="16"/>
                          <w:lang w:eastAsia="en-US"/>
                        </w:rPr>
                        <w:t xml:space="preserve"> 2018, and is licensed under a </w:t>
                      </w:r>
                      <w:hyperlink r:id="rId16" w:history="1">
                        <w:r w:rsidRPr="00F92670">
                          <w:rPr>
                            <w:rStyle w:val="Hyperlink"/>
                            <w:rFonts w:ascii="Arial" w:eastAsiaTheme="minorHAnsi" w:hAnsi="Arial" w:cs="Arial"/>
                            <w:i/>
                            <w:iCs/>
                            <w:sz w:val="16"/>
                            <w:szCs w:val="16"/>
                            <w:lang w:eastAsia="en-US"/>
                          </w:rPr>
                          <w:t>Creative Commons Attribution 4.0 Australia License</w:t>
                        </w:r>
                        <w:r w:rsidRPr="00151B1C">
                          <w:rPr>
                            <w:rStyle w:val="Hyperlink"/>
                            <w:rFonts w:ascii="Arial" w:eastAsiaTheme="minorHAnsi" w:hAnsi="Arial" w:cs="Arial"/>
                            <w:i/>
                            <w:iCs/>
                            <w:sz w:val="16"/>
                            <w:szCs w:val="16"/>
                            <w:u w:val="none"/>
                            <w:lang w:eastAsia="en-US"/>
                          </w:rPr>
                          <w:t>.</w:t>
                        </w:r>
                        <w:r w:rsidRPr="00151B1C">
                          <w:rPr>
                            <w:rStyle w:val="Hyperlink"/>
                            <w:rFonts w:ascii="Arial" w:eastAsiaTheme="minorHAnsi" w:hAnsi="Arial" w:cs="Arial"/>
                            <w:sz w:val="16"/>
                            <w:szCs w:val="16"/>
                            <w:u w:val="none"/>
                            <w:lang w:eastAsia="en-US"/>
                          </w:rPr>
                          <w:t xml:space="preserve"> </w:t>
                        </w:r>
                      </w:hyperlink>
                      <w:r w:rsidRPr="00F92670">
                        <w:rPr>
                          <w:rFonts w:ascii="Arial" w:eastAsiaTheme="minorHAnsi" w:hAnsi="Arial" w:cs="Arial"/>
                          <w:sz w:val="16"/>
                          <w:szCs w:val="16"/>
                          <w:lang w:eastAsia="en-US"/>
                        </w:rPr>
                        <w:t>You can copy, communicate and adapt this work,</w:t>
                      </w:r>
                      <w:r w:rsidR="00151B1C">
                        <w:rPr>
                          <w:rFonts w:ascii="Arial" w:eastAsiaTheme="minorHAnsi" w:hAnsi="Arial" w:cs="Arial"/>
                          <w:sz w:val="16"/>
                          <w:szCs w:val="16"/>
                          <w:lang w:eastAsia="en-US"/>
                        </w:rPr>
                        <w:t xml:space="preserve"> </w:t>
                      </w:r>
                      <w:r w:rsidRPr="00F92670">
                        <w:rPr>
                          <w:rFonts w:ascii="Arial" w:eastAsiaTheme="minorHAnsi" w:hAnsi="Arial" w:cs="Arial"/>
                          <w:sz w:val="16"/>
                          <w:szCs w:val="16"/>
                          <w:lang w:eastAsia="en-US"/>
                        </w:rPr>
                        <w:t>providing</w:t>
                      </w:r>
                      <w:r w:rsidR="00151B1C">
                        <w:rPr>
                          <w:rFonts w:ascii="Arial" w:eastAsiaTheme="minorHAnsi" w:hAnsi="Arial" w:cs="Arial"/>
                          <w:sz w:val="16"/>
                          <w:szCs w:val="16"/>
                          <w:lang w:eastAsia="en-US"/>
                        </w:rPr>
                        <w:t xml:space="preserve"> </w:t>
                      </w:r>
                      <w:r w:rsidRPr="00F92670">
                        <w:rPr>
                          <w:rFonts w:ascii="Arial" w:eastAsiaTheme="minorHAnsi" w:hAnsi="Arial" w:cs="Arial"/>
                          <w:sz w:val="16"/>
                          <w:szCs w:val="16"/>
                          <w:lang w:eastAsia="en-US"/>
                        </w:rPr>
                        <w:t>you attribute by citing ‘Developing specifications, State of Queensland (Department of Housing and Public Works) 2018’.</w:t>
                      </w:r>
                    </w:p>
                    <w:p w14:paraId="4A9B80E5" w14:textId="77777777" w:rsidR="0093638C" w:rsidRPr="005D455D" w:rsidRDefault="0093638C" w:rsidP="009E209F">
                      <w:pPr>
                        <w:pStyle w:val="paragraph"/>
                        <w:spacing w:before="0" w:beforeAutospacing="0" w:after="0" w:afterAutospacing="0"/>
                        <w:textAlignment w:val="baseline"/>
                        <w:rPr>
                          <w:rFonts w:ascii="Arial" w:hAnsi="Arial" w:cs="Arial"/>
                          <w:i/>
                          <w:iCs/>
                          <w:color w:val="C45911" w:themeColor="accent2" w:themeShade="BF"/>
                          <w:sz w:val="16"/>
                          <w:szCs w:val="16"/>
                        </w:rPr>
                      </w:pPr>
                    </w:p>
                    <w:p w14:paraId="546AC85C" w14:textId="2309431A" w:rsidR="009E209F" w:rsidRPr="005D455D" w:rsidRDefault="003875DF" w:rsidP="009E209F">
                      <w:pPr>
                        <w:pStyle w:val="paragraph"/>
                        <w:spacing w:before="0" w:beforeAutospacing="0" w:after="0" w:afterAutospacing="0"/>
                        <w:textAlignment w:val="baseline"/>
                        <w:rPr>
                          <w:rStyle w:val="eop"/>
                          <w:rFonts w:ascii="Arial" w:hAnsi="Arial" w:cs="Arial"/>
                          <w:sz w:val="16"/>
                          <w:szCs w:val="16"/>
                        </w:rPr>
                      </w:pPr>
                      <w:r w:rsidRPr="00F92670">
                        <w:rPr>
                          <w:rFonts w:ascii="Arial" w:eastAsiaTheme="minorHAnsi" w:hAnsi="Arial" w:cs="Arial"/>
                          <w:i/>
                          <w:iCs/>
                          <w:sz w:val="16"/>
                          <w:szCs w:val="16"/>
                          <w:lang w:eastAsia="en-US"/>
                        </w:rPr>
                        <w:t>Other resources are available at:</w:t>
                      </w:r>
                      <w:r w:rsidRPr="005D455D">
                        <w:rPr>
                          <w:rFonts w:ascii="Arial" w:hAnsi="Arial" w:cs="Arial"/>
                          <w:sz w:val="16"/>
                          <w:szCs w:val="16"/>
                        </w:rPr>
                        <w:t xml:space="preserve"> </w:t>
                      </w:r>
                      <w:r w:rsidR="0093638C" w:rsidRPr="005D455D">
                        <w:rPr>
                          <w:rFonts w:ascii="Arial" w:hAnsi="Arial" w:cs="Arial"/>
                          <w:sz w:val="16"/>
                          <w:szCs w:val="16"/>
                        </w:rPr>
                        <w:t xml:space="preserve"> </w:t>
                      </w:r>
                      <w:hyperlink r:id="rId17" w:history="1">
                        <w:r w:rsidR="0093638C" w:rsidRPr="005D455D">
                          <w:rPr>
                            <w:rStyle w:val="Hyperlink"/>
                            <w:rFonts w:ascii="Arial" w:hAnsi="Arial" w:cs="Arial"/>
                            <w:i/>
                            <w:iCs/>
                            <w:sz w:val="16"/>
                            <w:szCs w:val="16"/>
                            <w:lang w:val="en-US"/>
                          </w:rPr>
                          <w:t>https://www.forgov.qld.gov.au/procurement-guides</w:t>
                        </w:r>
                      </w:hyperlink>
                      <w:r w:rsidR="009E209F" w:rsidRPr="005D455D">
                        <w:rPr>
                          <w:rStyle w:val="normaltextrun"/>
                          <w:rFonts w:ascii="Arial" w:hAnsi="Arial" w:cs="Arial"/>
                          <w:i/>
                          <w:iCs/>
                          <w:sz w:val="16"/>
                          <w:szCs w:val="16"/>
                          <w:lang w:val="en-US"/>
                        </w:rPr>
                        <w:t> </w:t>
                      </w:r>
                    </w:p>
                  </w:txbxContent>
                </v:textbox>
                <w10:wrap type="square"/>
              </v:shape>
            </w:pict>
          </mc:Fallback>
        </mc:AlternateContent>
      </w:r>
    </w:p>
    <w:p w14:paraId="1B1E1AD3" w14:textId="77777777" w:rsidR="004766C3" w:rsidRDefault="004766C3" w:rsidP="00CF221D">
      <w:pPr>
        <w:spacing w:before="120" w:after="120" w:line="240" w:lineRule="auto"/>
        <w:rPr>
          <w:rFonts w:ascii="Arial" w:hAnsi="Arial" w:cs="Arial"/>
          <w:color w:val="00B050"/>
          <w:sz w:val="28"/>
          <w:szCs w:val="44"/>
        </w:rPr>
      </w:pPr>
    </w:p>
    <w:p w14:paraId="7C5667AD" w14:textId="77777777" w:rsidR="004766C3" w:rsidRDefault="004766C3" w:rsidP="00CF221D">
      <w:pPr>
        <w:spacing w:before="120" w:after="120" w:line="240" w:lineRule="auto"/>
        <w:rPr>
          <w:rFonts w:ascii="Arial" w:hAnsi="Arial" w:cs="Arial"/>
          <w:color w:val="00B050"/>
          <w:sz w:val="28"/>
          <w:szCs w:val="44"/>
        </w:rPr>
      </w:pPr>
    </w:p>
    <w:p w14:paraId="030BF36C" w14:textId="77777777" w:rsidR="004766C3" w:rsidRDefault="004766C3" w:rsidP="00CF221D">
      <w:pPr>
        <w:spacing w:before="120" w:after="120" w:line="240" w:lineRule="auto"/>
        <w:rPr>
          <w:rFonts w:ascii="Arial" w:hAnsi="Arial" w:cs="Arial"/>
          <w:color w:val="00B050"/>
          <w:sz w:val="28"/>
          <w:szCs w:val="44"/>
        </w:rPr>
      </w:pPr>
    </w:p>
    <w:p w14:paraId="3FF873F1" w14:textId="77777777" w:rsidR="004766C3" w:rsidRPr="00151B1C" w:rsidRDefault="004766C3" w:rsidP="00151B1C">
      <w:pPr>
        <w:spacing w:after="0" w:line="240" w:lineRule="auto"/>
        <w:rPr>
          <w:rFonts w:ascii="Arial" w:hAnsi="Arial" w:cs="Arial"/>
          <w:color w:val="00B050"/>
        </w:rPr>
      </w:pPr>
    </w:p>
    <w:p w14:paraId="47D06994" w14:textId="77777777" w:rsidR="004F125D" w:rsidRPr="00151B1C" w:rsidRDefault="004F125D" w:rsidP="00151B1C">
      <w:pPr>
        <w:pStyle w:val="Header"/>
        <w:tabs>
          <w:tab w:val="clear" w:pos="4513"/>
          <w:tab w:val="clear" w:pos="9026"/>
        </w:tabs>
        <w:rPr>
          <w:rFonts w:ascii="Arial" w:eastAsia="Times New Roman" w:hAnsi="Arial" w:cs="Arial"/>
          <w:color w:val="1F3864" w:themeColor="accent1" w:themeShade="80"/>
        </w:rPr>
      </w:pPr>
    </w:p>
    <w:p w14:paraId="7B941174" w14:textId="77777777" w:rsidR="006E418B" w:rsidRPr="00151B1C" w:rsidRDefault="006E418B" w:rsidP="00151B1C">
      <w:pPr>
        <w:pStyle w:val="Header"/>
        <w:tabs>
          <w:tab w:val="clear" w:pos="4513"/>
          <w:tab w:val="clear" w:pos="9026"/>
        </w:tabs>
        <w:rPr>
          <w:rFonts w:ascii="Arial" w:eastAsia="Times New Roman" w:hAnsi="Arial" w:cs="Arial"/>
          <w:color w:val="1F3864" w:themeColor="accent1" w:themeShade="80"/>
        </w:rPr>
      </w:pPr>
    </w:p>
    <w:p w14:paraId="5C2B480E" w14:textId="77777777" w:rsidR="00B807E7" w:rsidRPr="00151B1C" w:rsidRDefault="00B807E7" w:rsidP="00151B1C">
      <w:pPr>
        <w:pStyle w:val="paragraph"/>
        <w:spacing w:before="0" w:beforeAutospacing="0" w:after="0" w:afterAutospacing="0"/>
        <w:textAlignment w:val="baseline"/>
        <w:rPr>
          <w:rStyle w:val="normaltextrun"/>
          <w:rFonts w:ascii="Calibri" w:hAnsi="Calibri" w:cs="Calibri"/>
          <w:i/>
          <w:iCs/>
          <w:sz w:val="22"/>
          <w:szCs w:val="22"/>
          <w:shd w:val="clear" w:color="auto" w:fill="FFFF00"/>
          <w:lang w:val="en-US"/>
        </w:rPr>
      </w:pPr>
    </w:p>
    <w:p w14:paraId="315D4B64" w14:textId="77777777" w:rsidR="00B807E7" w:rsidRPr="00151B1C" w:rsidRDefault="00B807E7" w:rsidP="00151B1C">
      <w:pPr>
        <w:pStyle w:val="paragraph"/>
        <w:spacing w:before="0" w:beforeAutospacing="0" w:after="0" w:afterAutospacing="0"/>
        <w:textAlignment w:val="baseline"/>
        <w:rPr>
          <w:rStyle w:val="normaltextrun"/>
          <w:rFonts w:ascii="Calibri" w:hAnsi="Calibri" w:cs="Calibri"/>
          <w:i/>
          <w:iCs/>
          <w:sz w:val="22"/>
          <w:szCs w:val="22"/>
          <w:shd w:val="clear" w:color="auto" w:fill="FFFF00"/>
          <w:lang w:val="en-US"/>
        </w:rPr>
      </w:pPr>
    </w:p>
    <w:p w14:paraId="12624D7F" w14:textId="07DE1D3F" w:rsidR="00B807E7" w:rsidRPr="00277266" w:rsidRDefault="00B807E7" w:rsidP="00B807E7">
      <w:pPr>
        <w:jc w:val="center"/>
        <w:rPr>
          <w:rFonts w:ascii="Arial" w:hAnsi="Arial" w:cs="Arial"/>
          <w:i/>
          <w:iCs/>
          <w:color w:val="ED7D31" w:themeColor="accent2"/>
          <w:sz w:val="36"/>
          <w:szCs w:val="36"/>
        </w:rPr>
      </w:pPr>
      <w:r w:rsidRPr="00277266">
        <w:rPr>
          <w:rFonts w:ascii="Arial" w:hAnsi="Arial" w:cs="Arial"/>
          <w:i/>
          <w:iCs/>
          <w:color w:val="ED7D31" w:themeColor="accent2"/>
          <w:sz w:val="36"/>
          <w:szCs w:val="36"/>
        </w:rPr>
        <w:t xml:space="preserve">[Insert </w:t>
      </w:r>
      <w:r w:rsidR="00D2222A">
        <w:rPr>
          <w:rFonts w:ascii="Arial" w:hAnsi="Arial" w:cs="Arial"/>
          <w:i/>
          <w:iCs/>
          <w:color w:val="ED7D31" w:themeColor="accent2"/>
          <w:sz w:val="36"/>
          <w:szCs w:val="36"/>
        </w:rPr>
        <w:t>public authority</w:t>
      </w:r>
      <w:r w:rsidRPr="00277266">
        <w:rPr>
          <w:rFonts w:ascii="Arial" w:hAnsi="Arial" w:cs="Arial"/>
          <w:i/>
          <w:iCs/>
          <w:color w:val="ED7D31" w:themeColor="accent2"/>
          <w:sz w:val="36"/>
          <w:szCs w:val="36"/>
        </w:rPr>
        <w:t xml:space="preserve"> logo (optional)]</w:t>
      </w:r>
    </w:p>
    <w:p w14:paraId="6043BC54" w14:textId="77777777" w:rsidR="00B807E7" w:rsidRDefault="00B807E7" w:rsidP="00B807E7"/>
    <w:p w14:paraId="219CCF63" w14:textId="77777777" w:rsidR="00B807E7" w:rsidRDefault="00B807E7" w:rsidP="00B807E7"/>
    <w:p w14:paraId="17CCDFE2" w14:textId="77777777" w:rsidR="00B807E7" w:rsidRDefault="00B807E7" w:rsidP="00B807E7"/>
    <w:p w14:paraId="29B5AF8E" w14:textId="77777777" w:rsidR="00B807E7" w:rsidRDefault="00B807E7" w:rsidP="00B807E7"/>
    <w:p w14:paraId="3A1C94E1" w14:textId="37C0D5BD" w:rsidR="00B807E7" w:rsidRPr="00246B66" w:rsidRDefault="00B807E7" w:rsidP="00B807E7">
      <w:pPr>
        <w:tabs>
          <w:tab w:val="left" w:pos="6521"/>
        </w:tabs>
        <w:spacing w:before="240" w:after="240"/>
        <w:jc w:val="center"/>
        <w:rPr>
          <w:rFonts w:ascii="Arial" w:hAnsi="Arial" w:cs="Arial"/>
          <w:b/>
          <w:color w:val="00B050"/>
          <w:sz w:val="44"/>
        </w:rPr>
      </w:pPr>
      <w:r>
        <w:rPr>
          <w:rFonts w:ascii="Arial" w:hAnsi="Arial" w:cs="Arial"/>
          <w:b/>
          <w:color w:val="00B050"/>
          <w:sz w:val="44"/>
        </w:rPr>
        <w:t>Negotiation</w:t>
      </w:r>
      <w:r w:rsidRPr="00246B66">
        <w:rPr>
          <w:rFonts w:ascii="Arial" w:hAnsi="Arial" w:cs="Arial"/>
          <w:b/>
          <w:color w:val="00B050"/>
          <w:sz w:val="44"/>
        </w:rPr>
        <w:t xml:space="preserve"> Plan </w:t>
      </w:r>
    </w:p>
    <w:p w14:paraId="758861B6" w14:textId="77777777" w:rsidR="00B807E7" w:rsidRDefault="00B807E7" w:rsidP="00B807E7"/>
    <w:tbl>
      <w:tblPr>
        <w:tblW w:w="8930" w:type="dxa"/>
        <w:tblLook w:val="0000" w:firstRow="0" w:lastRow="0" w:firstColumn="0" w:lastColumn="0" w:noHBand="0" w:noVBand="0"/>
      </w:tblPr>
      <w:tblGrid>
        <w:gridCol w:w="4111"/>
        <w:gridCol w:w="2409"/>
        <w:gridCol w:w="2410"/>
      </w:tblGrid>
      <w:tr w:rsidR="00FC736F" w:rsidRPr="001B10E7" w14:paraId="26BD8DEF" w14:textId="77777777" w:rsidTr="00A53252">
        <w:trPr>
          <w:trHeight w:val="101"/>
        </w:trPr>
        <w:tc>
          <w:tcPr>
            <w:tcW w:w="4111" w:type="dxa"/>
            <w:tcBorders>
              <w:bottom w:val="single" w:sz="4" w:space="0" w:color="auto"/>
            </w:tcBorders>
            <w:vAlign w:val="center"/>
          </w:tcPr>
          <w:p w14:paraId="1E2FCE5F" w14:textId="77777777" w:rsidR="00FC736F" w:rsidRPr="00281305" w:rsidRDefault="00FC736F" w:rsidP="00A53252">
            <w:pPr>
              <w:pStyle w:val="BodyTextIndent"/>
              <w:spacing w:before="60" w:after="60"/>
              <w:ind w:left="0"/>
              <w:rPr>
                <w:rFonts w:ascii="Arial" w:hAnsi="Arial" w:cs="Arial"/>
                <w:b/>
                <w:bCs/>
                <w:sz w:val="24"/>
              </w:rPr>
            </w:pPr>
            <w:r w:rsidRPr="00281305">
              <w:rPr>
                <w:rFonts w:ascii="Arial" w:hAnsi="Arial" w:cs="Arial"/>
                <w:b/>
                <w:bCs/>
                <w:sz w:val="24"/>
              </w:rPr>
              <w:t>Procurement Name:</w:t>
            </w:r>
          </w:p>
        </w:tc>
        <w:sdt>
          <w:sdtPr>
            <w:rPr>
              <w:rFonts w:ascii="Arial" w:hAnsi="Arial" w:cs="Arial"/>
              <w:color w:val="FF0000"/>
              <w:sz w:val="24"/>
            </w:rPr>
            <w:id w:val="-1297372297"/>
            <w:placeholder>
              <w:docPart w:val="08A7E65FF2DF472599569178880B832E"/>
            </w:placeholder>
            <w:showingPlcHdr/>
            <w:text/>
          </w:sdtPr>
          <w:sdtContent>
            <w:tc>
              <w:tcPr>
                <w:tcW w:w="4819" w:type="dxa"/>
                <w:gridSpan w:val="2"/>
                <w:tcBorders>
                  <w:bottom w:val="single" w:sz="4" w:space="0" w:color="auto"/>
                </w:tcBorders>
                <w:vAlign w:val="center"/>
              </w:tcPr>
              <w:p w14:paraId="2B0CD7BF" w14:textId="77777777" w:rsidR="00FC736F" w:rsidRPr="007C34A3" w:rsidRDefault="00FC736F" w:rsidP="00A53252">
                <w:pPr>
                  <w:pStyle w:val="BodyTextIndent"/>
                  <w:spacing w:before="60" w:after="60"/>
                  <w:ind w:left="0"/>
                  <w:rPr>
                    <w:rFonts w:ascii="Arial" w:hAnsi="Arial" w:cs="Arial"/>
                    <w:color w:val="FF0000"/>
                    <w:sz w:val="24"/>
                  </w:rPr>
                </w:pPr>
                <w:r w:rsidRPr="0063610D">
                  <w:rPr>
                    <w:rStyle w:val="PlaceholderText"/>
                    <w:rFonts w:ascii="Arial" w:eastAsiaTheme="minorHAnsi" w:hAnsi="Arial" w:cs="Arial"/>
                    <w:sz w:val="24"/>
                    <w:szCs w:val="24"/>
                  </w:rPr>
                  <w:t>Click or tap here to enter text.</w:t>
                </w:r>
              </w:p>
            </w:tc>
          </w:sdtContent>
        </w:sdt>
      </w:tr>
      <w:tr w:rsidR="001446D2" w:rsidRPr="001B10E7" w14:paraId="34C8326F" w14:textId="77777777" w:rsidTr="00A53252">
        <w:trPr>
          <w:trHeight w:val="70"/>
        </w:trPr>
        <w:tc>
          <w:tcPr>
            <w:tcW w:w="4111" w:type="dxa"/>
            <w:tcBorders>
              <w:bottom w:val="single" w:sz="4" w:space="0" w:color="auto"/>
            </w:tcBorders>
            <w:vAlign w:val="center"/>
          </w:tcPr>
          <w:p w14:paraId="0DDDFC5D" w14:textId="0835B271" w:rsidR="001446D2" w:rsidRPr="00281305" w:rsidRDefault="001446D2" w:rsidP="00A53252">
            <w:pPr>
              <w:pStyle w:val="BodyTextIndent"/>
              <w:spacing w:before="60" w:after="60"/>
              <w:ind w:left="0"/>
              <w:rPr>
                <w:rFonts w:ascii="Arial" w:hAnsi="Arial" w:cs="Arial"/>
                <w:b/>
                <w:bCs/>
                <w:sz w:val="24"/>
              </w:rPr>
            </w:pPr>
            <w:r w:rsidRPr="00281305">
              <w:rPr>
                <w:rFonts w:ascii="Arial" w:hAnsi="Arial" w:cs="Arial"/>
                <w:b/>
                <w:bCs/>
                <w:sz w:val="24"/>
              </w:rPr>
              <w:t>Procurement Reference Number:</w:t>
            </w:r>
          </w:p>
        </w:tc>
        <w:sdt>
          <w:sdtPr>
            <w:rPr>
              <w:rFonts w:ascii="Arial" w:hAnsi="Arial" w:cs="Arial"/>
              <w:color w:val="FF0000"/>
              <w:sz w:val="24"/>
            </w:rPr>
            <w:id w:val="504791107"/>
            <w:placeholder>
              <w:docPart w:val="7F84FDBE9A044777BB5CE4D4D5C3442A"/>
            </w:placeholder>
            <w:showingPlcHdr/>
            <w:text/>
          </w:sdtPr>
          <w:sdtContent>
            <w:tc>
              <w:tcPr>
                <w:tcW w:w="4819" w:type="dxa"/>
                <w:gridSpan w:val="2"/>
                <w:tcBorders>
                  <w:bottom w:val="single" w:sz="4" w:space="0" w:color="auto"/>
                </w:tcBorders>
                <w:vAlign w:val="center"/>
              </w:tcPr>
              <w:p w14:paraId="18273FD3" w14:textId="6A0D0DDB" w:rsidR="001446D2" w:rsidRDefault="001446D2" w:rsidP="00A53252">
                <w:pPr>
                  <w:pStyle w:val="BodyTextIndent"/>
                  <w:spacing w:before="60" w:after="60"/>
                  <w:ind w:left="0"/>
                  <w:rPr>
                    <w:rFonts w:ascii="Arial" w:hAnsi="Arial" w:cs="Arial"/>
                    <w:color w:val="FF0000"/>
                    <w:sz w:val="24"/>
                  </w:rPr>
                </w:pPr>
                <w:r w:rsidRPr="0063610D">
                  <w:rPr>
                    <w:rStyle w:val="PlaceholderText"/>
                    <w:rFonts w:ascii="Arial" w:eastAsiaTheme="minorHAnsi" w:hAnsi="Arial" w:cs="Arial"/>
                    <w:sz w:val="24"/>
                    <w:szCs w:val="24"/>
                  </w:rPr>
                  <w:t>Click or tap here to enter text.</w:t>
                </w:r>
              </w:p>
            </w:tc>
          </w:sdtContent>
        </w:sdt>
      </w:tr>
      <w:tr w:rsidR="001446D2" w:rsidRPr="001B10E7" w14:paraId="02721FB4" w14:textId="77777777" w:rsidTr="00A53252">
        <w:trPr>
          <w:trHeight w:val="70"/>
        </w:trPr>
        <w:tc>
          <w:tcPr>
            <w:tcW w:w="4111" w:type="dxa"/>
            <w:tcBorders>
              <w:top w:val="single" w:sz="4" w:space="0" w:color="auto"/>
              <w:bottom w:val="single" w:sz="4" w:space="0" w:color="auto"/>
            </w:tcBorders>
            <w:vAlign w:val="center"/>
          </w:tcPr>
          <w:p w14:paraId="50FAD19B" w14:textId="77777777" w:rsidR="001446D2" w:rsidRPr="00281305" w:rsidRDefault="001446D2" w:rsidP="00A53252">
            <w:pPr>
              <w:pStyle w:val="BodyTextIndent"/>
              <w:spacing w:before="60" w:after="60"/>
              <w:ind w:left="0"/>
              <w:rPr>
                <w:rFonts w:ascii="Arial" w:hAnsi="Arial" w:cs="Arial"/>
                <w:b/>
                <w:bCs/>
                <w:sz w:val="24"/>
              </w:rPr>
            </w:pPr>
            <w:r w:rsidRPr="00281305">
              <w:rPr>
                <w:rFonts w:ascii="Arial" w:hAnsi="Arial" w:cs="Arial"/>
                <w:b/>
                <w:bCs/>
                <w:sz w:val="24"/>
              </w:rPr>
              <w:t>Public Authority:</w:t>
            </w:r>
          </w:p>
        </w:tc>
        <w:sdt>
          <w:sdtPr>
            <w:rPr>
              <w:rFonts w:ascii="Arial" w:hAnsi="Arial" w:cs="Arial"/>
              <w:color w:val="FF0000"/>
              <w:sz w:val="24"/>
            </w:rPr>
            <w:id w:val="652807079"/>
            <w:placeholder>
              <w:docPart w:val="0FE58F7C29BD4925A41E5332053E675B"/>
            </w:placeholder>
            <w:showingPlcHdr/>
            <w:text/>
          </w:sdtPr>
          <w:sdtContent>
            <w:tc>
              <w:tcPr>
                <w:tcW w:w="4819" w:type="dxa"/>
                <w:gridSpan w:val="2"/>
                <w:tcBorders>
                  <w:top w:val="single" w:sz="4" w:space="0" w:color="auto"/>
                  <w:bottom w:val="single" w:sz="4" w:space="0" w:color="auto"/>
                </w:tcBorders>
                <w:vAlign w:val="center"/>
              </w:tcPr>
              <w:p w14:paraId="41480199" w14:textId="77777777" w:rsidR="001446D2" w:rsidRPr="001D3EB1" w:rsidRDefault="001446D2" w:rsidP="00A53252">
                <w:pPr>
                  <w:pStyle w:val="BodyTextIndent"/>
                  <w:spacing w:before="60" w:after="60"/>
                  <w:ind w:left="0"/>
                  <w:rPr>
                    <w:rFonts w:ascii="Arial" w:hAnsi="Arial" w:cs="Arial"/>
                    <w:i/>
                    <w:iCs/>
                    <w:color w:val="FF0000"/>
                    <w:sz w:val="24"/>
                  </w:rPr>
                </w:pPr>
                <w:r w:rsidRPr="0063610D">
                  <w:rPr>
                    <w:rStyle w:val="PlaceholderText"/>
                    <w:rFonts w:ascii="Arial" w:eastAsiaTheme="minorHAnsi" w:hAnsi="Arial" w:cs="Arial"/>
                    <w:sz w:val="24"/>
                    <w:szCs w:val="24"/>
                  </w:rPr>
                  <w:t>Click or tap here to enter text.</w:t>
                </w:r>
              </w:p>
            </w:tc>
          </w:sdtContent>
        </w:sdt>
      </w:tr>
      <w:tr w:rsidR="001446D2" w:rsidRPr="001B10E7" w14:paraId="5418AC03" w14:textId="77777777" w:rsidTr="00A53252">
        <w:trPr>
          <w:trHeight w:val="70"/>
        </w:trPr>
        <w:tc>
          <w:tcPr>
            <w:tcW w:w="4111" w:type="dxa"/>
            <w:tcBorders>
              <w:top w:val="single" w:sz="4" w:space="0" w:color="auto"/>
              <w:bottom w:val="single" w:sz="4" w:space="0" w:color="auto"/>
            </w:tcBorders>
            <w:vAlign w:val="center"/>
          </w:tcPr>
          <w:p w14:paraId="6F36FD0D" w14:textId="77777777" w:rsidR="001446D2" w:rsidRPr="00281305" w:rsidRDefault="001446D2" w:rsidP="00A53252">
            <w:pPr>
              <w:pStyle w:val="BodyTextIndent"/>
              <w:spacing w:before="60" w:after="60"/>
              <w:ind w:left="0"/>
              <w:rPr>
                <w:rFonts w:ascii="Arial" w:hAnsi="Arial" w:cs="Arial"/>
                <w:b/>
                <w:bCs/>
                <w:sz w:val="24"/>
              </w:rPr>
            </w:pPr>
            <w:r w:rsidRPr="00281305">
              <w:rPr>
                <w:rFonts w:ascii="Arial" w:hAnsi="Arial" w:cs="Arial"/>
                <w:b/>
                <w:bCs/>
                <w:sz w:val="24"/>
              </w:rPr>
              <w:t>Division:</w:t>
            </w:r>
          </w:p>
        </w:tc>
        <w:sdt>
          <w:sdtPr>
            <w:rPr>
              <w:rFonts w:ascii="Arial" w:hAnsi="Arial" w:cs="Arial"/>
              <w:color w:val="FF0000"/>
              <w:sz w:val="24"/>
            </w:rPr>
            <w:id w:val="1017892157"/>
            <w:placeholder>
              <w:docPart w:val="616D28762CF14AC2A74E0D51E8E06BD8"/>
            </w:placeholder>
            <w:showingPlcHdr/>
            <w:text/>
          </w:sdtPr>
          <w:sdtContent>
            <w:tc>
              <w:tcPr>
                <w:tcW w:w="4819" w:type="dxa"/>
                <w:gridSpan w:val="2"/>
                <w:tcBorders>
                  <w:top w:val="single" w:sz="4" w:space="0" w:color="auto"/>
                  <w:bottom w:val="single" w:sz="4" w:space="0" w:color="auto"/>
                </w:tcBorders>
                <w:vAlign w:val="center"/>
              </w:tcPr>
              <w:p w14:paraId="2B96D290" w14:textId="77777777" w:rsidR="001446D2" w:rsidRPr="001D3EB1" w:rsidRDefault="001446D2" w:rsidP="00A53252">
                <w:pPr>
                  <w:pStyle w:val="BodyTextIndent"/>
                  <w:spacing w:before="60" w:after="60"/>
                  <w:ind w:left="0"/>
                  <w:rPr>
                    <w:rFonts w:ascii="Arial" w:hAnsi="Arial" w:cs="Arial"/>
                    <w:i/>
                    <w:iCs/>
                    <w:color w:val="FF0000"/>
                    <w:sz w:val="24"/>
                  </w:rPr>
                </w:pPr>
                <w:r w:rsidRPr="0063610D">
                  <w:rPr>
                    <w:rStyle w:val="PlaceholderText"/>
                    <w:rFonts w:ascii="Arial" w:eastAsiaTheme="minorHAnsi" w:hAnsi="Arial" w:cs="Arial"/>
                    <w:sz w:val="24"/>
                    <w:szCs w:val="24"/>
                  </w:rPr>
                  <w:t>Click or tap here to enter text.</w:t>
                </w:r>
              </w:p>
            </w:tc>
          </w:sdtContent>
        </w:sdt>
      </w:tr>
      <w:tr w:rsidR="001446D2" w:rsidRPr="001B10E7" w14:paraId="50618B83" w14:textId="77777777" w:rsidTr="00A53252">
        <w:trPr>
          <w:trHeight w:val="70"/>
        </w:trPr>
        <w:tc>
          <w:tcPr>
            <w:tcW w:w="4111" w:type="dxa"/>
            <w:tcBorders>
              <w:top w:val="single" w:sz="4" w:space="0" w:color="auto"/>
              <w:bottom w:val="single" w:sz="4" w:space="0" w:color="auto"/>
            </w:tcBorders>
            <w:vAlign w:val="center"/>
          </w:tcPr>
          <w:p w14:paraId="518BD6CA" w14:textId="3C6DF9E2" w:rsidR="001446D2" w:rsidRPr="00281305" w:rsidRDefault="001446D2" w:rsidP="00A53252">
            <w:pPr>
              <w:pStyle w:val="BodyTextIndent"/>
              <w:spacing w:before="60" w:after="60"/>
              <w:ind w:left="0"/>
              <w:rPr>
                <w:rFonts w:ascii="Arial" w:hAnsi="Arial" w:cs="Arial"/>
                <w:b/>
                <w:bCs/>
                <w:sz w:val="24"/>
              </w:rPr>
            </w:pPr>
            <w:r w:rsidRPr="00281305">
              <w:rPr>
                <w:rFonts w:ascii="Arial" w:hAnsi="Arial" w:cs="Arial"/>
                <w:b/>
                <w:bCs/>
                <w:sz w:val="24"/>
              </w:rPr>
              <w:t>Key Stakeholders (of public authority and supplier(s)</w:t>
            </w:r>
          </w:p>
        </w:tc>
        <w:sdt>
          <w:sdtPr>
            <w:rPr>
              <w:rFonts w:ascii="Arial" w:hAnsi="Arial" w:cs="Arial"/>
              <w:color w:val="FF0000"/>
              <w:sz w:val="24"/>
            </w:rPr>
            <w:id w:val="790790601"/>
            <w:placeholder>
              <w:docPart w:val="598481DD1EE741C5B6A511C32A75C2AE"/>
            </w:placeholder>
            <w:showingPlcHdr/>
            <w:text/>
          </w:sdtPr>
          <w:sdtContent>
            <w:tc>
              <w:tcPr>
                <w:tcW w:w="4819" w:type="dxa"/>
                <w:gridSpan w:val="2"/>
                <w:tcBorders>
                  <w:top w:val="single" w:sz="4" w:space="0" w:color="auto"/>
                  <w:bottom w:val="single" w:sz="4" w:space="0" w:color="auto"/>
                </w:tcBorders>
                <w:vAlign w:val="center"/>
              </w:tcPr>
              <w:p w14:paraId="7CBBEC34" w14:textId="6EE94244" w:rsidR="001446D2" w:rsidRPr="001D3EB1" w:rsidRDefault="001446D2" w:rsidP="00A53252">
                <w:pPr>
                  <w:pStyle w:val="BodyTextIndent"/>
                  <w:spacing w:before="60" w:after="60"/>
                  <w:ind w:left="0"/>
                  <w:rPr>
                    <w:rFonts w:ascii="Arial" w:hAnsi="Arial" w:cs="Arial"/>
                    <w:i/>
                    <w:iCs/>
                    <w:color w:val="FF0000"/>
                    <w:sz w:val="24"/>
                  </w:rPr>
                </w:pPr>
                <w:r w:rsidRPr="008D2574">
                  <w:rPr>
                    <w:rStyle w:val="PlaceholderText"/>
                    <w:rFonts w:ascii="Arial" w:eastAsiaTheme="majorEastAsia" w:hAnsi="Arial" w:cs="Arial"/>
                    <w:sz w:val="24"/>
                    <w:szCs w:val="24"/>
                  </w:rPr>
                  <w:t>Click or tap here to enter text.</w:t>
                </w:r>
              </w:p>
            </w:tc>
          </w:sdtContent>
        </w:sdt>
      </w:tr>
      <w:tr w:rsidR="001446D2" w:rsidRPr="001B10E7" w14:paraId="39F88478" w14:textId="77777777" w:rsidTr="00A53252">
        <w:trPr>
          <w:trHeight w:val="70"/>
        </w:trPr>
        <w:tc>
          <w:tcPr>
            <w:tcW w:w="4111" w:type="dxa"/>
            <w:tcBorders>
              <w:top w:val="single" w:sz="4" w:space="0" w:color="auto"/>
              <w:bottom w:val="single" w:sz="4" w:space="0" w:color="auto"/>
            </w:tcBorders>
            <w:vAlign w:val="center"/>
          </w:tcPr>
          <w:p w14:paraId="49320DE9" w14:textId="77777777" w:rsidR="001446D2" w:rsidRPr="00281305" w:rsidRDefault="001446D2" w:rsidP="00A53252">
            <w:pPr>
              <w:pStyle w:val="BodyTextIndent"/>
              <w:spacing w:before="60" w:after="60"/>
              <w:ind w:left="0"/>
              <w:rPr>
                <w:rFonts w:ascii="Arial" w:hAnsi="Arial" w:cs="Arial"/>
                <w:b/>
                <w:bCs/>
                <w:sz w:val="24"/>
              </w:rPr>
            </w:pPr>
            <w:r w:rsidRPr="00281305">
              <w:rPr>
                <w:rFonts w:ascii="Arial" w:hAnsi="Arial" w:cs="Arial"/>
                <w:b/>
                <w:bCs/>
                <w:sz w:val="24"/>
              </w:rPr>
              <w:t>Version Control:</w:t>
            </w:r>
          </w:p>
        </w:tc>
        <w:tc>
          <w:tcPr>
            <w:tcW w:w="2409" w:type="dxa"/>
            <w:tcBorders>
              <w:top w:val="single" w:sz="4" w:space="0" w:color="auto"/>
              <w:bottom w:val="single" w:sz="4" w:space="0" w:color="auto"/>
              <w:right w:val="single" w:sz="4" w:space="0" w:color="auto"/>
            </w:tcBorders>
            <w:vAlign w:val="center"/>
          </w:tcPr>
          <w:p w14:paraId="204C7E03" w14:textId="77777777" w:rsidR="001446D2" w:rsidRPr="00281305" w:rsidRDefault="001446D2" w:rsidP="00A53252">
            <w:pPr>
              <w:pStyle w:val="BodyTextIndent"/>
              <w:spacing w:before="60" w:after="60"/>
              <w:ind w:left="0"/>
              <w:jc w:val="center"/>
              <w:rPr>
                <w:rFonts w:ascii="Arial" w:hAnsi="Arial" w:cs="Arial"/>
                <w:iCs/>
                <w:sz w:val="24"/>
              </w:rPr>
            </w:pPr>
            <w:r w:rsidRPr="00281305">
              <w:rPr>
                <w:rFonts w:ascii="Arial" w:hAnsi="Arial" w:cs="Arial"/>
                <w:iCs/>
                <w:sz w:val="24"/>
              </w:rPr>
              <w:t>Date</w:t>
            </w:r>
          </w:p>
        </w:tc>
        <w:tc>
          <w:tcPr>
            <w:tcW w:w="2410" w:type="dxa"/>
            <w:tcBorders>
              <w:top w:val="single" w:sz="4" w:space="0" w:color="auto"/>
              <w:left w:val="single" w:sz="4" w:space="0" w:color="auto"/>
              <w:bottom w:val="single" w:sz="4" w:space="0" w:color="auto"/>
            </w:tcBorders>
            <w:vAlign w:val="center"/>
          </w:tcPr>
          <w:p w14:paraId="318AEED1" w14:textId="77777777" w:rsidR="001446D2" w:rsidRPr="00281305" w:rsidRDefault="001446D2" w:rsidP="00A53252">
            <w:pPr>
              <w:pStyle w:val="BodyTextIndent"/>
              <w:spacing w:before="60" w:after="60"/>
              <w:ind w:left="0"/>
              <w:jc w:val="center"/>
              <w:rPr>
                <w:rFonts w:ascii="Arial" w:hAnsi="Arial" w:cs="Arial"/>
                <w:iCs/>
                <w:sz w:val="24"/>
              </w:rPr>
            </w:pPr>
            <w:r w:rsidRPr="00281305">
              <w:rPr>
                <w:rFonts w:ascii="Arial" w:hAnsi="Arial" w:cs="Arial"/>
                <w:iCs/>
                <w:sz w:val="24"/>
              </w:rPr>
              <w:t>Version #</w:t>
            </w:r>
          </w:p>
        </w:tc>
      </w:tr>
      <w:tr w:rsidR="001446D2" w:rsidRPr="001B10E7" w14:paraId="583D4A70" w14:textId="77777777" w:rsidTr="00A53252">
        <w:trPr>
          <w:trHeight w:val="70"/>
        </w:trPr>
        <w:tc>
          <w:tcPr>
            <w:tcW w:w="4111" w:type="dxa"/>
            <w:tcBorders>
              <w:top w:val="single" w:sz="4" w:space="0" w:color="auto"/>
            </w:tcBorders>
          </w:tcPr>
          <w:p w14:paraId="0DFEC072" w14:textId="77777777" w:rsidR="001446D2" w:rsidRPr="007E084B" w:rsidRDefault="001446D2" w:rsidP="00A53252">
            <w:pPr>
              <w:pStyle w:val="BodyTextIndent"/>
              <w:spacing w:before="60" w:after="60"/>
              <w:ind w:left="0"/>
              <w:rPr>
                <w:rFonts w:ascii="Arial" w:hAnsi="Arial" w:cs="Arial"/>
                <w:b/>
                <w:bCs/>
                <w:color w:val="4472C4" w:themeColor="accent1"/>
                <w:sz w:val="24"/>
              </w:rPr>
            </w:pPr>
          </w:p>
        </w:tc>
        <w:sdt>
          <w:sdtPr>
            <w:rPr>
              <w:rFonts w:ascii="Arial" w:hAnsi="Arial" w:cs="Arial"/>
              <w:color w:val="FF0000"/>
              <w:sz w:val="24"/>
            </w:rPr>
            <w:id w:val="-1277011270"/>
            <w:placeholder>
              <w:docPart w:val="9578356050464A249138B01E88701760"/>
            </w:placeholder>
            <w:showingPlcHdr/>
            <w:text/>
          </w:sdtPr>
          <w:sdtContent>
            <w:tc>
              <w:tcPr>
                <w:tcW w:w="2409" w:type="dxa"/>
                <w:tcBorders>
                  <w:top w:val="single" w:sz="4" w:space="0" w:color="auto"/>
                  <w:bottom w:val="single" w:sz="4" w:space="0" w:color="auto"/>
                </w:tcBorders>
                <w:vAlign w:val="center"/>
              </w:tcPr>
              <w:p w14:paraId="01298885" w14:textId="77777777" w:rsidR="001446D2" w:rsidRPr="0063610D" w:rsidRDefault="001446D2" w:rsidP="00A53252">
                <w:pPr>
                  <w:pStyle w:val="BodyTextIndent"/>
                  <w:spacing w:before="60" w:after="60"/>
                  <w:ind w:left="0"/>
                  <w:jc w:val="center"/>
                  <w:rPr>
                    <w:rFonts w:ascii="Arial" w:hAnsi="Arial" w:cs="Arial"/>
                    <w:i/>
                    <w:iCs/>
                    <w:color w:val="FF0000"/>
                    <w:sz w:val="24"/>
                  </w:rPr>
                </w:pPr>
                <w:r w:rsidRPr="0063610D">
                  <w:rPr>
                    <w:rStyle w:val="PlaceholderText"/>
                    <w:rFonts w:ascii="Arial" w:eastAsiaTheme="minorHAnsi" w:hAnsi="Arial" w:cs="Arial"/>
                    <w:sz w:val="24"/>
                    <w:szCs w:val="24"/>
                  </w:rPr>
                  <w:t>Click or tap here to enter text.</w:t>
                </w:r>
              </w:p>
            </w:tc>
          </w:sdtContent>
        </w:sdt>
        <w:sdt>
          <w:sdtPr>
            <w:rPr>
              <w:rFonts w:ascii="Arial" w:hAnsi="Arial" w:cs="Arial"/>
              <w:color w:val="FF0000"/>
              <w:sz w:val="24"/>
            </w:rPr>
            <w:id w:val="-2088842108"/>
            <w:placeholder>
              <w:docPart w:val="825EC3C4AE924B41B2DFD99EA48C1FDE"/>
            </w:placeholder>
            <w:showingPlcHdr/>
            <w:text/>
          </w:sdtPr>
          <w:sdtContent>
            <w:tc>
              <w:tcPr>
                <w:tcW w:w="2410" w:type="dxa"/>
                <w:tcBorders>
                  <w:top w:val="single" w:sz="4" w:space="0" w:color="auto"/>
                  <w:bottom w:val="single" w:sz="4" w:space="0" w:color="auto"/>
                </w:tcBorders>
                <w:vAlign w:val="center"/>
              </w:tcPr>
              <w:p w14:paraId="31670526" w14:textId="77777777" w:rsidR="001446D2" w:rsidRPr="007C34A3" w:rsidRDefault="001446D2" w:rsidP="00A53252">
                <w:pPr>
                  <w:pStyle w:val="BodyTextIndent"/>
                  <w:spacing w:before="60" w:after="60"/>
                  <w:ind w:left="0"/>
                  <w:jc w:val="center"/>
                  <w:rPr>
                    <w:rFonts w:ascii="Arial" w:hAnsi="Arial" w:cs="Arial"/>
                    <w:color w:val="FF0000"/>
                    <w:sz w:val="24"/>
                  </w:rPr>
                </w:pPr>
                <w:r w:rsidRPr="0063610D">
                  <w:rPr>
                    <w:rStyle w:val="PlaceholderText"/>
                    <w:rFonts w:ascii="Arial" w:eastAsiaTheme="minorHAnsi" w:hAnsi="Arial" w:cs="Arial"/>
                    <w:sz w:val="24"/>
                    <w:szCs w:val="24"/>
                  </w:rPr>
                  <w:t>Click or tap here to enter text.</w:t>
                </w:r>
              </w:p>
            </w:tc>
          </w:sdtContent>
        </w:sdt>
      </w:tr>
    </w:tbl>
    <w:p w14:paraId="0C198B7D" w14:textId="77234AE3" w:rsidR="00A53252" w:rsidRDefault="00A53252" w:rsidP="00B807E7">
      <w:r>
        <w:br w:type="page"/>
      </w:r>
    </w:p>
    <w:p w14:paraId="12EC0E60" w14:textId="363263BD" w:rsidR="00164F45" w:rsidRPr="00CF34D9" w:rsidRDefault="00380895" w:rsidP="006B55D6">
      <w:pPr>
        <w:pStyle w:val="Heading1"/>
        <w:numPr>
          <w:ilvl w:val="0"/>
          <w:numId w:val="4"/>
        </w:numPr>
        <w:spacing w:before="0" w:after="120" w:line="240" w:lineRule="auto"/>
        <w:ind w:left="283" w:hanging="425"/>
        <w:rPr>
          <w:rFonts w:ascii="Arial" w:hAnsi="Arial" w:cs="Arial"/>
          <w:b/>
          <w:color w:val="auto"/>
          <w:sz w:val="28"/>
          <w:szCs w:val="28"/>
        </w:rPr>
      </w:pPr>
      <w:r w:rsidRPr="00CF34D9">
        <w:rPr>
          <w:rFonts w:ascii="Arial" w:hAnsi="Arial" w:cs="Arial"/>
          <w:b/>
          <w:color w:val="auto"/>
          <w:sz w:val="28"/>
          <w:szCs w:val="28"/>
        </w:rPr>
        <w:lastRenderedPageBreak/>
        <w:t>Purpose</w:t>
      </w:r>
    </w:p>
    <w:p w14:paraId="4B6A11B8" w14:textId="77CBF292" w:rsidR="006065D8" w:rsidRPr="00A53252" w:rsidRDefault="00380895" w:rsidP="00A53252">
      <w:pPr>
        <w:shd w:val="clear" w:color="auto" w:fill="FFFFFF"/>
        <w:spacing w:before="120" w:after="120" w:line="240" w:lineRule="auto"/>
        <w:rPr>
          <w:rFonts w:ascii="Arial" w:hAnsi="Arial" w:cs="Arial"/>
        </w:rPr>
      </w:pPr>
      <w:r w:rsidRPr="00A53252">
        <w:rPr>
          <w:rFonts w:ascii="Arial" w:hAnsi="Arial" w:cs="Arial"/>
        </w:rPr>
        <w:t xml:space="preserve">This </w:t>
      </w:r>
      <w:r w:rsidR="00A60FEE" w:rsidRPr="00A53252">
        <w:rPr>
          <w:rFonts w:ascii="Arial" w:hAnsi="Arial" w:cs="Arial"/>
        </w:rPr>
        <w:t xml:space="preserve">Negotiation </w:t>
      </w:r>
      <w:r w:rsidRPr="00A53252">
        <w:rPr>
          <w:rFonts w:ascii="Arial" w:hAnsi="Arial" w:cs="Arial"/>
        </w:rPr>
        <w:t>P</w:t>
      </w:r>
      <w:r w:rsidR="00A60FEE" w:rsidRPr="00A53252">
        <w:rPr>
          <w:rFonts w:ascii="Arial" w:hAnsi="Arial" w:cs="Arial"/>
        </w:rPr>
        <w:t>lan</w:t>
      </w:r>
      <w:r w:rsidR="007E5161" w:rsidRPr="00A53252">
        <w:rPr>
          <w:rFonts w:ascii="Arial" w:hAnsi="Arial" w:cs="Arial"/>
        </w:rPr>
        <w:t xml:space="preserve"> details the requirements and process for the negotiation of offers related to </w:t>
      </w:r>
      <w:r w:rsidR="00A919E2" w:rsidRPr="00A53252">
        <w:rPr>
          <w:rFonts w:ascii="Arial" w:hAnsi="Arial" w:cs="Arial"/>
          <w:i/>
          <w:color w:val="ED7D31" w:themeColor="accent2"/>
        </w:rPr>
        <w:t xml:space="preserve">&lt;insert procurement name&gt; </w:t>
      </w:r>
      <w:r w:rsidR="00A919E2" w:rsidRPr="00A53252">
        <w:rPr>
          <w:rFonts w:ascii="Arial" w:hAnsi="Arial" w:cs="Arial"/>
        </w:rPr>
        <w:t xml:space="preserve">by the </w:t>
      </w:r>
      <w:r w:rsidR="00E22805" w:rsidRPr="00A53252">
        <w:rPr>
          <w:rFonts w:ascii="Arial" w:hAnsi="Arial" w:cs="Arial"/>
        </w:rPr>
        <w:t>Negotiation</w:t>
      </w:r>
      <w:r w:rsidR="00A919E2" w:rsidRPr="00A53252">
        <w:rPr>
          <w:rFonts w:ascii="Arial" w:hAnsi="Arial" w:cs="Arial"/>
        </w:rPr>
        <w:t xml:space="preserve"> Team</w:t>
      </w:r>
      <w:r w:rsidR="006F371E" w:rsidRPr="00A53252">
        <w:rPr>
          <w:rFonts w:ascii="Arial" w:hAnsi="Arial" w:cs="Arial"/>
        </w:rPr>
        <w:t xml:space="preserve"> and </w:t>
      </w:r>
      <w:r w:rsidR="004A2663" w:rsidRPr="00A53252">
        <w:rPr>
          <w:rFonts w:ascii="Arial" w:hAnsi="Arial" w:cs="Arial"/>
        </w:rPr>
        <w:t xml:space="preserve">sets out the guiding principles and procedures by which the Negotiation Team will undertake the negotiations. </w:t>
      </w:r>
      <w:r w:rsidR="007A7C19" w:rsidRPr="00A53252">
        <w:rPr>
          <w:rFonts w:ascii="Arial" w:hAnsi="Arial" w:cs="Arial"/>
        </w:rPr>
        <w:t xml:space="preserve"> </w:t>
      </w:r>
    </w:p>
    <w:p w14:paraId="7FC37595" w14:textId="68C074F1" w:rsidR="00033FEE" w:rsidRPr="00A53252" w:rsidRDefault="00BC5ED5" w:rsidP="00A53252">
      <w:pPr>
        <w:shd w:val="clear" w:color="auto" w:fill="FFFFFF" w:themeFill="background1"/>
        <w:spacing w:before="120" w:after="120" w:line="240" w:lineRule="auto"/>
        <w:rPr>
          <w:rFonts w:ascii="Arial" w:hAnsi="Arial" w:cs="Arial"/>
        </w:rPr>
      </w:pPr>
      <w:r w:rsidRPr="00A53252">
        <w:rPr>
          <w:rFonts w:ascii="Arial" w:hAnsi="Arial" w:cs="Arial"/>
        </w:rPr>
        <w:t>N</w:t>
      </w:r>
      <w:r w:rsidR="00E22805" w:rsidRPr="00A53252">
        <w:rPr>
          <w:rFonts w:ascii="Arial" w:hAnsi="Arial" w:cs="Arial"/>
        </w:rPr>
        <w:t>egotiations will be entered for the purpose of</w:t>
      </w:r>
      <w:r w:rsidR="004A2663" w:rsidRPr="00A53252">
        <w:rPr>
          <w:rFonts w:ascii="Arial" w:hAnsi="Arial" w:cs="Arial"/>
        </w:rPr>
        <w:t>:</w:t>
      </w:r>
    </w:p>
    <w:p w14:paraId="2751BD44" w14:textId="4EDA58E6" w:rsidR="00E22805" w:rsidRPr="00A53252" w:rsidRDefault="00E22805" w:rsidP="00A53252">
      <w:pPr>
        <w:pStyle w:val="ListParagraph"/>
        <w:numPr>
          <w:ilvl w:val="0"/>
          <w:numId w:val="3"/>
        </w:numPr>
        <w:shd w:val="clear" w:color="auto" w:fill="FFFFFF" w:themeFill="background1"/>
        <w:spacing w:before="120" w:after="120" w:line="240" w:lineRule="auto"/>
        <w:ind w:left="714" w:hanging="357"/>
        <w:contextualSpacing w:val="0"/>
        <w:rPr>
          <w:rFonts w:ascii="Arial" w:hAnsi="Arial" w:cs="Arial"/>
          <w:iCs/>
        </w:rPr>
      </w:pPr>
      <w:r w:rsidRPr="00A53252">
        <w:rPr>
          <w:rFonts w:ascii="Arial" w:hAnsi="Arial" w:cs="Arial"/>
          <w:iCs/>
        </w:rPr>
        <w:t>resolving any departures from the specification</w:t>
      </w:r>
    </w:p>
    <w:p w14:paraId="29915BD4" w14:textId="2C822D7A" w:rsidR="00E22805" w:rsidRPr="00A53252" w:rsidRDefault="00E22805" w:rsidP="00A53252">
      <w:pPr>
        <w:pStyle w:val="ListParagraph"/>
        <w:numPr>
          <w:ilvl w:val="0"/>
          <w:numId w:val="3"/>
        </w:numPr>
        <w:shd w:val="clear" w:color="auto" w:fill="FFFFFF" w:themeFill="background1"/>
        <w:spacing w:before="120" w:after="120" w:line="240" w:lineRule="auto"/>
        <w:ind w:left="714" w:hanging="357"/>
        <w:contextualSpacing w:val="0"/>
        <w:rPr>
          <w:rFonts w:ascii="Arial" w:hAnsi="Arial" w:cs="Arial"/>
          <w:iCs/>
        </w:rPr>
      </w:pPr>
      <w:r w:rsidRPr="00A53252">
        <w:rPr>
          <w:rFonts w:ascii="Arial" w:hAnsi="Arial" w:cs="Arial"/>
          <w:iCs/>
        </w:rPr>
        <w:t>achieving improved terms and conditions</w:t>
      </w:r>
    </w:p>
    <w:p w14:paraId="1917752B" w14:textId="724C74F2" w:rsidR="00E22805" w:rsidRPr="00A53252" w:rsidRDefault="00E22805" w:rsidP="00A53252">
      <w:pPr>
        <w:pStyle w:val="ListParagraph"/>
        <w:numPr>
          <w:ilvl w:val="0"/>
          <w:numId w:val="3"/>
        </w:numPr>
        <w:shd w:val="clear" w:color="auto" w:fill="FFFFFF" w:themeFill="background1"/>
        <w:spacing w:before="120" w:after="120" w:line="240" w:lineRule="auto"/>
        <w:ind w:left="714" w:hanging="357"/>
        <w:contextualSpacing w:val="0"/>
        <w:rPr>
          <w:rFonts w:ascii="Arial" w:hAnsi="Arial" w:cs="Arial"/>
          <w:iCs/>
        </w:rPr>
      </w:pPr>
      <w:r w:rsidRPr="00A53252">
        <w:rPr>
          <w:rFonts w:ascii="Arial" w:hAnsi="Arial" w:cs="Arial"/>
          <w:iCs/>
        </w:rPr>
        <w:t>maximising the potential value of money available</w:t>
      </w:r>
    </w:p>
    <w:p w14:paraId="152FD745" w14:textId="7C77142B" w:rsidR="00E22805" w:rsidRPr="00A53252" w:rsidRDefault="00E22805" w:rsidP="00A53252">
      <w:pPr>
        <w:pStyle w:val="ListParagraph"/>
        <w:numPr>
          <w:ilvl w:val="0"/>
          <w:numId w:val="3"/>
        </w:numPr>
        <w:shd w:val="clear" w:color="auto" w:fill="FFFFFF" w:themeFill="background1"/>
        <w:spacing w:before="120" w:after="120" w:line="240" w:lineRule="auto"/>
        <w:ind w:left="714" w:hanging="357"/>
        <w:contextualSpacing w:val="0"/>
        <w:rPr>
          <w:rFonts w:ascii="Arial" w:hAnsi="Arial" w:cs="Arial"/>
          <w:i/>
          <w:color w:val="ED7D31" w:themeColor="accent2"/>
        </w:rPr>
      </w:pPr>
      <w:r w:rsidRPr="00A53252">
        <w:rPr>
          <w:rFonts w:ascii="Arial" w:hAnsi="Arial" w:cs="Arial"/>
          <w:i/>
          <w:color w:val="ED7D31" w:themeColor="accent2"/>
        </w:rPr>
        <w:t>[insert other purpose here and below]</w:t>
      </w:r>
    </w:p>
    <w:p w14:paraId="65A85638" w14:textId="48D33AE2" w:rsidR="00EE4DEB" w:rsidRPr="00A53252" w:rsidRDefault="00E479AB" w:rsidP="00A53252">
      <w:pPr>
        <w:spacing w:before="120" w:after="120" w:line="240" w:lineRule="auto"/>
        <w:rPr>
          <w:rFonts w:ascii="Arial" w:hAnsi="Arial" w:cs="Arial"/>
        </w:rPr>
      </w:pPr>
      <w:r w:rsidRPr="00A53252">
        <w:rPr>
          <w:rFonts w:ascii="Arial" w:hAnsi="Arial" w:cs="Arial"/>
        </w:rPr>
        <w:t>Negotiations may take place on any aspect of the proposed contract.</w:t>
      </w:r>
      <w:r w:rsidR="00BC5ED5" w:rsidRPr="00A53252">
        <w:rPr>
          <w:rFonts w:ascii="Arial" w:hAnsi="Arial" w:cs="Arial"/>
        </w:rPr>
        <w:t xml:space="preserve"> </w:t>
      </w:r>
      <w:r w:rsidR="00EE4DEB" w:rsidRPr="00A53252">
        <w:rPr>
          <w:rFonts w:ascii="Arial" w:hAnsi="Arial" w:cs="Arial"/>
        </w:rPr>
        <w:t xml:space="preserve">Any amendment to the supplier’s offer occurring </w:t>
      </w:r>
      <w:proofErr w:type="gramStart"/>
      <w:r w:rsidR="00EE4DEB" w:rsidRPr="00A53252">
        <w:rPr>
          <w:rFonts w:ascii="Arial" w:hAnsi="Arial" w:cs="Arial"/>
        </w:rPr>
        <w:t>as a result of</w:t>
      </w:r>
      <w:proofErr w:type="gramEnd"/>
      <w:r w:rsidR="00EE4DEB" w:rsidRPr="00A53252">
        <w:rPr>
          <w:rFonts w:ascii="Arial" w:hAnsi="Arial" w:cs="Arial"/>
        </w:rPr>
        <w:t xml:space="preserve"> negotiations, or as a result of a request for further information or clarification between the parties, will form part of the offer. </w:t>
      </w:r>
    </w:p>
    <w:p w14:paraId="51E3BE5E" w14:textId="26430B28" w:rsidR="00D8419F" w:rsidRPr="00A53252" w:rsidRDefault="00D8419F" w:rsidP="00A53252">
      <w:pPr>
        <w:shd w:val="clear" w:color="auto" w:fill="FFFFFF"/>
        <w:spacing w:before="120" w:after="120" w:line="240" w:lineRule="auto"/>
        <w:rPr>
          <w:rFonts w:ascii="Arial" w:hAnsi="Arial" w:cs="Arial"/>
        </w:rPr>
      </w:pPr>
      <w:r w:rsidRPr="00A53252">
        <w:rPr>
          <w:rFonts w:ascii="Arial" w:hAnsi="Arial" w:cs="Arial"/>
          <w:i/>
          <w:color w:val="ED7D31" w:themeColor="accent2"/>
        </w:rPr>
        <w:t>[Insert procurement name]</w:t>
      </w:r>
      <w:r w:rsidRPr="00A53252">
        <w:rPr>
          <w:rFonts w:ascii="Arial" w:hAnsi="Arial" w:cs="Arial"/>
        </w:rPr>
        <w:t xml:space="preserve"> was released to the market on </w:t>
      </w:r>
      <w:r w:rsidRPr="00A53252">
        <w:rPr>
          <w:rFonts w:ascii="Arial" w:hAnsi="Arial" w:cs="Arial"/>
          <w:i/>
          <w:color w:val="ED7D31" w:themeColor="accent2"/>
        </w:rPr>
        <w:t>[insert date].</w:t>
      </w:r>
      <w:r w:rsidRPr="00A53252">
        <w:rPr>
          <w:rFonts w:ascii="Arial" w:hAnsi="Arial" w:cs="Arial"/>
        </w:rPr>
        <w:t xml:space="preserve"> A total of </w:t>
      </w:r>
      <w:r w:rsidRPr="00A53252">
        <w:rPr>
          <w:rFonts w:ascii="Arial" w:hAnsi="Arial" w:cs="Arial"/>
          <w:i/>
          <w:color w:val="ED7D31" w:themeColor="accent2"/>
        </w:rPr>
        <w:t>[insert number]</w:t>
      </w:r>
      <w:r w:rsidRPr="00A53252">
        <w:rPr>
          <w:rFonts w:ascii="Arial" w:hAnsi="Arial" w:cs="Arial"/>
        </w:rPr>
        <w:t xml:space="preserve"> offers were received in response to this market offer/invitation. </w:t>
      </w:r>
    </w:p>
    <w:p w14:paraId="290AEF9F" w14:textId="77777777" w:rsidR="00D8419F" w:rsidRPr="00A53252" w:rsidRDefault="00D8419F" w:rsidP="00A53252">
      <w:pPr>
        <w:spacing w:before="120" w:after="120" w:line="240" w:lineRule="auto"/>
        <w:rPr>
          <w:rFonts w:ascii="Arial" w:hAnsi="Arial" w:cs="Arial"/>
        </w:rPr>
      </w:pPr>
      <w:r w:rsidRPr="00A53252">
        <w:rPr>
          <w:rFonts w:ascii="Arial" w:hAnsi="Arial" w:cs="Arial"/>
        </w:rPr>
        <w:t xml:space="preserve">The purpose of this procurement process is to </w:t>
      </w:r>
      <w:r w:rsidRPr="00A53252">
        <w:rPr>
          <w:rFonts w:ascii="Arial" w:hAnsi="Arial" w:cs="Arial"/>
          <w:i/>
          <w:color w:val="ED7D31" w:themeColor="accent2"/>
        </w:rPr>
        <w:t>[insert relevant details]</w:t>
      </w:r>
    </w:p>
    <w:p w14:paraId="026D50D1" w14:textId="7BCED44B" w:rsidR="00D8419F" w:rsidRPr="00A53252" w:rsidRDefault="00D8419F" w:rsidP="00A53252">
      <w:pPr>
        <w:shd w:val="clear" w:color="auto" w:fill="FFFFFF"/>
        <w:spacing w:before="120" w:after="120" w:line="240" w:lineRule="auto"/>
        <w:rPr>
          <w:rFonts w:ascii="Arial" w:hAnsi="Arial" w:cs="Arial"/>
        </w:rPr>
      </w:pPr>
      <w:r w:rsidRPr="00A53252">
        <w:rPr>
          <w:rFonts w:ascii="Arial" w:hAnsi="Arial" w:cs="Arial"/>
        </w:rPr>
        <w:t xml:space="preserve">Following an evaluation process, it was decided to </w:t>
      </w:r>
      <w:proofErr w:type="gramStart"/>
      <w:r w:rsidRPr="00A53252">
        <w:rPr>
          <w:rFonts w:ascii="Arial" w:hAnsi="Arial" w:cs="Arial"/>
        </w:rPr>
        <w:t>enter into</w:t>
      </w:r>
      <w:proofErr w:type="gramEnd"/>
      <w:r w:rsidRPr="00A53252">
        <w:rPr>
          <w:rFonts w:ascii="Arial" w:hAnsi="Arial" w:cs="Arial"/>
        </w:rPr>
        <w:t xml:space="preserve"> negotiations with:</w:t>
      </w:r>
    </w:p>
    <w:p w14:paraId="36C2104F" w14:textId="77777777" w:rsidR="00D8419F" w:rsidRPr="00A53252" w:rsidRDefault="00D8419F" w:rsidP="00A53252">
      <w:pPr>
        <w:pStyle w:val="ListParagraph"/>
        <w:numPr>
          <w:ilvl w:val="0"/>
          <w:numId w:val="3"/>
        </w:numPr>
        <w:shd w:val="clear" w:color="auto" w:fill="FFFFFF" w:themeFill="background1"/>
        <w:spacing w:before="120" w:after="120" w:line="240" w:lineRule="auto"/>
        <w:ind w:left="714" w:hanging="357"/>
        <w:contextualSpacing w:val="0"/>
        <w:rPr>
          <w:rFonts w:ascii="Arial" w:hAnsi="Arial" w:cs="Arial"/>
          <w:i/>
          <w:color w:val="ED7D31" w:themeColor="accent2"/>
        </w:rPr>
      </w:pPr>
      <w:r w:rsidRPr="00A53252">
        <w:rPr>
          <w:rFonts w:ascii="Arial" w:hAnsi="Arial" w:cs="Arial"/>
          <w:i/>
          <w:color w:val="ED7D31" w:themeColor="accent2"/>
        </w:rPr>
        <w:t>[insert shortlisted supplier name]</w:t>
      </w:r>
    </w:p>
    <w:p w14:paraId="4DF86AE3" w14:textId="77777777" w:rsidR="00D8419F" w:rsidRPr="00A53252" w:rsidRDefault="00D8419F" w:rsidP="00A53252">
      <w:pPr>
        <w:pStyle w:val="ListParagraph"/>
        <w:numPr>
          <w:ilvl w:val="0"/>
          <w:numId w:val="3"/>
        </w:numPr>
        <w:shd w:val="clear" w:color="auto" w:fill="FFFFFF" w:themeFill="background1"/>
        <w:spacing w:before="120" w:after="120" w:line="240" w:lineRule="auto"/>
        <w:ind w:left="714" w:hanging="357"/>
        <w:contextualSpacing w:val="0"/>
        <w:rPr>
          <w:rFonts w:ascii="Arial" w:hAnsi="Arial" w:cs="Arial"/>
          <w:i/>
          <w:color w:val="ED7D31" w:themeColor="accent2"/>
        </w:rPr>
      </w:pPr>
      <w:r w:rsidRPr="00A53252">
        <w:rPr>
          <w:rFonts w:ascii="Arial" w:hAnsi="Arial" w:cs="Arial"/>
          <w:i/>
          <w:color w:val="ED7D31" w:themeColor="accent2"/>
        </w:rPr>
        <w:t>[insert shortlisted supplier name]</w:t>
      </w:r>
    </w:p>
    <w:p w14:paraId="35114F18" w14:textId="7CBC6452" w:rsidR="00BC5ED5" w:rsidRPr="00A53252" w:rsidRDefault="00BC5ED5" w:rsidP="00A53252">
      <w:pPr>
        <w:shd w:val="clear" w:color="auto" w:fill="FFFFFF" w:themeFill="background1"/>
        <w:spacing w:before="120" w:after="120" w:line="240" w:lineRule="auto"/>
        <w:rPr>
          <w:rFonts w:ascii="Arial" w:hAnsi="Arial" w:cs="Arial"/>
        </w:rPr>
      </w:pPr>
      <w:r w:rsidRPr="00A53252">
        <w:rPr>
          <w:rFonts w:ascii="Arial" w:hAnsi="Arial" w:cs="Arial"/>
        </w:rPr>
        <w:t>This Negotiation Plan should be read in conjunction with the following documents:</w:t>
      </w:r>
    </w:p>
    <w:p w14:paraId="5501C03E" w14:textId="24BF057A" w:rsidR="00BC5ED5" w:rsidRPr="00A53252" w:rsidRDefault="00BC5ED5" w:rsidP="00A53252">
      <w:pPr>
        <w:pStyle w:val="ListParagraph"/>
        <w:numPr>
          <w:ilvl w:val="0"/>
          <w:numId w:val="3"/>
        </w:numPr>
        <w:shd w:val="clear" w:color="auto" w:fill="FFFFFF" w:themeFill="background1"/>
        <w:spacing w:before="120" w:after="120" w:line="240" w:lineRule="auto"/>
        <w:ind w:left="714" w:hanging="357"/>
        <w:contextualSpacing w:val="0"/>
        <w:rPr>
          <w:rFonts w:ascii="Arial" w:hAnsi="Arial" w:cs="Arial"/>
          <w:i/>
          <w:color w:val="ED7D31" w:themeColor="accent2"/>
        </w:rPr>
      </w:pPr>
      <w:r w:rsidRPr="00A53252">
        <w:rPr>
          <w:rFonts w:ascii="Arial" w:hAnsi="Arial" w:cs="Arial"/>
          <w:i/>
          <w:color w:val="ED7D31" w:themeColor="accent2"/>
        </w:rPr>
        <w:t xml:space="preserve">[insert document name(s) </w:t>
      </w:r>
      <w:proofErr w:type="gramStart"/>
      <w:r w:rsidRPr="00A53252">
        <w:rPr>
          <w:rFonts w:ascii="Arial" w:hAnsi="Arial" w:cs="Arial"/>
          <w:i/>
          <w:color w:val="ED7D31" w:themeColor="accent2"/>
        </w:rPr>
        <w:t>e.g.</w:t>
      </w:r>
      <w:proofErr w:type="gramEnd"/>
      <w:r w:rsidRPr="00A53252">
        <w:rPr>
          <w:rFonts w:ascii="Arial" w:hAnsi="Arial" w:cs="Arial"/>
          <w:i/>
          <w:color w:val="ED7D31" w:themeColor="accent2"/>
        </w:rPr>
        <w:t xml:space="preserve"> acquisition plan, evaluation plan, and market approach documents]</w:t>
      </w:r>
    </w:p>
    <w:p w14:paraId="489E2B4F" w14:textId="48B34365" w:rsidR="005F5696" w:rsidRPr="00CF34D9" w:rsidRDefault="002300BB" w:rsidP="00A53252">
      <w:pPr>
        <w:pStyle w:val="Heading1"/>
        <w:numPr>
          <w:ilvl w:val="0"/>
          <w:numId w:val="4"/>
        </w:numPr>
        <w:spacing w:after="120" w:line="240" w:lineRule="auto"/>
        <w:ind w:left="283" w:hanging="425"/>
        <w:rPr>
          <w:rFonts w:ascii="Arial" w:hAnsi="Arial" w:cs="Arial"/>
          <w:b/>
          <w:color w:val="auto"/>
          <w:sz w:val="28"/>
          <w:szCs w:val="28"/>
        </w:rPr>
      </w:pPr>
      <w:r w:rsidRPr="00CF34D9">
        <w:rPr>
          <w:rFonts w:ascii="Arial" w:hAnsi="Arial" w:cs="Arial"/>
          <w:b/>
          <w:color w:val="auto"/>
          <w:sz w:val="28"/>
          <w:szCs w:val="28"/>
        </w:rPr>
        <w:t>Background and Context</w:t>
      </w:r>
    </w:p>
    <w:p w14:paraId="62B86E4D" w14:textId="296F1773" w:rsidR="00D8419F" w:rsidRPr="008042E7" w:rsidRDefault="00D8419F" w:rsidP="00A53252">
      <w:pPr>
        <w:spacing w:before="120" w:after="120" w:line="240" w:lineRule="auto"/>
        <w:rPr>
          <w:rFonts w:ascii="Arial" w:hAnsi="Arial" w:cs="Arial"/>
          <w:iCs/>
          <w:color w:val="ED7D31" w:themeColor="accent2"/>
        </w:rPr>
      </w:pPr>
      <w:r w:rsidRPr="008042E7">
        <w:rPr>
          <w:rFonts w:ascii="Arial" w:hAnsi="Arial" w:cs="Arial"/>
          <w:iCs/>
          <w:color w:val="ED7D31" w:themeColor="accent2"/>
        </w:rPr>
        <w:t>Summarise the project background in the context of the negotiations, considering issues such as:</w:t>
      </w:r>
    </w:p>
    <w:p w14:paraId="52C38F72" w14:textId="77777777" w:rsidR="00D8419F" w:rsidRPr="008D2574" w:rsidRDefault="00D8419F" w:rsidP="00A53252">
      <w:pPr>
        <w:pStyle w:val="ListParagraph"/>
        <w:numPr>
          <w:ilvl w:val="0"/>
          <w:numId w:val="3"/>
        </w:numPr>
        <w:shd w:val="clear" w:color="auto" w:fill="FFFFFF" w:themeFill="background1"/>
        <w:spacing w:before="120" w:after="120" w:line="240" w:lineRule="auto"/>
        <w:ind w:left="714" w:hanging="357"/>
        <w:contextualSpacing w:val="0"/>
        <w:rPr>
          <w:rFonts w:ascii="Arial" w:hAnsi="Arial" w:cs="Arial"/>
          <w:i/>
          <w:color w:val="ED7D31" w:themeColor="accent2"/>
        </w:rPr>
      </w:pPr>
      <w:r w:rsidRPr="008D2574">
        <w:rPr>
          <w:rFonts w:ascii="Arial" w:hAnsi="Arial" w:cs="Arial"/>
          <w:i/>
          <w:color w:val="ED7D31" w:themeColor="accent2"/>
        </w:rPr>
        <w:t>nature of the procurement in terms of risk, value, and complexity</w:t>
      </w:r>
    </w:p>
    <w:p w14:paraId="3362E5C7" w14:textId="77777777" w:rsidR="00D8419F" w:rsidRPr="008D2574" w:rsidRDefault="00D8419F" w:rsidP="00A53252">
      <w:pPr>
        <w:pStyle w:val="ListParagraph"/>
        <w:numPr>
          <w:ilvl w:val="0"/>
          <w:numId w:val="3"/>
        </w:numPr>
        <w:shd w:val="clear" w:color="auto" w:fill="FFFFFF" w:themeFill="background1"/>
        <w:spacing w:before="120" w:after="120" w:line="240" w:lineRule="auto"/>
        <w:ind w:left="714" w:hanging="357"/>
        <w:contextualSpacing w:val="0"/>
        <w:rPr>
          <w:rFonts w:ascii="Arial" w:hAnsi="Arial" w:cs="Arial"/>
          <w:i/>
          <w:color w:val="ED7D31" w:themeColor="accent2"/>
        </w:rPr>
      </w:pPr>
      <w:r w:rsidRPr="008D2574">
        <w:rPr>
          <w:rFonts w:ascii="Arial" w:hAnsi="Arial" w:cs="Arial"/>
          <w:i/>
          <w:color w:val="ED7D31" w:themeColor="accent2"/>
        </w:rPr>
        <w:t>the nature of the market and any market issues</w:t>
      </w:r>
    </w:p>
    <w:p w14:paraId="7415C334" w14:textId="77777777" w:rsidR="00D8419F" w:rsidRPr="008D2574" w:rsidRDefault="00D8419F" w:rsidP="00A53252">
      <w:pPr>
        <w:pStyle w:val="ListParagraph"/>
        <w:numPr>
          <w:ilvl w:val="0"/>
          <w:numId w:val="3"/>
        </w:numPr>
        <w:shd w:val="clear" w:color="auto" w:fill="FFFFFF" w:themeFill="background1"/>
        <w:spacing w:before="120" w:after="120" w:line="240" w:lineRule="auto"/>
        <w:ind w:left="714" w:hanging="357"/>
        <w:contextualSpacing w:val="0"/>
        <w:rPr>
          <w:rFonts w:ascii="Arial" w:hAnsi="Arial" w:cs="Arial"/>
          <w:i/>
          <w:color w:val="ED7D31" w:themeColor="accent2"/>
        </w:rPr>
      </w:pPr>
      <w:r w:rsidRPr="008D2574">
        <w:rPr>
          <w:rFonts w:ascii="Arial" w:hAnsi="Arial" w:cs="Arial"/>
          <w:i/>
          <w:color w:val="ED7D31" w:themeColor="accent2"/>
        </w:rPr>
        <w:t xml:space="preserve">one-off negotiation versus the need to maintain long-term </w:t>
      </w:r>
      <w:proofErr w:type="gramStart"/>
      <w:r w:rsidRPr="008D2574">
        <w:rPr>
          <w:rFonts w:ascii="Arial" w:hAnsi="Arial" w:cs="Arial"/>
          <w:i/>
          <w:color w:val="ED7D31" w:themeColor="accent2"/>
        </w:rPr>
        <w:t>relationships</w:t>
      </w:r>
      <w:proofErr w:type="gramEnd"/>
    </w:p>
    <w:p w14:paraId="01EE9FC6" w14:textId="77777777" w:rsidR="00D8419F" w:rsidRPr="008D2574" w:rsidRDefault="00D8419F" w:rsidP="00A53252">
      <w:pPr>
        <w:pStyle w:val="ListParagraph"/>
        <w:numPr>
          <w:ilvl w:val="0"/>
          <w:numId w:val="3"/>
        </w:numPr>
        <w:shd w:val="clear" w:color="auto" w:fill="FFFFFF" w:themeFill="background1"/>
        <w:spacing w:before="120" w:after="120" w:line="240" w:lineRule="auto"/>
        <w:ind w:left="714" w:hanging="357"/>
        <w:contextualSpacing w:val="0"/>
        <w:rPr>
          <w:rFonts w:ascii="Arial" w:hAnsi="Arial" w:cs="Arial"/>
          <w:i/>
          <w:color w:val="ED7D31" w:themeColor="accent2"/>
        </w:rPr>
      </w:pPr>
      <w:r w:rsidRPr="008D2574">
        <w:rPr>
          <w:rFonts w:ascii="Arial" w:hAnsi="Arial" w:cs="Arial"/>
          <w:i/>
          <w:color w:val="ED7D31" w:themeColor="accent2"/>
        </w:rPr>
        <w:t>the existing relationship with the supplier</w:t>
      </w:r>
    </w:p>
    <w:p w14:paraId="3A742866" w14:textId="77777777" w:rsidR="00D8419F" w:rsidRPr="008D2574" w:rsidRDefault="00D8419F" w:rsidP="00A53252">
      <w:pPr>
        <w:pStyle w:val="ListParagraph"/>
        <w:numPr>
          <w:ilvl w:val="0"/>
          <w:numId w:val="3"/>
        </w:numPr>
        <w:shd w:val="clear" w:color="auto" w:fill="FFFFFF" w:themeFill="background1"/>
        <w:spacing w:before="120" w:after="120" w:line="240" w:lineRule="auto"/>
        <w:ind w:left="714" w:hanging="357"/>
        <w:contextualSpacing w:val="0"/>
        <w:rPr>
          <w:rFonts w:ascii="Arial" w:hAnsi="Arial" w:cs="Arial"/>
          <w:i/>
          <w:color w:val="ED7D31" w:themeColor="accent2"/>
        </w:rPr>
      </w:pPr>
      <w:r w:rsidRPr="008D2574">
        <w:rPr>
          <w:rFonts w:ascii="Arial" w:hAnsi="Arial" w:cs="Arial"/>
          <w:i/>
          <w:color w:val="ED7D31" w:themeColor="accent2"/>
        </w:rPr>
        <w:t>political or community sensitivities</w:t>
      </w:r>
    </w:p>
    <w:p w14:paraId="153EB71D" w14:textId="77777777" w:rsidR="00D8419F" w:rsidRPr="008D2574" w:rsidRDefault="00D8419F" w:rsidP="00A53252">
      <w:pPr>
        <w:pStyle w:val="ListParagraph"/>
        <w:numPr>
          <w:ilvl w:val="0"/>
          <w:numId w:val="3"/>
        </w:numPr>
        <w:shd w:val="clear" w:color="auto" w:fill="FFFFFF" w:themeFill="background1"/>
        <w:spacing w:before="120" w:after="120" w:line="240" w:lineRule="auto"/>
        <w:ind w:left="714" w:hanging="357"/>
        <w:contextualSpacing w:val="0"/>
        <w:rPr>
          <w:rFonts w:ascii="Arial" w:hAnsi="Arial" w:cs="Arial"/>
          <w:i/>
          <w:color w:val="ED7D31" w:themeColor="accent2"/>
        </w:rPr>
      </w:pPr>
      <w:r w:rsidRPr="008D2574">
        <w:rPr>
          <w:rFonts w:ascii="Arial" w:hAnsi="Arial" w:cs="Arial"/>
          <w:i/>
          <w:color w:val="ED7D31" w:themeColor="accent2"/>
        </w:rPr>
        <w:t>skill and experience of the Negotiation Team</w:t>
      </w:r>
    </w:p>
    <w:p w14:paraId="220386CA" w14:textId="152C8476" w:rsidR="00D8419F" w:rsidRDefault="00D8419F" w:rsidP="00A53252">
      <w:pPr>
        <w:pStyle w:val="ListParagraph"/>
        <w:numPr>
          <w:ilvl w:val="0"/>
          <w:numId w:val="3"/>
        </w:numPr>
        <w:shd w:val="clear" w:color="auto" w:fill="FFFFFF" w:themeFill="background1"/>
        <w:spacing w:before="120" w:after="120" w:line="240" w:lineRule="auto"/>
        <w:ind w:left="714" w:hanging="357"/>
        <w:contextualSpacing w:val="0"/>
        <w:rPr>
          <w:rFonts w:ascii="Arial" w:hAnsi="Arial" w:cs="Arial"/>
          <w:i/>
          <w:color w:val="ED7D31" w:themeColor="accent2"/>
        </w:rPr>
      </w:pPr>
      <w:r w:rsidRPr="008D2574">
        <w:rPr>
          <w:rFonts w:ascii="Arial" w:hAnsi="Arial" w:cs="Arial"/>
          <w:i/>
          <w:color w:val="ED7D31" w:themeColor="accent2"/>
        </w:rPr>
        <w:t>the balance of power in the negotiations.</w:t>
      </w:r>
    </w:p>
    <w:p w14:paraId="67E2560B" w14:textId="22DD4CF8" w:rsidR="00AB51A9" w:rsidRPr="00AB51A9" w:rsidRDefault="00AB51A9" w:rsidP="00AB51A9">
      <w:pPr>
        <w:shd w:val="clear" w:color="auto" w:fill="FFFFFF" w:themeFill="background1"/>
        <w:spacing w:before="120" w:after="120" w:line="240" w:lineRule="auto"/>
        <w:rPr>
          <w:rFonts w:ascii="Arial" w:hAnsi="Arial" w:cs="Arial"/>
          <w:iCs/>
          <w:color w:val="ED7D31" w:themeColor="accent2"/>
        </w:rPr>
      </w:pPr>
      <w:r>
        <w:rPr>
          <w:rFonts w:ascii="Arial" w:hAnsi="Arial" w:cs="Arial"/>
          <w:iCs/>
          <w:color w:val="ED7D31" w:themeColor="accent2"/>
        </w:rPr>
        <w:t>The Negotiation Guideline provides further guidance on understanding the context of the negotiation and the important issues to consider.</w:t>
      </w:r>
    </w:p>
    <w:p w14:paraId="1368A8A2" w14:textId="77777777" w:rsidR="003C7FEB" w:rsidRPr="00CF34D9" w:rsidRDefault="003C7FEB" w:rsidP="00A53252">
      <w:pPr>
        <w:pStyle w:val="Heading1"/>
        <w:numPr>
          <w:ilvl w:val="0"/>
          <w:numId w:val="4"/>
        </w:numPr>
        <w:spacing w:after="120" w:line="240" w:lineRule="auto"/>
        <w:ind w:left="284" w:hanging="426"/>
        <w:rPr>
          <w:rFonts w:ascii="Arial" w:hAnsi="Arial" w:cs="Arial"/>
          <w:b/>
          <w:color w:val="auto"/>
          <w:sz w:val="28"/>
          <w:szCs w:val="28"/>
        </w:rPr>
      </w:pPr>
      <w:r w:rsidRPr="00CF34D9">
        <w:rPr>
          <w:rFonts w:ascii="Arial" w:hAnsi="Arial" w:cs="Arial"/>
          <w:b/>
          <w:color w:val="auto"/>
          <w:sz w:val="28"/>
          <w:szCs w:val="28"/>
        </w:rPr>
        <w:t>Roles and responsibilities</w:t>
      </w:r>
    </w:p>
    <w:p w14:paraId="311A0626" w14:textId="77777777" w:rsidR="003C7FEB" w:rsidRPr="00281305" w:rsidRDefault="003C7FEB" w:rsidP="00504687">
      <w:pPr>
        <w:spacing w:before="120" w:after="120" w:line="240" w:lineRule="auto"/>
        <w:rPr>
          <w:rFonts w:ascii="Arial" w:hAnsi="Arial" w:cs="Arial"/>
          <w:b/>
        </w:rPr>
      </w:pPr>
      <w:r w:rsidRPr="00281305">
        <w:rPr>
          <w:rFonts w:ascii="Arial" w:hAnsi="Arial" w:cs="Arial"/>
          <w:b/>
        </w:rPr>
        <w:t>Public authority representatives</w:t>
      </w:r>
    </w:p>
    <w:p w14:paraId="4E6ABB97" w14:textId="728113DB" w:rsidR="003C7FEB" w:rsidRPr="008042E7" w:rsidRDefault="003C7FEB" w:rsidP="00A53252">
      <w:pPr>
        <w:spacing w:before="120" w:after="120" w:line="240" w:lineRule="auto"/>
        <w:rPr>
          <w:rFonts w:ascii="Arial" w:hAnsi="Arial" w:cs="Arial"/>
          <w:iCs/>
          <w:color w:val="ED7D31" w:themeColor="accent2"/>
        </w:rPr>
      </w:pPr>
      <w:r w:rsidRPr="008042E7">
        <w:rPr>
          <w:rFonts w:ascii="Arial" w:hAnsi="Arial" w:cs="Arial"/>
          <w:iCs/>
          <w:color w:val="ED7D31" w:themeColor="accent2"/>
        </w:rPr>
        <w:t xml:space="preserve">In the table below, broadly detail the roles </w:t>
      </w:r>
      <w:r w:rsidR="0094164A" w:rsidRPr="008042E7">
        <w:rPr>
          <w:rFonts w:ascii="Arial" w:hAnsi="Arial" w:cs="Arial"/>
          <w:iCs/>
          <w:color w:val="ED7D31" w:themeColor="accent2"/>
        </w:rPr>
        <w:t xml:space="preserve">and responsibilities </w:t>
      </w:r>
      <w:r w:rsidRPr="008042E7">
        <w:rPr>
          <w:rFonts w:ascii="Arial" w:hAnsi="Arial" w:cs="Arial"/>
          <w:iCs/>
          <w:color w:val="ED7D31" w:themeColor="accent2"/>
        </w:rPr>
        <w:t>to be undertaken by each Negotiation Team member. Example roles may include chair, minute taker, principal negotiator, support negotiator, technical negotiator etc. It is also important to identify who has decision-making authority.</w:t>
      </w:r>
    </w:p>
    <w:p w14:paraId="20F0E196" w14:textId="414A527D" w:rsidR="003C7FEB" w:rsidRPr="00504687" w:rsidRDefault="003C7FEB" w:rsidP="00A53252">
      <w:pPr>
        <w:spacing w:before="120" w:after="120" w:line="240" w:lineRule="auto"/>
        <w:rPr>
          <w:rFonts w:ascii="Arial" w:hAnsi="Arial" w:cs="Arial"/>
          <w:color w:val="FF0000"/>
        </w:rPr>
      </w:pPr>
      <w:r w:rsidRPr="00504687">
        <w:rPr>
          <w:rFonts w:ascii="Arial" w:hAnsi="Arial" w:cs="Arial"/>
        </w:rPr>
        <w:t xml:space="preserve">The </w:t>
      </w:r>
      <w:r w:rsidRPr="00504687">
        <w:rPr>
          <w:rFonts w:ascii="Arial" w:hAnsi="Arial" w:cs="Arial"/>
          <w:i/>
          <w:color w:val="ED7D31" w:themeColor="accent2"/>
        </w:rPr>
        <w:t xml:space="preserve">[Insert public authority] </w:t>
      </w:r>
      <w:r w:rsidRPr="00504687">
        <w:rPr>
          <w:rFonts w:ascii="Arial" w:hAnsi="Arial" w:cs="Arial"/>
        </w:rPr>
        <w:t>negotiation team consists of the following representatives.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126"/>
        <w:gridCol w:w="2693"/>
        <w:gridCol w:w="1843"/>
      </w:tblGrid>
      <w:tr w:rsidR="003C7FEB" w:rsidRPr="00164F45" w14:paraId="1DB3BA50" w14:textId="77777777" w:rsidTr="004B4A0C">
        <w:tc>
          <w:tcPr>
            <w:tcW w:w="2547" w:type="dxa"/>
            <w:shd w:val="clear" w:color="auto" w:fill="000000" w:themeFill="text1"/>
          </w:tcPr>
          <w:p w14:paraId="540AE92B" w14:textId="77777777" w:rsidR="003C7FEB" w:rsidRPr="00A53252" w:rsidRDefault="003C7FEB" w:rsidP="00504687">
            <w:pPr>
              <w:spacing w:before="60" w:after="60" w:line="240" w:lineRule="auto"/>
              <w:rPr>
                <w:rFonts w:ascii="Arial" w:hAnsi="Arial" w:cs="Arial"/>
                <w:b/>
                <w:color w:val="FFFFFF" w:themeColor="background1"/>
                <w:sz w:val="20"/>
                <w:szCs w:val="20"/>
                <w:lang w:eastAsia="en-AU"/>
              </w:rPr>
            </w:pPr>
            <w:r w:rsidRPr="00A53252">
              <w:rPr>
                <w:rFonts w:ascii="Arial" w:hAnsi="Arial" w:cs="Arial"/>
                <w:b/>
                <w:color w:val="FFFFFF" w:themeColor="background1"/>
                <w:sz w:val="20"/>
                <w:szCs w:val="20"/>
                <w:lang w:eastAsia="en-AU"/>
              </w:rPr>
              <w:lastRenderedPageBreak/>
              <w:t>Name and position title</w:t>
            </w:r>
          </w:p>
        </w:tc>
        <w:tc>
          <w:tcPr>
            <w:tcW w:w="2126" w:type="dxa"/>
            <w:shd w:val="clear" w:color="auto" w:fill="000000" w:themeFill="text1"/>
          </w:tcPr>
          <w:p w14:paraId="41A000DF" w14:textId="77777777" w:rsidR="003C7FEB" w:rsidRPr="00A53252" w:rsidRDefault="003C7FEB" w:rsidP="00504687">
            <w:pPr>
              <w:spacing w:before="60" w:after="60" w:line="240" w:lineRule="auto"/>
              <w:rPr>
                <w:rFonts w:ascii="Arial" w:hAnsi="Arial" w:cs="Arial"/>
                <w:b/>
                <w:color w:val="FFFFFF" w:themeColor="background1"/>
                <w:sz w:val="20"/>
                <w:szCs w:val="20"/>
                <w:lang w:eastAsia="en-AU"/>
              </w:rPr>
            </w:pPr>
            <w:r w:rsidRPr="00A53252">
              <w:rPr>
                <w:rFonts w:ascii="Arial" w:hAnsi="Arial" w:cs="Arial"/>
                <w:b/>
                <w:color w:val="FFFFFF" w:themeColor="background1"/>
                <w:sz w:val="20"/>
                <w:szCs w:val="20"/>
                <w:lang w:eastAsia="en-AU"/>
              </w:rPr>
              <w:t>Role</w:t>
            </w:r>
          </w:p>
        </w:tc>
        <w:tc>
          <w:tcPr>
            <w:tcW w:w="2693" w:type="dxa"/>
            <w:shd w:val="clear" w:color="auto" w:fill="000000" w:themeFill="text1"/>
          </w:tcPr>
          <w:p w14:paraId="324E3438" w14:textId="77777777" w:rsidR="003C7FEB" w:rsidRPr="00A53252" w:rsidRDefault="003C7FEB" w:rsidP="00504687">
            <w:pPr>
              <w:spacing w:before="60" w:after="60" w:line="240" w:lineRule="auto"/>
              <w:rPr>
                <w:rFonts w:ascii="Arial" w:hAnsi="Arial" w:cs="Arial"/>
                <w:b/>
                <w:color w:val="FFFFFF" w:themeColor="background1"/>
                <w:sz w:val="20"/>
                <w:szCs w:val="20"/>
                <w:lang w:eastAsia="en-AU"/>
              </w:rPr>
            </w:pPr>
            <w:r w:rsidRPr="00A53252">
              <w:rPr>
                <w:rFonts w:ascii="Arial" w:hAnsi="Arial" w:cs="Arial"/>
                <w:b/>
                <w:color w:val="FFFFFF" w:themeColor="background1"/>
                <w:sz w:val="20"/>
                <w:szCs w:val="20"/>
                <w:lang w:eastAsia="en-AU"/>
              </w:rPr>
              <w:t>Responsibility</w:t>
            </w:r>
          </w:p>
        </w:tc>
        <w:tc>
          <w:tcPr>
            <w:tcW w:w="1843" w:type="dxa"/>
            <w:shd w:val="clear" w:color="auto" w:fill="000000" w:themeFill="text1"/>
          </w:tcPr>
          <w:p w14:paraId="7D360D93" w14:textId="77777777" w:rsidR="003C7FEB" w:rsidRPr="00A53252" w:rsidRDefault="003C7FEB" w:rsidP="00504687">
            <w:pPr>
              <w:spacing w:before="60" w:after="60" w:line="240" w:lineRule="auto"/>
              <w:rPr>
                <w:rFonts w:ascii="Arial" w:hAnsi="Arial" w:cs="Arial"/>
                <w:b/>
                <w:color w:val="FFFFFF" w:themeColor="background1"/>
                <w:sz w:val="20"/>
                <w:szCs w:val="20"/>
                <w:lang w:eastAsia="en-AU"/>
              </w:rPr>
            </w:pPr>
            <w:r w:rsidRPr="00A53252">
              <w:rPr>
                <w:rFonts w:ascii="Arial" w:hAnsi="Arial" w:cs="Arial"/>
                <w:b/>
                <w:color w:val="FFFFFF" w:themeColor="background1"/>
                <w:sz w:val="20"/>
                <w:szCs w:val="20"/>
                <w:lang w:eastAsia="en-AU"/>
              </w:rPr>
              <w:t>Decision maker (Y/N)</w:t>
            </w:r>
          </w:p>
        </w:tc>
      </w:tr>
      <w:tr w:rsidR="003C7FEB" w:rsidRPr="00164F45" w14:paraId="67A3FBBA" w14:textId="77777777" w:rsidTr="004B4A0C">
        <w:tc>
          <w:tcPr>
            <w:tcW w:w="2547" w:type="dxa"/>
            <w:shd w:val="clear" w:color="auto" w:fill="auto"/>
          </w:tcPr>
          <w:p w14:paraId="12FF56EC" w14:textId="77777777" w:rsidR="003C7FEB" w:rsidRPr="00A53252" w:rsidRDefault="003C7FEB" w:rsidP="00504687">
            <w:pPr>
              <w:spacing w:before="60" w:after="60" w:line="240" w:lineRule="auto"/>
              <w:rPr>
                <w:rFonts w:ascii="Arial" w:hAnsi="Arial" w:cs="Arial"/>
                <w:i/>
                <w:color w:val="ED7D31" w:themeColor="accent2"/>
                <w:sz w:val="20"/>
                <w:szCs w:val="20"/>
              </w:rPr>
            </w:pPr>
            <w:r w:rsidRPr="00A53252">
              <w:rPr>
                <w:rFonts w:ascii="Arial" w:hAnsi="Arial" w:cs="Arial"/>
                <w:i/>
                <w:color w:val="ED7D31" w:themeColor="accent2"/>
                <w:sz w:val="20"/>
                <w:szCs w:val="20"/>
              </w:rPr>
              <w:t>[Insert details]</w:t>
            </w:r>
          </w:p>
        </w:tc>
        <w:tc>
          <w:tcPr>
            <w:tcW w:w="2126" w:type="dxa"/>
            <w:shd w:val="clear" w:color="auto" w:fill="auto"/>
          </w:tcPr>
          <w:p w14:paraId="68B656A0" w14:textId="77777777" w:rsidR="003C7FEB" w:rsidRPr="00A53252" w:rsidRDefault="003C7FEB" w:rsidP="00504687">
            <w:pPr>
              <w:spacing w:before="60" w:after="60" w:line="240" w:lineRule="auto"/>
              <w:rPr>
                <w:rFonts w:ascii="Arial" w:hAnsi="Arial" w:cs="Arial"/>
                <w:i/>
                <w:color w:val="ED7D31" w:themeColor="accent2"/>
                <w:sz w:val="20"/>
                <w:szCs w:val="20"/>
              </w:rPr>
            </w:pPr>
            <w:r w:rsidRPr="00A53252">
              <w:rPr>
                <w:rFonts w:ascii="Arial" w:hAnsi="Arial" w:cs="Arial"/>
                <w:i/>
                <w:color w:val="ED7D31" w:themeColor="accent2"/>
                <w:sz w:val="20"/>
                <w:szCs w:val="20"/>
              </w:rPr>
              <w:t>[Insert details]</w:t>
            </w:r>
          </w:p>
        </w:tc>
        <w:tc>
          <w:tcPr>
            <w:tcW w:w="2693" w:type="dxa"/>
            <w:shd w:val="clear" w:color="auto" w:fill="auto"/>
          </w:tcPr>
          <w:p w14:paraId="36262F7D" w14:textId="77777777" w:rsidR="003C7FEB" w:rsidRPr="00A53252" w:rsidRDefault="003C7FEB" w:rsidP="00504687">
            <w:pPr>
              <w:spacing w:before="60" w:after="60" w:line="240" w:lineRule="auto"/>
              <w:ind w:left="360" w:hanging="321"/>
              <w:rPr>
                <w:rFonts w:ascii="Arial" w:hAnsi="Arial" w:cs="Arial"/>
                <w:i/>
                <w:color w:val="ED7D31" w:themeColor="accent2"/>
                <w:sz w:val="20"/>
                <w:szCs w:val="20"/>
              </w:rPr>
            </w:pPr>
            <w:r w:rsidRPr="00A53252">
              <w:rPr>
                <w:rFonts w:ascii="Arial" w:hAnsi="Arial" w:cs="Arial"/>
                <w:i/>
                <w:color w:val="ED7D31" w:themeColor="accent2"/>
                <w:sz w:val="20"/>
                <w:szCs w:val="20"/>
              </w:rPr>
              <w:t>[Insert details]</w:t>
            </w:r>
          </w:p>
        </w:tc>
        <w:tc>
          <w:tcPr>
            <w:tcW w:w="1843" w:type="dxa"/>
          </w:tcPr>
          <w:p w14:paraId="71F88F72" w14:textId="77777777" w:rsidR="003C7FEB" w:rsidRPr="00A53252" w:rsidRDefault="003C7FEB" w:rsidP="00504687">
            <w:pPr>
              <w:spacing w:before="60" w:after="60" w:line="240" w:lineRule="auto"/>
              <w:ind w:left="360" w:hanging="360"/>
              <w:rPr>
                <w:rFonts w:ascii="Arial" w:hAnsi="Arial" w:cs="Arial"/>
                <w:i/>
                <w:color w:val="ED7D31" w:themeColor="accent2"/>
                <w:sz w:val="20"/>
                <w:szCs w:val="20"/>
              </w:rPr>
            </w:pPr>
            <w:r w:rsidRPr="00A53252">
              <w:rPr>
                <w:rFonts w:ascii="Arial" w:hAnsi="Arial" w:cs="Arial"/>
                <w:i/>
                <w:color w:val="ED7D31" w:themeColor="accent2"/>
                <w:sz w:val="20"/>
                <w:szCs w:val="20"/>
              </w:rPr>
              <w:t>[Y/N]</w:t>
            </w:r>
          </w:p>
        </w:tc>
      </w:tr>
      <w:tr w:rsidR="003C7FEB" w:rsidRPr="00164F45" w14:paraId="21DBDABE" w14:textId="77777777" w:rsidTr="004B4A0C">
        <w:tc>
          <w:tcPr>
            <w:tcW w:w="2547" w:type="dxa"/>
            <w:shd w:val="clear" w:color="auto" w:fill="auto"/>
          </w:tcPr>
          <w:p w14:paraId="18FCFD64" w14:textId="77777777" w:rsidR="003C7FEB" w:rsidRPr="00A53252" w:rsidRDefault="003C7FEB" w:rsidP="00504687">
            <w:pPr>
              <w:spacing w:before="60" w:after="60" w:line="240" w:lineRule="auto"/>
              <w:rPr>
                <w:rFonts w:ascii="Arial" w:hAnsi="Arial" w:cs="Arial"/>
                <w:i/>
                <w:color w:val="ED7D31" w:themeColor="accent2"/>
                <w:sz w:val="20"/>
                <w:szCs w:val="20"/>
              </w:rPr>
            </w:pPr>
            <w:r w:rsidRPr="00A53252">
              <w:rPr>
                <w:rFonts w:ascii="Arial" w:hAnsi="Arial" w:cs="Arial"/>
                <w:i/>
                <w:color w:val="ED7D31" w:themeColor="accent2"/>
                <w:sz w:val="20"/>
                <w:szCs w:val="20"/>
              </w:rPr>
              <w:t>[Insert details]</w:t>
            </w:r>
          </w:p>
        </w:tc>
        <w:tc>
          <w:tcPr>
            <w:tcW w:w="2126" w:type="dxa"/>
            <w:shd w:val="clear" w:color="auto" w:fill="auto"/>
          </w:tcPr>
          <w:p w14:paraId="3C91B19B" w14:textId="77777777" w:rsidR="003C7FEB" w:rsidRPr="00A53252" w:rsidRDefault="003C7FEB" w:rsidP="00504687">
            <w:pPr>
              <w:spacing w:before="60" w:after="60" w:line="240" w:lineRule="auto"/>
              <w:rPr>
                <w:rFonts w:ascii="Arial" w:hAnsi="Arial" w:cs="Arial"/>
                <w:i/>
                <w:color w:val="ED7D31" w:themeColor="accent2"/>
                <w:sz w:val="20"/>
                <w:szCs w:val="20"/>
              </w:rPr>
            </w:pPr>
            <w:r w:rsidRPr="00A53252">
              <w:rPr>
                <w:rFonts w:ascii="Arial" w:hAnsi="Arial" w:cs="Arial"/>
                <w:i/>
                <w:color w:val="ED7D31" w:themeColor="accent2"/>
                <w:sz w:val="20"/>
                <w:szCs w:val="20"/>
              </w:rPr>
              <w:t>[Insert details]</w:t>
            </w:r>
          </w:p>
        </w:tc>
        <w:tc>
          <w:tcPr>
            <w:tcW w:w="2693" w:type="dxa"/>
            <w:shd w:val="clear" w:color="auto" w:fill="auto"/>
          </w:tcPr>
          <w:p w14:paraId="3C575DB4" w14:textId="77777777" w:rsidR="003C7FEB" w:rsidRPr="00A53252" w:rsidRDefault="003C7FEB" w:rsidP="00504687">
            <w:pPr>
              <w:spacing w:before="60" w:after="60" w:line="240" w:lineRule="auto"/>
              <w:ind w:left="360" w:hanging="321"/>
              <w:rPr>
                <w:rFonts w:ascii="Arial" w:hAnsi="Arial" w:cs="Arial"/>
                <w:i/>
                <w:color w:val="ED7D31" w:themeColor="accent2"/>
                <w:sz w:val="20"/>
                <w:szCs w:val="20"/>
              </w:rPr>
            </w:pPr>
            <w:r w:rsidRPr="00A53252">
              <w:rPr>
                <w:rFonts w:ascii="Arial" w:hAnsi="Arial" w:cs="Arial"/>
                <w:i/>
                <w:color w:val="ED7D31" w:themeColor="accent2"/>
                <w:sz w:val="20"/>
                <w:szCs w:val="20"/>
              </w:rPr>
              <w:t>[Insert details]</w:t>
            </w:r>
          </w:p>
        </w:tc>
        <w:tc>
          <w:tcPr>
            <w:tcW w:w="1843" w:type="dxa"/>
          </w:tcPr>
          <w:p w14:paraId="7EB2866C" w14:textId="77777777" w:rsidR="003C7FEB" w:rsidRPr="00A53252" w:rsidRDefault="003C7FEB" w:rsidP="00504687">
            <w:pPr>
              <w:spacing w:before="60" w:after="60" w:line="240" w:lineRule="auto"/>
              <w:ind w:left="360" w:hanging="360"/>
              <w:rPr>
                <w:rFonts w:ascii="Arial" w:hAnsi="Arial" w:cs="Arial"/>
                <w:i/>
                <w:color w:val="ED7D31" w:themeColor="accent2"/>
                <w:sz w:val="20"/>
                <w:szCs w:val="20"/>
              </w:rPr>
            </w:pPr>
            <w:r w:rsidRPr="00A53252">
              <w:rPr>
                <w:rFonts w:ascii="Arial" w:hAnsi="Arial" w:cs="Arial"/>
                <w:i/>
                <w:color w:val="ED7D31" w:themeColor="accent2"/>
                <w:sz w:val="20"/>
                <w:szCs w:val="20"/>
              </w:rPr>
              <w:t>[Y/N]</w:t>
            </w:r>
          </w:p>
        </w:tc>
      </w:tr>
      <w:tr w:rsidR="003C7FEB" w:rsidRPr="00164F45" w14:paraId="76E5A46D" w14:textId="77777777" w:rsidTr="004B4A0C">
        <w:tc>
          <w:tcPr>
            <w:tcW w:w="2547" w:type="dxa"/>
            <w:shd w:val="clear" w:color="auto" w:fill="auto"/>
          </w:tcPr>
          <w:p w14:paraId="0A636818" w14:textId="77777777" w:rsidR="003C7FEB" w:rsidRPr="00A53252" w:rsidRDefault="003C7FEB" w:rsidP="00504687">
            <w:pPr>
              <w:spacing w:before="60" w:after="60" w:line="240" w:lineRule="auto"/>
              <w:rPr>
                <w:rFonts w:ascii="Arial" w:hAnsi="Arial" w:cs="Arial"/>
                <w:i/>
                <w:color w:val="ED7D31" w:themeColor="accent2"/>
                <w:sz w:val="20"/>
                <w:szCs w:val="20"/>
              </w:rPr>
            </w:pPr>
            <w:r w:rsidRPr="00A53252">
              <w:rPr>
                <w:rFonts w:ascii="Arial" w:hAnsi="Arial" w:cs="Arial"/>
                <w:i/>
                <w:color w:val="ED7D31" w:themeColor="accent2"/>
                <w:sz w:val="20"/>
                <w:szCs w:val="20"/>
              </w:rPr>
              <w:t>[Insert details]</w:t>
            </w:r>
          </w:p>
        </w:tc>
        <w:tc>
          <w:tcPr>
            <w:tcW w:w="2126" w:type="dxa"/>
            <w:shd w:val="clear" w:color="auto" w:fill="auto"/>
          </w:tcPr>
          <w:p w14:paraId="229D159F" w14:textId="77777777" w:rsidR="003C7FEB" w:rsidRPr="00A53252" w:rsidRDefault="003C7FEB" w:rsidP="00504687">
            <w:pPr>
              <w:spacing w:before="60" w:after="60" w:line="240" w:lineRule="auto"/>
              <w:rPr>
                <w:rFonts w:ascii="Arial" w:hAnsi="Arial" w:cs="Arial"/>
                <w:i/>
                <w:color w:val="ED7D31" w:themeColor="accent2"/>
                <w:sz w:val="20"/>
                <w:szCs w:val="20"/>
              </w:rPr>
            </w:pPr>
            <w:r w:rsidRPr="00A53252">
              <w:rPr>
                <w:rFonts w:ascii="Arial" w:hAnsi="Arial" w:cs="Arial"/>
                <w:i/>
                <w:color w:val="ED7D31" w:themeColor="accent2"/>
                <w:sz w:val="20"/>
                <w:szCs w:val="20"/>
              </w:rPr>
              <w:t>[Insert details]</w:t>
            </w:r>
          </w:p>
        </w:tc>
        <w:tc>
          <w:tcPr>
            <w:tcW w:w="2693" w:type="dxa"/>
            <w:shd w:val="clear" w:color="auto" w:fill="auto"/>
          </w:tcPr>
          <w:p w14:paraId="7F533160" w14:textId="77777777" w:rsidR="003C7FEB" w:rsidRPr="00A53252" w:rsidRDefault="003C7FEB" w:rsidP="00504687">
            <w:pPr>
              <w:spacing w:before="60" w:after="60" w:line="240" w:lineRule="auto"/>
              <w:ind w:left="360" w:hanging="321"/>
              <w:rPr>
                <w:rFonts w:ascii="Arial" w:hAnsi="Arial" w:cs="Arial"/>
                <w:i/>
                <w:color w:val="ED7D31" w:themeColor="accent2"/>
                <w:sz w:val="20"/>
                <w:szCs w:val="20"/>
              </w:rPr>
            </w:pPr>
            <w:r w:rsidRPr="00A53252">
              <w:rPr>
                <w:rFonts w:ascii="Arial" w:hAnsi="Arial" w:cs="Arial"/>
                <w:i/>
                <w:color w:val="ED7D31" w:themeColor="accent2"/>
                <w:sz w:val="20"/>
                <w:szCs w:val="20"/>
              </w:rPr>
              <w:t>[Insert details]</w:t>
            </w:r>
          </w:p>
        </w:tc>
        <w:tc>
          <w:tcPr>
            <w:tcW w:w="1843" w:type="dxa"/>
          </w:tcPr>
          <w:p w14:paraId="359A2E0E" w14:textId="77777777" w:rsidR="003C7FEB" w:rsidRPr="00A53252" w:rsidRDefault="003C7FEB" w:rsidP="00504687">
            <w:pPr>
              <w:spacing w:before="60" w:after="60" w:line="240" w:lineRule="auto"/>
              <w:ind w:left="360" w:hanging="360"/>
              <w:rPr>
                <w:rFonts w:ascii="Arial" w:hAnsi="Arial" w:cs="Arial"/>
                <w:i/>
                <w:color w:val="ED7D31" w:themeColor="accent2"/>
                <w:sz w:val="20"/>
                <w:szCs w:val="20"/>
              </w:rPr>
            </w:pPr>
            <w:r w:rsidRPr="00A53252">
              <w:rPr>
                <w:rFonts w:ascii="Arial" w:hAnsi="Arial" w:cs="Arial"/>
                <w:i/>
                <w:color w:val="ED7D31" w:themeColor="accent2"/>
                <w:sz w:val="20"/>
                <w:szCs w:val="20"/>
              </w:rPr>
              <w:t>[Y/N]</w:t>
            </w:r>
          </w:p>
        </w:tc>
      </w:tr>
    </w:tbl>
    <w:p w14:paraId="732708FB" w14:textId="2568DF4A" w:rsidR="00EF69EE" w:rsidRPr="00EF69EE" w:rsidRDefault="00EF69EE" w:rsidP="00EF69EE">
      <w:pPr>
        <w:spacing w:before="120" w:after="120" w:line="240" w:lineRule="auto"/>
        <w:rPr>
          <w:rFonts w:ascii="Arial" w:hAnsi="Arial" w:cs="Arial"/>
        </w:rPr>
      </w:pPr>
      <w:r w:rsidRPr="00EF69EE">
        <w:rPr>
          <w:rFonts w:ascii="Arial" w:hAnsi="Arial" w:cs="Arial"/>
        </w:rPr>
        <w:t xml:space="preserve">The rules for participation and conduct in the negotiation is outlined in Attachment 1. </w:t>
      </w:r>
    </w:p>
    <w:p w14:paraId="0F2F56AB" w14:textId="142228EA" w:rsidR="003C7FEB" w:rsidRPr="00281305" w:rsidRDefault="003C7FEB" w:rsidP="00504687">
      <w:pPr>
        <w:spacing w:before="240" w:after="120" w:line="240" w:lineRule="auto"/>
        <w:rPr>
          <w:rFonts w:ascii="Arial" w:hAnsi="Arial" w:cs="Arial"/>
          <w:b/>
        </w:rPr>
      </w:pPr>
      <w:r w:rsidRPr="00281305">
        <w:rPr>
          <w:rFonts w:ascii="Arial" w:hAnsi="Arial" w:cs="Arial"/>
          <w:b/>
        </w:rPr>
        <w:t>Supplier representatives</w:t>
      </w:r>
    </w:p>
    <w:p w14:paraId="261CA3CE" w14:textId="5B4B5AAD" w:rsidR="003C7FEB" w:rsidRPr="008042E7" w:rsidRDefault="003C7FEB" w:rsidP="00504687">
      <w:pPr>
        <w:spacing w:before="120" w:after="120" w:line="240" w:lineRule="auto"/>
        <w:rPr>
          <w:rFonts w:ascii="Arial" w:hAnsi="Arial" w:cs="Arial"/>
          <w:iCs/>
          <w:color w:val="ED7D31" w:themeColor="accent2"/>
        </w:rPr>
      </w:pPr>
      <w:r w:rsidRPr="008042E7">
        <w:rPr>
          <w:rFonts w:ascii="Arial" w:hAnsi="Arial" w:cs="Arial"/>
          <w:iCs/>
          <w:color w:val="ED7D31" w:themeColor="accent2"/>
        </w:rPr>
        <w:t>Wherever possible, confirm in advance who will be representing the supplier at the negotiation. It is also important to identify who has decision-making authority.</w:t>
      </w:r>
    </w:p>
    <w:p w14:paraId="33C4ECD4" w14:textId="334D5ACB" w:rsidR="003C7FEB" w:rsidRPr="00504687" w:rsidRDefault="003C7FEB" w:rsidP="00504687">
      <w:pPr>
        <w:spacing w:before="120" w:after="120" w:line="240" w:lineRule="auto"/>
        <w:rPr>
          <w:rFonts w:ascii="Arial" w:hAnsi="Arial" w:cs="Arial"/>
          <w:color w:val="FF0000"/>
        </w:rPr>
      </w:pPr>
      <w:r w:rsidRPr="00504687">
        <w:rPr>
          <w:rFonts w:ascii="Arial" w:hAnsi="Arial" w:cs="Arial"/>
        </w:rPr>
        <w:t xml:space="preserve">The </w:t>
      </w:r>
      <w:r w:rsidRPr="00504687">
        <w:rPr>
          <w:rFonts w:ascii="Arial" w:hAnsi="Arial" w:cs="Arial"/>
          <w:i/>
          <w:color w:val="ED7D31" w:themeColor="accent2"/>
        </w:rPr>
        <w:t xml:space="preserve">[Insert supplier’s name] </w:t>
      </w:r>
      <w:r w:rsidRPr="00504687">
        <w:rPr>
          <w:rFonts w:ascii="Arial" w:hAnsi="Arial" w:cs="Arial"/>
        </w:rPr>
        <w:t>negotiation team consists of the following representatives.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559"/>
        <w:gridCol w:w="2835"/>
        <w:gridCol w:w="2268"/>
      </w:tblGrid>
      <w:tr w:rsidR="003C7FEB" w:rsidRPr="00164F45" w14:paraId="0018F5B9" w14:textId="77777777" w:rsidTr="004B4A0C">
        <w:tc>
          <w:tcPr>
            <w:tcW w:w="2547" w:type="dxa"/>
            <w:shd w:val="clear" w:color="auto" w:fill="000000" w:themeFill="text1"/>
          </w:tcPr>
          <w:p w14:paraId="24BE5670" w14:textId="77777777" w:rsidR="003C7FEB" w:rsidRPr="00504687" w:rsidRDefault="003C7FEB" w:rsidP="00504687">
            <w:pPr>
              <w:spacing w:before="60" w:after="60" w:line="240" w:lineRule="auto"/>
              <w:rPr>
                <w:rFonts w:ascii="Arial" w:hAnsi="Arial" w:cs="Arial"/>
                <w:b/>
                <w:color w:val="FFFFFF" w:themeColor="background1"/>
                <w:sz w:val="20"/>
                <w:szCs w:val="20"/>
                <w:lang w:eastAsia="en-AU"/>
              </w:rPr>
            </w:pPr>
            <w:r w:rsidRPr="00504687">
              <w:rPr>
                <w:rFonts w:ascii="Arial" w:hAnsi="Arial" w:cs="Arial"/>
                <w:b/>
                <w:color w:val="FFFFFF" w:themeColor="background1"/>
                <w:sz w:val="20"/>
                <w:szCs w:val="20"/>
                <w:lang w:eastAsia="en-AU"/>
              </w:rPr>
              <w:t>Name and title</w:t>
            </w:r>
          </w:p>
        </w:tc>
        <w:tc>
          <w:tcPr>
            <w:tcW w:w="1559" w:type="dxa"/>
            <w:shd w:val="clear" w:color="auto" w:fill="000000" w:themeFill="text1"/>
          </w:tcPr>
          <w:p w14:paraId="3506BCDD" w14:textId="77777777" w:rsidR="003C7FEB" w:rsidRPr="00504687" w:rsidRDefault="003C7FEB" w:rsidP="00504687">
            <w:pPr>
              <w:spacing w:before="60" w:after="60" w:line="240" w:lineRule="auto"/>
              <w:rPr>
                <w:rFonts w:ascii="Arial" w:hAnsi="Arial" w:cs="Arial"/>
                <w:b/>
                <w:color w:val="FFFFFF" w:themeColor="background1"/>
                <w:sz w:val="20"/>
                <w:szCs w:val="20"/>
                <w:lang w:eastAsia="en-AU"/>
              </w:rPr>
            </w:pPr>
            <w:r w:rsidRPr="00504687">
              <w:rPr>
                <w:rFonts w:ascii="Arial" w:hAnsi="Arial" w:cs="Arial"/>
                <w:b/>
                <w:color w:val="FFFFFF" w:themeColor="background1"/>
                <w:sz w:val="20"/>
                <w:szCs w:val="20"/>
                <w:lang w:eastAsia="en-AU"/>
              </w:rPr>
              <w:t>Role</w:t>
            </w:r>
          </w:p>
        </w:tc>
        <w:tc>
          <w:tcPr>
            <w:tcW w:w="2835" w:type="dxa"/>
            <w:shd w:val="clear" w:color="auto" w:fill="000000" w:themeFill="text1"/>
          </w:tcPr>
          <w:p w14:paraId="5E882A46" w14:textId="77777777" w:rsidR="003C7FEB" w:rsidRPr="00504687" w:rsidRDefault="003C7FEB" w:rsidP="00504687">
            <w:pPr>
              <w:spacing w:before="60" w:after="60" w:line="240" w:lineRule="auto"/>
              <w:rPr>
                <w:rFonts w:ascii="Arial" w:hAnsi="Arial" w:cs="Arial"/>
                <w:b/>
                <w:color w:val="FFFFFF" w:themeColor="background1"/>
                <w:sz w:val="20"/>
                <w:szCs w:val="20"/>
                <w:lang w:eastAsia="en-AU"/>
              </w:rPr>
            </w:pPr>
            <w:r w:rsidRPr="00504687">
              <w:rPr>
                <w:rFonts w:ascii="Arial" w:hAnsi="Arial" w:cs="Arial"/>
                <w:b/>
                <w:color w:val="FFFFFF" w:themeColor="background1"/>
                <w:sz w:val="20"/>
                <w:szCs w:val="20"/>
                <w:lang w:eastAsia="en-AU"/>
              </w:rPr>
              <w:t>Responsibility</w:t>
            </w:r>
          </w:p>
        </w:tc>
        <w:tc>
          <w:tcPr>
            <w:tcW w:w="2268" w:type="dxa"/>
            <w:shd w:val="clear" w:color="auto" w:fill="000000" w:themeFill="text1"/>
          </w:tcPr>
          <w:p w14:paraId="28CA9DEA" w14:textId="77777777" w:rsidR="003C7FEB" w:rsidRPr="00504687" w:rsidRDefault="003C7FEB" w:rsidP="00504687">
            <w:pPr>
              <w:spacing w:before="60" w:after="60" w:line="240" w:lineRule="auto"/>
              <w:rPr>
                <w:rFonts w:ascii="Arial" w:hAnsi="Arial" w:cs="Arial"/>
                <w:b/>
                <w:color w:val="FFFFFF" w:themeColor="background1"/>
                <w:sz w:val="20"/>
                <w:szCs w:val="20"/>
                <w:lang w:eastAsia="en-AU"/>
              </w:rPr>
            </w:pPr>
            <w:r w:rsidRPr="00504687">
              <w:rPr>
                <w:rFonts w:ascii="Arial" w:hAnsi="Arial" w:cs="Arial"/>
                <w:b/>
                <w:color w:val="FFFFFF" w:themeColor="background1"/>
                <w:sz w:val="20"/>
                <w:szCs w:val="20"/>
                <w:lang w:eastAsia="en-AU"/>
              </w:rPr>
              <w:t>Decision maker (Y/N)</w:t>
            </w:r>
          </w:p>
        </w:tc>
      </w:tr>
      <w:tr w:rsidR="003C7FEB" w:rsidRPr="00164F45" w14:paraId="1612E1AA" w14:textId="77777777" w:rsidTr="004B4A0C">
        <w:tc>
          <w:tcPr>
            <w:tcW w:w="2547" w:type="dxa"/>
            <w:shd w:val="clear" w:color="auto" w:fill="auto"/>
          </w:tcPr>
          <w:p w14:paraId="58977A45" w14:textId="77777777" w:rsidR="003C7FEB" w:rsidRPr="00504687" w:rsidRDefault="003C7FEB" w:rsidP="00504687">
            <w:pPr>
              <w:spacing w:before="60" w:after="60" w:line="240" w:lineRule="auto"/>
              <w:rPr>
                <w:rFonts w:ascii="Arial" w:hAnsi="Arial" w:cs="Arial"/>
                <w:i/>
                <w:color w:val="ED7D31" w:themeColor="accent2"/>
                <w:sz w:val="20"/>
                <w:szCs w:val="20"/>
              </w:rPr>
            </w:pPr>
            <w:r w:rsidRPr="00504687">
              <w:rPr>
                <w:rFonts w:ascii="Arial" w:hAnsi="Arial" w:cs="Arial"/>
                <w:i/>
                <w:color w:val="ED7D31" w:themeColor="accent2"/>
                <w:sz w:val="20"/>
                <w:szCs w:val="20"/>
              </w:rPr>
              <w:t>[Insert details]</w:t>
            </w:r>
          </w:p>
        </w:tc>
        <w:tc>
          <w:tcPr>
            <w:tcW w:w="1559" w:type="dxa"/>
            <w:shd w:val="clear" w:color="auto" w:fill="auto"/>
          </w:tcPr>
          <w:p w14:paraId="463A8E85" w14:textId="77777777" w:rsidR="003C7FEB" w:rsidRPr="00504687" w:rsidRDefault="003C7FEB" w:rsidP="00504687">
            <w:pPr>
              <w:spacing w:before="60" w:after="60" w:line="240" w:lineRule="auto"/>
              <w:rPr>
                <w:rFonts w:ascii="Arial" w:hAnsi="Arial" w:cs="Arial"/>
                <w:i/>
                <w:color w:val="ED7D31" w:themeColor="accent2"/>
                <w:sz w:val="20"/>
                <w:szCs w:val="20"/>
              </w:rPr>
            </w:pPr>
            <w:r w:rsidRPr="00504687">
              <w:rPr>
                <w:rFonts w:ascii="Arial" w:hAnsi="Arial" w:cs="Arial"/>
                <w:i/>
                <w:color w:val="ED7D31" w:themeColor="accent2"/>
                <w:sz w:val="20"/>
                <w:szCs w:val="20"/>
              </w:rPr>
              <w:t>[Insert details]</w:t>
            </w:r>
          </w:p>
        </w:tc>
        <w:tc>
          <w:tcPr>
            <w:tcW w:w="2835" w:type="dxa"/>
            <w:shd w:val="clear" w:color="auto" w:fill="auto"/>
          </w:tcPr>
          <w:p w14:paraId="4F7A698B" w14:textId="77777777" w:rsidR="003C7FEB" w:rsidRPr="00504687" w:rsidRDefault="003C7FEB" w:rsidP="00504687">
            <w:pPr>
              <w:spacing w:before="60" w:after="60" w:line="240" w:lineRule="auto"/>
              <w:ind w:left="360" w:hanging="321"/>
              <w:rPr>
                <w:rFonts w:ascii="Arial" w:hAnsi="Arial" w:cs="Arial"/>
                <w:i/>
                <w:color w:val="ED7D31" w:themeColor="accent2"/>
                <w:sz w:val="20"/>
                <w:szCs w:val="20"/>
              </w:rPr>
            </w:pPr>
            <w:r w:rsidRPr="00504687">
              <w:rPr>
                <w:rFonts w:ascii="Arial" w:hAnsi="Arial" w:cs="Arial"/>
                <w:i/>
                <w:color w:val="ED7D31" w:themeColor="accent2"/>
                <w:sz w:val="20"/>
                <w:szCs w:val="20"/>
              </w:rPr>
              <w:t>[Insert details]</w:t>
            </w:r>
          </w:p>
        </w:tc>
        <w:tc>
          <w:tcPr>
            <w:tcW w:w="2268" w:type="dxa"/>
          </w:tcPr>
          <w:p w14:paraId="262FE28C" w14:textId="77777777" w:rsidR="003C7FEB" w:rsidRPr="00504687" w:rsidRDefault="003C7FEB" w:rsidP="00504687">
            <w:pPr>
              <w:spacing w:before="60" w:after="60" w:line="240" w:lineRule="auto"/>
              <w:ind w:left="360" w:hanging="360"/>
              <w:rPr>
                <w:rFonts w:ascii="Arial" w:hAnsi="Arial" w:cs="Arial"/>
                <w:i/>
                <w:color w:val="ED7D31" w:themeColor="accent2"/>
                <w:sz w:val="20"/>
                <w:szCs w:val="20"/>
              </w:rPr>
            </w:pPr>
            <w:r w:rsidRPr="00504687">
              <w:rPr>
                <w:rFonts w:ascii="Arial" w:hAnsi="Arial" w:cs="Arial"/>
                <w:i/>
                <w:color w:val="ED7D31" w:themeColor="accent2"/>
                <w:sz w:val="20"/>
                <w:szCs w:val="20"/>
              </w:rPr>
              <w:t>[Y/N]</w:t>
            </w:r>
          </w:p>
        </w:tc>
      </w:tr>
      <w:tr w:rsidR="003C7FEB" w:rsidRPr="00164F45" w14:paraId="1D9D550B" w14:textId="77777777" w:rsidTr="004B4A0C">
        <w:tc>
          <w:tcPr>
            <w:tcW w:w="2547" w:type="dxa"/>
            <w:shd w:val="clear" w:color="auto" w:fill="auto"/>
          </w:tcPr>
          <w:p w14:paraId="6D67F133" w14:textId="77777777" w:rsidR="003C7FEB" w:rsidRPr="00504687" w:rsidRDefault="003C7FEB" w:rsidP="00504687">
            <w:pPr>
              <w:spacing w:before="60" w:after="60" w:line="240" w:lineRule="auto"/>
              <w:rPr>
                <w:rFonts w:ascii="Arial" w:hAnsi="Arial" w:cs="Arial"/>
                <w:i/>
                <w:color w:val="ED7D31" w:themeColor="accent2"/>
                <w:sz w:val="20"/>
                <w:szCs w:val="20"/>
              </w:rPr>
            </w:pPr>
            <w:r w:rsidRPr="00504687">
              <w:rPr>
                <w:rFonts w:ascii="Arial" w:hAnsi="Arial" w:cs="Arial"/>
                <w:i/>
                <w:color w:val="ED7D31" w:themeColor="accent2"/>
                <w:sz w:val="20"/>
                <w:szCs w:val="20"/>
              </w:rPr>
              <w:t>[Insert details]</w:t>
            </w:r>
          </w:p>
        </w:tc>
        <w:tc>
          <w:tcPr>
            <w:tcW w:w="1559" w:type="dxa"/>
            <w:shd w:val="clear" w:color="auto" w:fill="auto"/>
          </w:tcPr>
          <w:p w14:paraId="479D2571" w14:textId="77777777" w:rsidR="003C7FEB" w:rsidRPr="00504687" w:rsidRDefault="003C7FEB" w:rsidP="00504687">
            <w:pPr>
              <w:spacing w:before="60" w:after="60" w:line="240" w:lineRule="auto"/>
              <w:rPr>
                <w:rFonts w:ascii="Arial" w:hAnsi="Arial" w:cs="Arial"/>
                <w:i/>
                <w:color w:val="ED7D31" w:themeColor="accent2"/>
                <w:sz w:val="20"/>
                <w:szCs w:val="20"/>
              </w:rPr>
            </w:pPr>
            <w:r w:rsidRPr="00504687">
              <w:rPr>
                <w:rFonts w:ascii="Arial" w:hAnsi="Arial" w:cs="Arial"/>
                <w:i/>
                <w:color w:val="ED7D31" w:themeColor="accent2"/>
                <w:sz w:val="20"/>
                <w:szCs w:val="20"/>
              </w:rPr>
              <w:t>[Insert details]</w:t>
            </w:r>
          </w:p>
        </w:tc>
        <w:tc>
          <w:tcPr>
            <w:tcW w:w="2835" w:type="dxa"/>
            <w:shd w:val="clear" w:color="auto" w:fill="auto"/>
          </w:tcPr>
          <w:p w14:paraId="72B239E3" w14:textId="77777777" w:rsidR="003C7FEB" w:rsidRPr="00504687" w:rsidRDefault="003C7FEB" w:rsidP="00504687">
            <w:pPr>
              <w:spacing w:before="60" w:after="60" w:line="240" w:lineRule="auto"/>
              <w:ind w:left="360" w:hanging="321"/>
              <w:rPr>
                <w:rFonts w:ascii="Arial" w:hAnsi="Arial" w:cs="Arial"/>
                <w:i/>
                <w:color w:val="ED7D31" w:themeColor="accent2"/>
                <w:sz w:val="20"/>
                <w:szCs w:val="20"/>
              </w:rPr>
            </w:pPr>
            <w:r w:rsidRPr="00504687">
              <w:rPr>
                <w:rFonts w:ascii="Arial" w:hAnsi="Arial" w:cs="Arial"/>
                <w:i/>
                <w:color w:val="ED7D31" w:themeColor="accent2"/>
                <w:sz w:val="20"/>
                <w:szCs w:val="20"/>
              </w:rPr>
              <w:t>[Insert details]</w:t>
            </w:r>
          </w:p>
        </w:tc>
        <w:tc>
          <w:tcPr>
            <w:tcW w:w="2268" w:type="dxa"/>
          </w:tcPr>
          <w:p w14:paraId="3A63B180" w14:textId="77777777" w:rsidR="003C7FEB" w:rsidRPr="00504687" w:rsidRDefault="003C7FEB" w:rsidP="00504687">
            <w:pPr>
              <w:spacing w:before="60" w:after="60" w:line="240" w:lineRule="auto"/>
              <w:ind w:left="360" w:hanging="360"/>
              <w:rPr>
                <w:rFonts w:ascii="Arial" w:hAnsi="Arial" w:cs="Arial"/>
                <w:i/>
                <w:color w:val="ED7D31" w:themeColor="accent2"/>
                <w:sz w:val="20"/>
                <w:szCs w:val="20"/>
              </w:rPr>
            </w:pPr>
            <w:r w:rsidRPr="00504687">
              <w:rPr>
                <w:rFonts w:ascii="Arial" w:hAnsi="Arial" w:cs="Arial"/>
                <w:i/>
                <w:color w:val="ED7D31" w:themeColor="accent2"/>
                <w:sz w:val="20"/>
                <w:szCs w:val="20"/>
              </w:rPr>
              <w:t>[Y/N]</w:t>
            </w:r>
          </w:p>
        </w:tc>
      </w:tr>
      <w:tr w:rsidR="003C7FEB" w:rsidRPr="00164F45" w14:paraId="4938CEEC" w14:textId="77777777" w:rsidTr="004B4A0C">
        <w:tc>
          <w:tcPr>
            <w:tcW w:w="2547" w:type="dxa"/>
            <w:shd w:val="clear" w:color="auto" w:fill="auto"/>
          </w:tcPr>
          <w:p w14:paraId="37D43CCC" w14:textId="77777777" w:rsidR="003C7FEB" w:rsidRPr="00504687" w:rsidRDefault="003C7FEB" w:rsidP="00504687">
            <w:pPr>
              <w:spacing w:before="60" w:after="60" w:line="240" w:lineRule="auto"/>
              <w:rPr>
                <w:rFonts w:ascii="Arial" w:hAnsi="Arial" w:cs="Arial"/>
                <w:i/>
                <w:color w:val="ED7D31" w:themeColor="accent2"/>
                <w:sz w:val="20"/>
                <w:szCs w:val="20"/>
              </w:rPr>
            </w:pPr>
            <w:r w:rsidRPr="00504687">
              <w:rPr>
                <w:rFonts w:ascii="Arial" w:hAnsi="Arial" w:cs="Arial"/>
                <w:i/>
                <w:color w:val="ED7D31" w:themeColor="accent2"/>
                <w:sz w:val="20"/>
                <w:szCs w:val="20"/>
              </w:rPr>
              <w:t>[Insert details]</w:t>
            </w:r>
          </w:p>
        </w:tc>
        <w:tc>
          <w:tcPr>
            <w:tcW w:w="1559" w:type="dxa"/>
            <w:shd w:val="clear" w:color="auto" w:fill="auto"/>
          </w:tcPr>
          <w:p w14:paraId="642D219E" w14:textId="77777777" w:rsidR="003C7FEB" w:rsidRPr="00504687" w:rsidRDefault="003C7FEB" w:rsidP="00504687">
            <w:pPr>
              <w:spacing w:before="60" w:after="60" w:line="240" w:lineRule="auto"/>
              <w:rPr>
                <w:rFonts w:ascii="Arial" w:hAnsi="Arial" w:cs="Arial"/>
                <w:i/>
                <w:color w:val="ED7D31" w:themeColor="accent2"/>
                <w:sz w:val="20"/>
                <w:szCs w:val="20"/>
              </w:rPr>
            </w:pPr>
            <w:r w:rsidRPr="00504687">
              <w:rPr>
                <w:rFonts w:ascii="Arial" w:hAnsi="Arial" w:cs="Arial"/>
                <w:i/>
                <w:color w:val="ED7D31" w:themeColor="accent2"/>
                <w:sz w:val="20"/>
                <w:szCs w:val="20"/>
              </w:rPr>
              <w:t>[Insert details]</w:t>
            </w:r>
          </w:p>
        </w:tc>
        <w:tc>
          <w:tcPr>
            <w:tcW w:w="2835" w:type="dxa"/>
            <w:shd w:val="clear" w:color="auto" w:fill="auto"/>
          </w:tcPr>
          <w:p w14:paraId="326F9D7D" w14:textId="77777777" w:rsidR="003C7FEB" w:rsidRPr="00504687" w:rsidRDefault="003C7FEB" w:rsidP="00504687">
            <w:pPr>
              <w:spacing w:before="60" w:after="60" w:line="240" w:lineRule="auto"/>
              <w:ind w:left="360" w:hanging="321"/>
              <w:rPr>
                <w:rFonts w:ascii="Arial" w:hAnsi="Arial" w:cs="Arial"/>
                <w:i/>
                <w:color w:val="ED7D31" w:themeColor="accent2"/>
                <w:sz w:val="20"/>
                <w:szCs w:val="20"/>
              </w:rPr>
            </w:pPr>
            <w:r w:rsidRPr="00504687">
              <w:rPr>
                <w:rFonts w:ascii="Arial" w:hAnsi="Arial" w:cs="Arial"/>
                <w:i/>
                <w:color w:val="ED7D31" w:themeColor="accent2"/>
                <w:sz w:val="20"/>
                <w:szCs w:val="20"/>
              </w:rPr>
              <w:t>[Insert details]</w:t>
            </w:r>
          </w:p>
        </w:tc>
        <w:tc>
          <w:tcPr>
            <w:tcW w:w="2268" w:type="dxa"/>
          </w:tcPr>
          <w:p w14:paraId="7EF99E3F" w14:textId="77777777" w:rsidR="003C7FEB" w:rsidRPr="00504687" w:rsidRDefault="003C7FEB" w:rsidP="00504687">
            <w:pPr>
              <w:spacing w:before="60" w:after="60" w:line="240" w:lineRule="auto"/>
              <w:ind w:left="360" w:hanging="360"/>
              <w:rPr>
                <w:rFonts w:ascii="Arial" w:hAnsi="Arial" w:cs="Arial"/>
                <w:i/>
                <w:color w:val="ED7D31" w:themeColor="accent2"/>
                <w:sz w:val="20"/>
                <w:szCs w:val="20"/>
              </w:rPr>
            </w:pPr>
            <w:r w:rsidRPr="00504687">
              <w:rPr>
                <w:rFonts w:ascii="Arial" w:hAnsi="Arial" w:cs="Arial"/>
                <w:i/>
                <w:color w:val="ED7D31" w:themeColor="accent2"/>
                <w:sz w:val="20"/>
                <w:szCs w:val="20"/>
              </w:rPr>
              <w:t>[Y/N]</w:t>
            </w:r>
          </w:p>
        </w:tc>
      </w:tr>
    </w:tbl>
    <w:p w14:paraId="6C627342" w14:textId="49FEC941" w:rsidR="00B036BB" w:rsidRPr="00CF34D9" w:rsidRDefault="00DE0139" w:rsidP="00A53252">
      <w:pPr>
        <w:pStyle w:val="Heading1"/>
        <w:numPr>
          <w:ilvl w:val="0"/>
          <w:numId w:val="4"/>
        </w:numPr>
        <w:spacing w:after="120" w:line="240" w:lineRule="auto"/>
        <w:ind w:left="283" w:hanging="425"/>
        <w:rPr>
          <w:rFonts w:ascii="Arial" w:hAnsi="Arial" w:cs="Arial"/>
          <w:b/>
          <w:bCs/>
          <w:color w:val="auto"/>
          <w:sz w:val="28"/>
          <w:szCs w:val="28"/>
        </w:rPr>
      </w:pPr>
      <w:r w:rsidRPr="00CF34D9">
        <w:rPr>
          <w:rFonts w:ascii="Arial" w:hAnsi="Arial" w:cs="Arial"/>
          <w:b/>
          <w:bCs/>
          <w:color w:val="auto"/>
          <w:sz w:val="28"/>
          <w:szCs w:val="28"/>
        </w:rPr>
        <w:t>Negotiation Objectives</w:t>
      </w:r>
      <w:r w:rsidR="00777A2F" w:rsidRPr="00CF34D9">
        <w:rPr>
          <w:rFonts w:ascii="Arial" w:hAnsi="Arial" w:cs="Arial"/>
          <w:b/>
          <w:bCs/>
          <w:color w:val="auto"/>
          <w:sz w:val="28"/>
          <w:szCs w:val="28"/>
        </w:rPr>
        <w:t xml:space="preserve"> and</w:t>
      </w:r>
      <w:r w:rsidR="008042E7" w:rsidRPr="00CF34D9">
        <w:rPr>
          <w:rFonts w:ascii="Arial" w:hAnsi="Arial" w:cs="Arial"/>
          <w:b/>
          <w:bCs/>
          <w:color w:val="auto"/>
          <w:sz w:val="28"/>
          <w:szCs w:val="28"/>
        </w:rPr>
        <w:t xml:space="preserve"> Key Messages</w:t>
      </w:r>
      <w:r w:rsidR="002815F6" w:rsidRPr="00CF34D9">
        <w:rPr>
          <w:rFonts w:ascii="Arial" w:hAnsi="Arial" w:cs="Arial"/>
          <w:b/>
          <w:bCs/>
          <w:color w:val="auto"/>
          <w:sz w:val="28"/>
          <w:szCs w:val="28"/>
        </w:rPr>
        <w:t xml:space="preserve"> </w:t>
      </w:r>
    </w:p>
    <w:p w14:paraId="3E4F2C04" w14:textId="67AF7919" w:rsidR="00D670BA" w:rsidRPr="00AB51A9" w:rsidRDefault="00D3611D" w:rsidP="00D670BA">
      <w:pPr>
        <w:shd w:val="clear" w:color="auto" w:fill="FFFFFF" w:themeFill="background1"/>
        <w:spacing w:before="120" w:after="120" w:line="240" w:lineRule="auto"/>
        <w:rPr>
          <w:rFonts w:ascii="Arial" w:hAnsi="Arial" w:cs="Arial"/>
          <w:iCs/>
          <w:color w:val="ED7D31" w:themeColor="accent2"/>
        </w:rPr>
      </w:pPr>
      <w:r w:rsidRPr="008042E7">
        <w:rPr>
          <w:rFonts w:ascii="Arial" w:hAnsi="Arial" w:cs="Arial"/>
          <w:iCs/>
          <w:color w:val="ED7D31" w:themeColor="accent2"/>
        </w:rPr>
        <w:t xml:space="preserve">It is important to understand the broad objectives or desired outcomes of the procurement. </w:t>
      </w:r>
      <w:r w:rsidR="00CE5CEA" w:rsidRPr="008042E7">
        <w:rPr>
          <w:rFonts w:ascii="Arial" w:hAnsi="Arial" w:cs="Arial"/>
          <w:iCs/>
          <w:color w:val="ED7D31" w:themeColor="accent2"/>
        </w:rPr>
        <w:t>Broadly detail the primary objectives for the proposed negotiations</w:t>
      </w:r>
      <w:r w:rsidR="00CE5CEA">
        <w:rPr>
          <w:rFonts w:ascii="Arial" w:hAnsi="Arial" w:cs="Arial"/>
          <w:i/>
          <w:color w:val="ED7D31" w:themeColor="accent2"/>
        </w:rPr>
        <w:t>.</w:t>
      </w:r>
      <w:r w:rsidR="00D670BA" w:rsidRPr="00D670BA">
        <w:rPr>
          <w:rFonts w:ascii="Arial" w:hAnsi="Arial" w:cs="Arial"/>
          <w:iCs/>
          <w:color w:val="ED7D31" w:themeColor="accent2"/>
        </w:rPr>
        <w:t xml:space="preserve"> </w:t>
      </w:r>
      <w:r w:rsidR="00D670BA">
        <w:rPr>
          <w:rFonts w:ascii="Arial" w:hAnsi="Arial" w:cs="Arial"/>
          <w:iCs/>
          <w:color w:val="ED7D31" w:themeColor="accent2"/>
        </w:rPr>
        <w:t>Refer to the Negotiation Guideline for further guidance.</w:t>
      </w:r>
    </w:p>
    <w:p w14:paraId="2534CCEF" w14:textId="5D7BF0E6" w:rsidR="00293349" w:rsidRPr="00A53252" w:rsidRDefault="00374B8B" w:rsidP="00A53252">
      <w:pPr>
        <w:spacing w:before="120" w:after="120" w:line="240" w:lineRule="auto"/>
        <w:rPr>
          <w:rFonts w:ascii="Arial" w:hAnsi="Arial" w:cs="Arial"/>
        </w:rPr>
      </w:pPr>
      <w:r w:rsidRPr="00A53252">
        <w:rPr>
          <w:rFonts w:ascii="Arial" w:hAnsi="Arial" w:cs="Arial"/>
        </w:rPr>
        <w:t xml:space="preserve">The </w:t>
      </w:r>
      <w:r w:rsidRPr="00A53252">
        <w:rPr>
          <w:rFonts w:ascii="Arial" w:hAnsi="Arial" w:cs="Arial"/>
          <w:i/>
          <w:color w:val="ED7D31" w:themeColor="accent2"/>
        </w:rPr>
        <w:t xml:space="preserve">[Insert public authority] </w:t>
      </w:r>
      <w:r w:rsidR="00293349" w:rsidRPr="000653E1">
        <w:rPr>
          <w:rFonts w:ascii="Arial" w:hAnsi="Arial" w:cs="Arial"/>
        </w:rPr>
        <w:t xml:space="preserve">priorities and intended </w:t>
      </w:r>
      <w:r w:rsidR="0033478C" w:rsidRPr="000653E1">
        <w:rPr>
          <w:rFonts w:ascii="Arial" w:hAnsi="Arial" w:cs="Arial"/>
        </w:rPr>
        <w:t xml:space="preserve">negotiation </w:t>
      </w:r>
      <w:r w:rsidR="00293349" w:rsidRPr="000653E1">
        <w:rPr>
          <w:rFonts w:ascii="Arial" w:hAnsi="Arial" w:cs="Arial"/>
        </w:rPr>
        <w:t>outcomes</w:t>
      </w:r>
      <w:r w:rsidR="00BF5D07" w:rsidRPr="00A53252">
        <w:rPr>
          <w:rFonts w:ascii="Arial" w:hAnsi="Arial" w:cs="Arial"/>
        </w:rPr>
        <w:t xml:space="preserve"> are detailed below: </w:t>
      </w:r>
    </w:p>
    <w:p w14:paraId="7A049BFF" w14:textId="2E1CFFCA" w:rsidR="008042E7" w:rsidRPr="00F92670" w:rsidRDefault="008042E7" w:rsidP="008042E7">
      <w:pPr>
        <w:pStyle w:val="ListParagraph"/>
        <w:numPr>
          <w:ilvl w:val="0"/>
          <w:numId w:val="3"/>
        </w:numPr>
        <w:shd w:val="clear" w:color="auto" w:fill="FFFFFF" w:themeFill="background1"/>
        <w:spacing w:before="120" w:after="120" w:line="240" w:lineRule="auto"/>
        <w:ind w:left="720"/>
        <w:contextualSpacing w:val="0"/>
        <w:rPr>
          <w:rFonts w:ascii="Arial" w:hAnsi="Arial" w:cs="Arial"/>
          <w:i/>
          <w:color w:val="ED7D31" w:themeColor="accent2"/>
        </w:rPr>
      </w:pPr>
      <w:r w:rsidRPr="00F92670">
        <w:rPr>
          <w:rFonts w:ascii="Arial" w:hAnsi="Arial" w:cs="Arial"/>
          <w:i/>
          <w:color w:val="ED7D31" w:themeColor="accent2"/>
        </w:rPr>
        <w:t xml:space="preserve">[Insert key </w:t>
      </w:r>
      <w:r>
        <w:rPr>
          <w:rFonts w:ascii="Arial" w:hAnsi="Arial" w:cs="Arial"/>
          <w:i/>
          <w:color w:val="ED7D31" w:themeColor="accent2"/>
        </w:rPr>
        <w:t>objective</w:t>
      </w:r>
      <w:r w:rsidRPr="00F92670">
        <w:rPr>
          <w:rFonts w:ascii="Arial" w:hAnsi="Arial" w:cs="Arial"/>
          <w:i/>
          <w:color w:val="ED7D31" w:themeColor="accent2"/>
        </w:rPr>
        <w:t>]</w:t>
      </w:r>
    </w:p>
    <w:p w14:paraId="1DE18AF0" w14:textId="7CA7B43C" w:rsidR="008042E7" w:rsidRPr="00F92670" w:rsidRDefault="008042E7" w:rsidP="008042E7">
      <w:pPr>
        <w:pStyle w:val="ListParagraph"/>
        <w:numPr>
          <w:ilvl w:val="0"/>
          <w:numId w:val="3"/>
        </w:numPr>
        <w:shd w:val="clear" w:color="auto" w:fill="FFFFFF" w:themeFill="background1"/>
        <w:spacing w:before="120" w:after="120" w:line="240" w:lineRule="auto"/>
        <w:ind w:left="720"/>
        <w:contextualSpacing w:val="0"/>
        <w:rPr>
          <w:rFonts w:ascii="Arial" w:hAnsi="Arial" w:cs="Arial"/>
          <w:i/>
          <w:color w:val="ED7D31" w:themeColor="accent2"/>
        </w:rPr>
      </w:pPr>
      <w:r w:rsidRPr="00F92670">
        <w:rPr>
          <w:rFonts w:ascii="Arial" w:hAnsi="Arial" w:cs="Arial"/>
          <w:i/>
          <w:color w:val="ED7D31" w:themeColor="accent2"/>
        </w:rPr>
        <w:t>[Insert key</w:t>
      </w:r>
      <w:r>
        <w:rPr>
          <w:rFonts w:ascii="Arial" w:hAnsi="Arial" w:cs="Arial"/>
          <w:i/>
          <w:color w:val="ED7D31" w:themeColor="accent2"/>
        </w:rPr>
        <w:t xml:space="preserve"> objective</w:t>
      </w:r>
      <w:r w:rsidRPr="00F92670">
        <w:rPr>
          <w:rFonts w:ascii="Arial" w:hAnsi="Arial" w:cs="Arial"/>
          <w:i/>
          <w:color w:val="ED7D31" w:themeColor="accent2"/>
        </w:rPr>
        <w:t>]</w:t>
      </w:r>
    </w:p>
    <w:p w14:paraId="709BD20E" w14:textId="5BF05DCF" w:rsidR="008042E7" w:rsidRPr="00F92670" w:rsidRDefault="008042E7" w:rsidP="008042E7">
      <w:pPr>
        <w:pStyle w:val="ListParagraph"/>
        <w:numPr>
          <w:ilvl w:val="0"/>
          <w:numId w:val="3"/>
        </w:numPr>
        <w:shd w:val="clear" w:color="auto" w:fill="FFFFFF" w:themeFill="background1"/>
        <w:spacing w:before="120" w:after="120" w:line="240" w:lineRule="auto"/>
        <w:ind w:left="720"/>
        <w:contextualSpacing w:val="0"/>
        <w:rPr>
          <w:rFonts w:ascii="Arial" w:hAnsi="Arial" w:cs="Arial"/>
          <w:i/>
          <w:color w:val="ED7D31" w:themeColor="accent2"/>
        </w:rPr>
      </w:pPr>
      <w:r w:rsidRPr="00F92670">
        <w:rPr>
          <w:rFonts w:ascii="Arial" w:hAnsi="Arial" w:cs="Arial"/>
          <w:i/>
          <w:color w:val="ED7D31" w:themeColor="accent2"/>
        </w:rPr>
        <w:t>[Insert key</w:t>
      </w:r>
      <w:r>
        <w:rPr>
          <w:rFonts w:ascii="Arial" w:hAnsi="Arial" w:cs="Arial"/>
          <w:i/>
          <w:color w:val="ED7D31" w:themeColor="accent2"/>
        </w:rPr>
        <w:t xml:space="preserve"> objective</w:t>
      </w:r>
      <w:r w:rsidRPr="00F92670">
        <w:rPr>
          <w:rFonts w:ascii="Arial" w:hAnsi="Arial" w:cs="Arial"/>
          <w:i/>
          <w:color w:val="ED7D31" w:themeColor="accent2"/>
        </w:rPr>
        <w:t>]</w:t>
      </w:r>
    </w:p>
    <w:p w14:paraId="1E3F7D3B" w14:textId="77777777" w:rsidR="00CE5CEA" w:rsidRPr="008042E7" w:rsidRDefault="00CE5CEA" w:rsidP="008042E7">
      <w:pPr>
        <w:spacing w:before="120" w:after="120" w:line="240" w:lineRule="auto"/>
        <w:rPr>
          <w:rFonts w:ascii="Arial" w:hAnsi="Arial" w:cs="Arial"/>
          <w:iCs/>
          <w:color w:val="ED7D31" w:themeColor="accent2"/>
        </w:rPr>
      </w:pPr>
      <w:bookmarkStart w:id="0" w:name="_Hlk65680109"/>
      <w:r w:rsidRPr="008042E7">
        <w:rPr>
          <w:rFonts w:ascii="Arial" w:hAnsi="Arial" w:cs="Arial"/>
          <w:iCs/>
          <w:color w:val="ED7D31" w:themeColor="accent2"/>
        </w:rPr>
        <w:t>K</w:t>
      </w:r>
      <w:bookmarkEnd w:id="0"/>
      <w:r w:rsidRPr="008042E7">
        <w:rPr>
          <w:rFonts w:ascii="Arial" w:hAnsi="Arial" w:cs="Arial"/>
          <w:iCs/>
          <w:color w:val="ED7D31" w:themeColor="accent2"/>
        </w:rPr>
        <w:t xml:space="preserve">ey messages are the main points you want the supplier to hear. They may relate to the outcomes sought, value for money, key technical </w:t>
      </w:r>
      <w:proofErr w:type="gramStart"/>
      <w:r w:rsidRPr="008042E7">
        <w:rPr>
          <w:rFonts w:ascii="Arial" w:hAnsi="Arial" w:cs="Arial"/>
          <w:iCs/>
          <w:color w:val="ED7D31" w:themeColor="accent2"/>
        </w:rPr>
        <w:t>requirements</w:t>
      </w:r>
      <w:proofErr w:type="gramEnd"/>
      <w:r w:rsidRPr="008042E7">
        <w:rPr>
          <w:rFonts w:ascii="Arial" w:hAnsi="Arial" w:cs="Arial"/>
          <w:iCs/>
          <w:color w:val="ED7D31" w:themeColor="accent2"/>
        </w:rPr>
        <w:t xml:space="preserve"> or other details specific to the procurement. Each member of the negotiation team should understand the key messages and maintain these throughout the negotiation.</w:t>
      </w:r>
    </w:p>
    <w:p w14:paraId="04B411BC" w14:textId="77777777" w:rsidR="00CE5CEA" w:rsidRPr="00164F45" w:rsidRDefault="00CE5CEA" w:rsidP="00CE5CEA">
      <w:pPr>
        <w:spacing w:before="120" w:after="120" w:line="240" w:lineRule="auto"/>
        <w:rPr>
          <w:rFonts w:ascii="Arial" w:hAnsi="Arial" w:cs="Arial"/>
          <w:szCs w:val="24"/>
        </w:rPr>
      </w:pPr>
      <w:r w:rsidRPr="00164F45">
        <w:rPr>
          <w:rFonts w:ascii="Arial" w:hAnsi="Arial" w:cs="Arial"/>
          <w:szCs w:val="24"/>
        </w:rPr>
        <w:t>The following key messages will be relayed during the negotiation and repeated as necessary:</w:t>
      </w:r>
    </w:p>
    <w:p w14:paraId="0B190FD9" w14:textId="77777777" w:rsidR="00CE5CEA" w:rsidRPr="00F92670" w:rsidRDefault="00CE5CEA" w:rsidP="00CE5CEA">
      <w:pPr>
        <w:pStyle w:val="ListParagraph"/>
        <w:numPr>
          <w:ilvl w:val="0"/>
          <w:numId w:val="3"/>
        </w:numPr>
        <w:shd w:val="clear" w:color="auto" w:fill="FFFFFF" w:themeFill="background1"/>
        <w:spacing w:before="120" w:after="120" w:line="240" w:lineRule="auto"/>
        <w:ind w:left="720"/>
        <w:contextualSpacing w:val="0"/>
        <w:rPr>
          <w:rFonts w:ascii="Arial" w:hAnsi="Arial" w:cs="Arial"/>
          <w:i/>
          <w:color w:val="ED7D31" w:themeColor="accent2"/>
        </w:rPr>
      </w:pPr>
      <w:r w:rsidRPr="00F92670">
        <w:rPr>
          <w:rFonts w:ascii="Arial" w:hAnsi="Arial" w:cs="Arial"/>
          <w:i/>
          <w:color w:val="ED7D31" w:themeColor="accent2"/>
        </w:rPr>
        <w:t>[Insert key message]</w:t>
      </w:r>
    </w:p>
    <w:p w14:paraId="5B81B44C" w14:textId="77777777" w:rsidR="00CE5CEA" w:rsidRPr="00F92670" w:rsidRDefault="00CE5CEA" w:rsidP="00CE5CEA">
      <w:pPr>
        <w:pStyle w:val="ListParagraph"/>
        <w:numPr>
          <w:ilvl w:val="0"/>
          <w:numId w:val="3"/>
        </w:numPr>
        <w:shd w:val="clear" w:color="auto" w:fill="FFFFFF" w:themeFill="background1"/>
        <w:spacing w:before="120" w:after="120" w:line="240" w:lineRule="auto"/>
        <w:ind w:left="720"/>
        <w:contextualSpacing w:val="0"/>
        <w:rPr>
          <w:rFonts w:ascii="Arial" w:hAnsi="Arial" w:cs="Arial"/>
          <w:i/>
          <w:color w:val="ED7D31" w:themeColor="accent2"/>
        </w:rPr>
      </w:pPr>
      <w:r w:rsidRPr="00F92670">
        <w:rPr>
          <w:rFonts w:ascii="Arial" w:hAnsi="Arial" w:cs="Arial"/>
          <w:i/>
          <w:color w:val="ED7D31" w:themeColor="accent2"/>
        </w:rPr>
        <w:t>[Insert key message]</w:t>
      </w:r>
    </w:p>
    <w:p w14:paraId="19EEB7DB" w14:textId="77777777" w:rsidR="00CE5CEA" w:rsidRPr="00F92670" w:rsidRDefault="00CE5CEA" w:rsidP="00CE5CEA">
      <w:pPr>
        <w:pStyle w:val="ListParagraph"/>
        <w:numPr>
          <w:ilvl w:val="0"/>
          <w:numId w:val="3"/>
        </w:numPr>
        <w:shd w:val="clear" w:color="auto" w:fill="FFFFFF" w:themeFill="background1"/>
        <w:spacing w:before="120" w:after="120" w:line="240" w:lineRule="auto"/>
        <w:ind w:left="720"/>
        <w:contextualSpacing w:val="0"/>
        <w:rPr>
          <w:rFonts w:ascii="Arial" w:hAnsi="Arial" w:cs="Arial"/>
          <w:i/>
          <w:color w:val="ED7D31" w:themeColor="accent2"/>
        </w:rPr>
      </w:pPr>
      <w:r w:rsidRPr="00F92670">
        <w:rPr>
          <w:rFonts w:ascii="Arial" w:hAnsi="Arial" w:cs="Arial"/>
          <w:i/>
          <w:color w:val="ED7D31" w:themeColor="accent2"/>
        </w:rPr>
        <w:t>[Insert key message]</w:t>
      </w:r>
    </w:p>
    <w:p w14:paraId="2889D6C9" w14:textId="6BF5482C" w:rsidR="00164F45" w:rsidRPr="00CF34D9" w:rsidRDefault="00164F45" w:rsidP="00504687">
      <w:pPr>
        <w:pStyle w:val="Heading1"/>
        <w:numPr>
          <w:ilvl w:val="0"/>
          <w:numId w:val="4"/>
        </w:numPr>
        <w:spacing w:after="120"/>
        <w:ind w:left="284" w:hanging="426"/>
        <w:rPr>
          <w:rFonts w:ascii="Arial" w:hAnsi="Arial" w:cs="Arial"/>
          <w:b/>
          <w:color w:val="auto"/>
          <w:sz w:val="28"/>
          <w:szCs w:val="28"/>
        </w:rPr>
      </w:pPr>
      <w:bookmarkStart w:id="1" w:name="_Toc27984252"/>
      <w:r w:rsidRPr="00CF34D9">
        <w:rPr>
          <w:rFonts w:ascii="Arial" w:hAnsi="Arial" w:cs="Arial"/>
          <w:b/>
          <w:color w:val="auto"/>
          <w:sz w:val="28"/>
          <w:szCs w:val="28"/>
        </w:rPr>
        <w:t xml:space="preserve">Negotiation </w:t>
      </w:r>
      <w:r w:rsidR="00777A2F" w:rsidRPr="00CF34D9">
        <w:rPr>
          <w:rFonts w:ascii="Arial" w:hAnsi="Arial" w:cs="Arial"/>
          <w:b/>
          <w:color w:val="auto"/>
          <w:sz w:val="28"/>
          <w:szCs w:val="28"/>
        </w:rPr>
        <w:t>D</w:t>
      </w:r>
      <w:r w:rsidRPr="00CF34D9">
        <w:rPr>
          <w:rFonts w:ascii="Arial" w:hAnsi="Arial" w:cs="Arial"/>
          <w:b/>
          <w:color w:val="auto"/>
          <w:sz w:val="28"/>
          <w:szCs w:val="28"/>
        </w:rPr>
        <w:t>etails</w:t>
      </w:r>
      <w:bookmarkEnd w:id="1"/>
    </w:p>
    <w:p w14:paraId="1D13109E" w14:textId="67842F0C" w:rsidR="00C93137" w:rsidRDefault="007374B6" w:rsidP="00CF34D9">
      <w:pPr>
        <w:spacing w:before="120" w:after="120" w:line="240" w:lineRule="auto"/>
        <w:rPr>
          <w:rFonts w:ascii="Arial" w:hAnsi="Arial" w:cs="Arial"/>
          <w:i/>
          <w:color w:val="ED7D31" w:themeColor="accent2"/>
        </w:rPr>
      </w:pPr>
      <w:bookmarkStart w:id="2" w:name="_Toc27984253"/>
      <w:r>
        <w:rPr>
          <w:rFonts w:ascii="Arial" w:hAnsi="Arial" w:cs="Arial"/>
          <w:szCs w:val="24"/>
        </w:rPr>
        <w:t>Issues to be negotiated are detailed below</w:t>
      </w:r>
      <w:r w:rsidR="00777A2F">
        <w:rPr>
          <w:rFonts w:ascii="Arial" w:hAnsi="Arial" w:cs="Arial"/>
          <w:szCs w:val="24"/>
        </w:rPr>
        <w:t>.</w:t>
      </w:r>
      <w:r w:rsidR="00F328EB" w:rsidRPr="00F328EB">
        <w:rPr>
          <w:rFonts w:ascii="Arial" w:hAnsi="Arial" w:cs="Arial"/>
          <w:i/>
          <w:color w:val="ED7D31" w:themeColor="accent2"/>
        </w:rPr>
        <w:t xml:space="preserve"> </w:t>
      </w:r>
      <w:r w:rsidR="00C93137" w:rsidRPr="005900BA">
        <w:rPr>
          <w:rFonts w:ascii="Arial" w:hAnsi="Arial" w:cs="Arial"/>
          <w:iCs/>
          <w:color w:val="ED7D31" w:themeColor="accent2"/>
        </w:rPr>
        <w:t xml:space="preserve">The Negotiation Guideline provides further guidance on determining </w:t>
      </w:r>
      <w:r w:rsidR="00B47393">
        <w:rPr>
          <w:rFonts w:ascii="Arial" w:hAnsi="Arial" w:cs="Arial"/>
          <w:iCs/>
          <w:color w:val="ED7D31" w:themeColor="accent2"/>
        </w:rPr>
        <w:t>what is to be negotiated</w:t>
      </w:r>
      <w:r w:rsidR="009C0ED0">
        <w:rPr>
          <w:rFonts w:ascii="Arial" w:hAnsi="Arial" w:cs="Arial"/>
          <w:iCs/>
          <w:color w:val="ED7D31" w:themeColor="accent2"/>
        </w:rPr>
        <w:t xml:space="preserve"> (</w:t>
      </w:r>
      <w:proofErr w:type="gramStart"/>
      <w:r w:rsidR="009C0ED0">
        <w:rPr>
          <w:rFonts w:ascii="Arial" w:hAnsi="Arial" w:cs="Arial"/>
          <w:iCs/>
          <w:color w:val="ED7D31" w:themeColor="accent2"/>
        </w:rPr>
        <w:t>e.g.</w:t>
      </w:r>
      <w:proofErr w:type="gramEnd"/>
      <w:r w:rsidR="009C0ED0">
        <w:rPr>
          <w:rFonts w:ascii="Arial" w:hAnsi="Arial" w:cs="Arial"/>
          <w:iCs/>
          <w:color w:val="ED7D31" w:themeColor="accent2"/>
        </w:rPr>
        <w:t xml:space="preserve"> financial aspects, timeframes, performance incentives)</w:t>
      </w:r>
      <w:r w:rsidR="00B47393">
        <w:rPr>
          <w:rFonts w:ascii="Arial" w:hAnsi="Arial" w:cs="Arial"/>
          <w:iCs/>
          <w:color w:val="ED7D31" w:themeColor="accent2"/>
        </w:rPr>
        <w:t xml:space="preserve"> and the intended </w:t>
      </w:r>
      <w:r w:rsidR="006E1848" w:rsidRPr="005900BA">
        <w:rPr>
          <w:rFonts w:ascii="Arial" w:hAnsi="Arial" w:cs="Arial"/>
          <w:iCs/>
          <w:color w:val="ED7D31" w:themeColor="accent2"/>
        </w:rPr>
        <w:t xml:space="preserve">outcomes and </w:t>
      </w:r>
      <w:r w:rsidR="00C93137" w:rsidRPr="005900BA">
        <w:rPr>
          <w:rFonts w:ascii="Arial" w:hAnsi="Arial" w:cs="Arial"/>
          <w:iCs/>
          <w:color w:val="ED7D31" w:themeColor="accent2"/>
        </w:rPr>
        <w:t xml:space="preserve">priority </w:t>
      </w:r>
      <w:r w:rsidR="006E1848" w:rsidRPr="005900BA">
        <w:rPr>
          <w:rFonts w:ascii="Arial" w:hAnsi="Arial" w:cs="Arial"/>
          <w:iCs/>
          <w:color w:val="ED7D31" w:themeColor="accent2"/>
        </w:rPr>
        <w:t>of the neg</w:t>
      </w:r>
      <w:r w:rsidR="009C0ED0">
        <w:rPr>
          <w:rFonts w:ascii="Arial" w:hAnsi="Arial" w:cs="Arial"/>
          <w:iCs/>
          <w:color w:val="ED7D31" w:themeColor="accent2"/>
        </w:rPr>
        <w:t>otiation.</w:t>
      </w:r>
      <w:r w:rsidR="00C93137">
        <w:rPr>
          <w:rFonts w:ascii="Arial" w:hAnsi="Arial" w:cs="Arial"/>
          <w:i/>
          <w:color w:val="ED7D31" w:themeColor="accent2"/>
        </w:rPr>
        <w:t xml:space="preserve"> </w:t>
      </w:r>
    </w:p>
    <w:p w14:paraId="70A776B8" w14:textId="3CB6926C" w:rsidR="00F328EB" w:rsidRPr="005900BA" w:rsidRDefault="00F328EB" w:rsidP="00CF34D9">
      <w:pPr>
        <w:spacing w:before="120" w:after="120" w:line="240" w:lineRule="auto"/>
        <w:rPr>
          <w:rFonts w:ascii="Arial" w:hAnsi="Arial" w:cs="Arial"/>
          <w:iCs/>
          <w:color w:val="ED7D31" w:themeColor="accent2"/>
        </w:rPr>
      </w:pPr>
      <w:r w:rsidRPr="005900BA">
        <w:rPr>
          <w:rFonts w:ascii="Arial" w:hAnsi="Arial" w:cs="Arial"/>
          <w:iCs/>
          <w:color w:val="ED7D31" w:themeColor="accent2"/>
        </w:rPr>
        <w:t>Duplicate this table for each negotiation outcome.</w:t>
      </w:r>
      <w:r w:rsidR="006E1848" w:rsidRPr="005900BA">
        <w:rPr>
          <w:rFonts w:ascii="Arial" w:hAnsi="Arial" w:cs="Arial"/>
          <w:iCs/>
          <w:color w:val="ED7D31" w:themeColor="accent2"/>
        </w:rPr>
        <w:t xml:space="preserve"> The table at Attachment 2 may also be used.</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252"/>
      </w:tblGrid>
      <w:tr w:rsidR="007374B6" w:rsidRPr="00164F45" w14:paraId="2C94F5BC" w14:textId="77777777" w:rsidTr="00DE5BD0">
        <w:tc>
          <w:tcPr>
            <w:tcW w:w="4957" w:type="dxa"/>
            <w:shd w:val="clear" w:color="auto" w:fill="000000" w:themeFill="text1"/>
          </w:tcPr>
          <w:p w14:paraId="3458C86E" w14:textId="3EA3ADC7" w:rsidR="007374B6" w:rsidRPr="00504687" w:rsidRDefault="007374B6" w:rsidP="00541852">
            <w:pPr>
              <w:spacing w:before="60" w:after="60" w:line="240" w:lineRule="auto"/>
              <w:rPr>
                <w:rFonts w:ascii="Arial" w:hAnsi="Arial" w:cs="Arial"/>
                <w:b/>
                <w:color w:val="FFFFFF" w:themeColor="background1"/>
                <w:sz w:val="20"/>
                <w:szCs w:val="20"/>
                <w:lang w:eastAsia="en-AU"/>
              </w:rPr>
            </w:pPr>
            <w:r w:rsidRPr="00504687">
              <w:rPr>
                <w:rFonts w:ascii="Arial" w:hAnsi="Arial" w:cs="Arial"/>
                <w:b/>
                <w:color w:val="FFFFFF" w:themeColor="background1"/>
                <w:sz w:val="20"/>
                <w:szCs w:val="20"/>
                <w:lang w:eastAsia="en-AU"/>
              </w:rPr>
              <w:t>Outcome</w:t>
            </w:r>
          </w:p>
        </w:tc>
        <w:tc>
          <w:tcPr>
            <w:tcW w:w="4252" w:type="dxa"/>
            <w:shd w:val="clear" w:color="auto" w:fill="000000" w:themeFill="text1"/>
          </w:tcPr>
          <w:p w14:paraId="4D0DFC4D" w14:textId="284E6E5B" w:rsidR="007374B6" w:rsidRPr="00504687" w:rsidRDefault="007374B6" w:rsidP="00541852">
            <w:pPr>
              <w:spacing w:before="60" w:after="60" w:line="240" w:lineRule="auto"/>
              <w:rPr>
                <w:rFonts w:ascii="Arial" w:hAnsi="Arial" w:cs="Arial"/>
                <w:b/>
                <w:color w:val="FFFFFF" w:themeColor="background1"/>
                <w:sz w:val="20"/>
                <w:szCs w:val="20"/>
                <w:lang w:eastAsia="en-AU"/>
              </w:rPr>
            </w:pPr>
            <w:r w:rsidRPr="00504687">
              <w:rPr>
                <w:rFonts w:ascii="Arial" w:hAnsi="Arial" w:cs="Arial"/>
                <w:i/>
                <w:color w:val="ED7D31" w:themeColor="accent2"/>
                <w:sz w:val="20"/>
                <w:szCs w:val="20"/>
              </w:rPr>
              <w:t>[Insert details]</w:t>
            </w:r>
          </w:p>
        </w:tc>
      </w:tr>
      <w:tr w:rsidR="007374B6" w:rsidRPr="00164F45" w14:paraId="7D6D2AAE" w14:textId="77777777" w:rsidTr="00DE5BD0">
        <w:tc>
          <w:tcPr>
            <w:tcW w:w="4957" w:type="dxa"/>
            <w:shd w:val="clear" w:color="auto" w:fill="auto"/>
          </w:tcPr>
          <w:p w14:paraId="69A3E604" w14:textId="63EC6256" w:rsidR="007374B6" w:rsidRPr="00504687" w:rsidRDefault="007374B6" w:rsidP="00541852">
            <w:pPr>
              <w:spacing w:before="60" w:after="60" w:line="240" w:lineRule="auto"/>
              <w:rPr>
                <w:rFonts w:ascii="Arial" w:hAnsi="Arial" w:cs="Arial"/>
                <w:i/>
                <w:color w:val="ED7D31" w:themeColor="accent2"/>
                <w:sz w:val="20"/>
                <w:szCs w:val="20"/>
              </w:rPr>
            </w:pPr>
            <w:r w:rsidRPr="00504687">
              <w:rPr>
                <w:rFonts w:ascii="Arial" w:hAnsi="Arial" w:cs="Arial"/>
                <w:i/>
                <w:color w:val="ED7D31" w:themeColor="accent2"/>
                <w:sz w:val="20"/>
                <w:szCs w:val="20"/>
              </w:rPr>
              <w:t>Priority of issue</w:t>
            </w:r>
          </w:p>
        </w:tc>
        <w:tc>
          <w:tcPr>
            <w:tcW w:w="4252" w:type="dxa"/>
          </w:tcPr>
          <w:p w14:paraId="4FBC148C" w14:textId="77777777" w:rsidR="007374B6" w:rsidRPr="00504687" w:rsidRDefault="007374B6" w:rsidP="00541852">
            <w:pPr>
              <w:spacing w:before="60" w:after="60" w:line="240" w:lineRule="auto"/>
              <w:ind w:left="360" w:hanging="360"/>
              <w:rPr>
                <w:rFonts w:ascii="Arial" w:hAnsi="Arial" w:cs="Arial"/>
                <w:i/>
                <w:color w:val="ED7D31" w:themeColor="accent2"/>
                <w:sz w:val="20"/>
                <w:szCs w:val="20"/>
              </w:rPr>
            </w:pPr>
            <w:r w:rsidRPr="00504687">
              <w:rPr>
                <w:rFonts w:ascii="Arial" w:hAnsi="Arial" w:cs="Arial"/>
                <w:i/>
                <w:color w:val="ED7D31" w:themeColor="accent2"/>
                <w:sz w:val="20"/>
                <w:szCs w:val="20"/>
              </w:rPr>
              <w:t>[Insert details</w:t>
            </w:r>
            <w:r>
              <w:rPr>
                <w:rFonts w:ascii="Arial" w:hAnsi="Arial" w:cs="Arial"/>
                <w:i/>
                <w:color w:val="ED7D31" w:themeColor="accent2"/>
                <w:sz w:val="20"/>
                <w:szCs w:val="20"/>
              </w:rPr>
              <w:t xml:space="preserve"> </w:t>
            </w:r>
            <w:proofErr w:type="gramStart"/>
            <w:r>
              <w:rPr>
                <w:rFonts w:ascii="Arial" w:hAnsi="Arial" w:cs="Arial"/>
                <w:i/>
                <w:color w:val="ED7D31" w:themeColor="accent2"/>
                <w:sz w:val="20"/>
                <w:szCs w:val="20"/>
              </w:rPr>
              <w:t>e.g.</w:t>
            </w:r>
            <w:proofErr w:type="gramEnd"/>
            <w:r>
              <w:rPr>
                <w:rFonts w:ascii="Arial" w:hAnsi="Arial" w:cs="Arial"/>
                <w:i/>
                <w:color w:val="ED7D31" w:themeColor="accent2"/>
                <w:sz w:val="20"/>
                <w:szCs w:val="20"/>
              </w:rPr>
              <w:t xml:space="preserve"> low, medium or high</w:t>
            </w:r>
            <w:r w:rsidRPr="00504687">
              <w:rPr>
                <w:rFonts w:ascii="Arial" w:hAnsi="Arial" w:cs="Arial"/>
                <w:i/>
                <w:color w:val="ED7D31" w:themeColor="accent2"/>
                <w:sz w:val="20"/>
                <w:szCs w:val="20"/>
              </w:rPr>
              <w:t>]</w:t>
            </w:r>
          </w:p>
        </w:tc>
      </w:tr>
      <w:tr w:rsidR="007374B6" w:rsidRPr="00164F45" w14:paraId="5BB47F80" w14:textId="77777777" w:rsidTr="00DE5BD0">
        <w:tc>
          <w:tcPr>
            <w:tcW w:w="4957" w:type="dxa"/>
            <w:shd w:val="clear" w:color="auto" w:fill="auto"/>
          </w:tcPr>
          <w:p w14:paraId="600B3DA9" w14:textId="7E856FCE" w:rsidR="007374B6" w:rsidRPr="00504687" w:rsidRDefault="007374B6" w:rsidP="00541852">
            <w:pPr>
              <w:spacing w:before="60" w:after="60" w:line="240" w:lineRule="auto"/>
              <w:rPr>
                <w:rFonts w:ascii="Arial" w:hAnsi="Arial" w:cs="Arial"/>
                <w:i/>
                <w:color w:val="ED7D31" w:themeColor="accent2"/>
                <w:sz w:val="20"/>
                <w:szCs w:val="20"/>
              </w:rPr>
            </w:pPr>
            <w:r w:rsidRPr="00504687">
              <w:rPr>
                <w:rFonts w:ascii="Arial" w:hAnsi="Arial" w:cs="Arial"/>
                <w:i/>
                <w:color w:val="ED7D31" w:themeColor="accent2"/>
                <w:sz w:val="20"/>
                <w:szCs w:val="20"/>
              </w:rPr>
              <w:t>Our minimum outcome</w:t>
            </w:r>
          </w:p>
        </w:tc>
        <w:tc>
          <w:tcPr>
            <w:tcW w:w="4252" w:type="dxa"/>
          </w:tcPr>
          <w:p w14:paraId="2A495E54" w14:textId="77777777" w:rsidR="007374B6" w:rsidRPr="00504687" w:rsidRDefault="007374B6" w:rsidP="00541852">
            <w:pPr>
              <w:spacing w:before="60" w:after="60" w:line="240" w:lineRule="auto"/>
              <w:ind w:left="360" w:hanging="360"/>
              <w:rPr>
                <w:rFonts w:ascii="Arial" w:hAnsi="Arial" w:cs="Arial"/>
                <w:i/>
                <w:color w:val="ED7D31" w:themeColor="accent2"/>
                <w:sz w:val="20"/>
                <w:szCs w:val="20"/>
              </w:rPr>
            </w:pPr>
            <w:r w:rsidRPr="00504687">
              <w:rPr>
                <w:rFonts w:ascii="Arial" w:hAnsi="Arial" w:cs="Arial"/>
                <w:i/>
                <w:color w:val="ED7D31" w:themeColor="accent2"/>
                <w:sz w:val="20"/>
                <w:szCs w:val="20"/>
              </w:rPr>
              <w:t>[Insert details]</w:t>
            </w:r>
          </w:p>
        </w:tc>
      </w:tr>
      <w:tr w:rsidR="007374B6" w:rsidRPr="00164F45" w14:paraId="7940B588" w14:textId="77777777" w:rsidTr="00DE5BD0">
        <w:tc>
          <w:tcPr>
            <w:tcW w:w="4957" w:type="dxa"/>
            <w:shd w:val="clear" w:color="auto" w:fill="auto"/>
          </w:tcPr>
          <w:p w14:paraId="368C3A2D" w14:textId="601F279F" w:rsidR="007374B6" w:rsidRPr="00504687" w:rsidRDefault="007374B6" w:rsidP="00541852">
            <w:pPr>
              <w:spacing w:before="60" w:after="60" w:line="240" w:lineRule="auto"/>
              <w:rPr>
                <w:rFonts w:ascii="Arial" w:hAnsi="Arial" w:cs="Arial"/>
                <w:i/>
                <w:color w:val="ED7D31" w:themeColor="accent2"/>
                <w:sz w:val="20"/>
                <w:szCs w:val="20"/>
              </w:rPr>
            </w:pPr>
            <w:r w:rsidRPr="00504687">
              <w:rPr>
                <w:rFonts w:ascii="Arial" w:hAnsi="Arial" w:cs="Arial"/>
                <w:i/>
                <w:color w:val="ED7D31" w:themeColor="accent2"/>
                <w:sz w:val="20"/>
                <w:szCs w:val="20"/>
              </w:rPr>
              <w:t>Our target outcome</w:t>
            </w:r>
          </w:p>
        </w:tc>
        <w:tc>
          <w:tcPr>
            <w:tcW w:w="4252" w:type="dxa"/>
          </w:tcPr>
          <w:p w14:paraId="3CA0A0AC" w14:textId="77777777" w:rsidR="007374B6" w:rsidRPr="00504687" w:rsidRDefault="007374B6" w:rsidP="00541852">
            <w:pPr>
              <w:spacing w:before="60" w:after="60" w:line="240" w:lineRule="auto"/>
              <w:ind w:left="360" w:hanging="360"/>
              <w:rPr>
                <w:rFonts w:ascii="Arial" w:hAnsi="Arial" w:cs="Arial"/>
                <w:i/>
                <w:color w:val="ED7D31" w:themeColor="accent2"/>
                <w:sz w:val="20"/>
                <w:szCs w:val="20"/>
              </w:rPr>
            </w:pPr>
            <w:r w:rsidRPr="00504687">
              <w:rPr>
                <w:rFonts w:ascii="Arial" w:hAnsi="Arial" w:cs="Arial"/>
                <w:i/>
                <w:color w:val="ED7D31" w:themeColor="accent2"/>
                <w:sz w:val="20"/>
                <w:szCs w:val="20"/>
              </w:rPr>
              <w:t>[Insert details]</w:t>
            </w:r>
          </w:p>
        </w:tc>
      </w:tr>
      <w:tr w:rsidR="007374B6" w:rsidRPr="00164F45" w14:paraId="583377C3" w14:textId="77777777" w:rsidTr="00DE5BD0">
        <w:tc>
          <w:tcPr>
            <w:tcW w:w="4957" w:type="dxa"/>
            <w:shd w:val="clear" w:color="auto" w:fill="auto"/>
          </w:tcPr>
          <w:p w14:paraId="42811473" w14:textId="77777777" w:rsidR="007374B6" w:rsidRPr="00504687" w:rsidRDefault="007374B6" w:rsidP="00541852">
            <w:pPr>
              <w:spacing w:before="60" w:after="60" w:line="240" w:lineRule="auto"/>
              <w:rPr>
                <w:rFonts w:ascii="Arial" w:hAnsi="Arial" w:cs="Arial"/>
                <w:i/>
                <w:color w:val="ED7D31" w:themeColor="accent2"/>
                <w:sz w:val="20"/>
                <w:szCs w:val="20"/>
              </w:rPr>
            </w:pPr>
            <w:r w:rsidRPr="00504687">
              <w:rPr>
                <w:rFonts w:ascii="Arial" w:hAnsi="Arial" w:cs="Arial"/>
                <w:i/>
                <w:color w:val="ED7D31" w:themeColor="accent2"/>
                <w:sz w:val="20"/>
                <w:szCs w:val="20"/>
              </w:rPr>
              <w:lastRenderedPageBreak/>
              <w:t>Our strengths in negotiating this outcome</w:t>
            </w:r>
          </w:p>
        </w:tc>
        <w:tc>
          <w:tcPr>
            <w:tcW w:w="4252" w:type="dxa"/>
          </w:tcPr>
          <w:p w14:paraId="6CFA44EF" w14:textId="77777777" w:rsidR="007374B6" w:rsidRPr="00504687" w:rsidRDefault="007374B6" w:rsidP="00541852">
            <w:pPr>
              <w:spacing w:before="60" w:after="60" w:line="240" w:lineRule="auto"/>
              <w:ind w:left="360" w:hanging="360"/>
              <w:rPr>
                <w:rFonts w:ascii="Arial" w:hAnsi="Arial" w:cs="Arial"/>
                <w:i/>
                <w:color w:val="ED7D31" w:themeColor="accent2"/>
                <w:sz w:val="20"/>
                <w:szCs w:val="20"/>
              </w:rPr>
            </w:pPr>
            <w:r w:rsidRPr="00504687">
              <w:rPr>
                <w:rFonts w:ascii="Arial" w:hAnsi="Arial" w:cs="Arial"/>
                <w:i/>
                <w:color w:val="ED7D31" w:themeColor="accent2"/>
                <w:sz w:val="20"/>
                <w:szCs w:val="20"/>
              </w:rPr>
              <w:t>[Insert details]</w:t>
            </w:r>
          </w:p>
        </w:tc>
      </w:tr>
      <w:tr w:rsidR="007374B6" w:rsidRPr="00164F45" w14:paraId="5CAAACA1" w14:textId="77777777" w:rsidTr="00DE5BD0">
        <w:tc>
          <w:tcPr>
            <w:tcW w:w="4957" w:type="dxa"/>
            <w:shd w:val="clear" w:color="auto" w:fill="auto"/>
          </w:tcPr>
          <w:p w14:paraId="49866641" w14:textId="77777777" w:rsidR="007374B6" w:rsidRPr="00504687" w:rsidRDefault="007374B6" w:rsidP="00541852">
            <w:pPr>
              <w:spacing w:before="60" w:after="60" w:line="240" w:lineRule="auto"/>
              <w:rPr>
                <w:rFonts w:ascii="Arial" w:hAnsi="Arial" w:cs="Arial"/>
                <w:i/>
                <w:color w:val="ED7D31" w:themeColor="accent2"/>
                <w:sz w:val="20"/>
                <w:szCs w:val="20"/>
              </w:rPr>
            </w:pPr>
            <w:r w:rsidRPr="00504687">
              <w:rPr>
                <w:rFonts w:ascii="Arial" w:hAnsi="Arial" w:cs="Arial"/>
                <w:i/>
                <w:color w:val="ED7D31" w:themeColor="accent2"/>
                <w:sz w:val="20"/>
                <w:szCs w:val="20"/>
              </w:rPr>
              <w:t>Our weaknesses in negotiating this outcome</w:t>
            </w:r>
          </w:p>
        </w:tc>
        <w:tc>
          <w:tcPr>
            <w:tcW w:w="4252" w:type="dxa"/>
          </w:tcPr>
          <w:p w14:paraId="440DB377" w14:textId="77777777" w:rsidR="007374B6" w:rsidRPr="00504687" w:rsidRDefault="007374B6" w:rsidP="00541852">
            <w:pPr>
              <w:spacing w:before="60" w:after="60" w:line="240" w:lineRule="auto"/>
              <w:ind w:left="360" w:hanging="360"/>
              <w:rPr>
                <w:rFonts w:ascii="Arial" w:hAnsi="Arial" w:cs="Arial"/>
                <w:i/>
                <w:color w:val="ED7D31" w:themeColor="accent2"/>
                <w:sz w:val="20"/>
                <w:szCs w:val="20"/>
              </w:rPr>
            </w:pPr>
            <w:r w:rsidRPr="00504687">
              <w:rPr>
                <w:rFonts w:ascii="Arial" w:hAnsi="Arial" w:cs="Arial"/>
                <w:i/>
                <w:color w:val="ED7D31" w:themeColor="accent2"/>
                <w:sz w:val="20"/>
                <w:szCs w:val="20"/>
              </w:rPr>
              <w:t>[Insert details]</w:t>
            </w:r>
          </w:p>
        </w:tc>
      </w:tr>
      <w:tr w:rsidR="007374B6" w:rsidRPr="00164F45" w14:paraId="4D076067" w14:textId="77777777" w:rsidTr="00DE5BD0">
        <w:tc>
          <w:tcPr>
            <w:tcW w:w="4957" w:type="dxa"/>
            <w:shd w:val="clear" w:color="auto" w:fill="auto"/>
          </w:tcPr>
          <w:p w14:paraId="1AAD7282" w14:textId="77777777" w:rsidR="007374B6" w:rsidRPr="00504687" w:rsidRDefault="007374B6" w:rsidP="00541852">
            <w:pPr>
              <w:spacing w:before="60" w:after="60" w:line="240" w:lineRule="auto"/>
              <w:rPr>
                <w:rFonts w:ascii="Arial" w:hAnsi="Arial" w:cs="Arial"/>
                <w:i/>
                <w:color w:val="ED7D31" w:themeColor="accent2"/>
                <w:sz w:val="20"/>
                <w:szCs w:val="20"/>
              </w:rPr>
            </w:pPr>
            <w:r w:rsidRPr="00504687">
              <w:rPr>
                <w:rFonts w:ascii="Arial" w:hAnsi="Arial" w:cs="Arial"/>
                <w:i/>
                <w:color w:val="ED7D31" w:themeColor="accent2"/>
                <w:sz w:val="20"/>
                <w:szCs w:val="20"/>
              </w:rPr>
              <w:t>Our points of leverage in negotiating this outcome</w:t>
            </w:r>
          </w:p>
        </w:tc>
        <w:tc>
          <w:tcPr>
            <w:tcW w:w="4252" w:type="dxa"/>
          </w:tcPr>
          <w:p w14:paraId="0B0EACC9" w14:textId="77777777" w:rsidR="007374B6" w:rsidRPr="00504687" w:rsidRDefault="007374B6" w:rsidP="00541852">
            <w:pPr>
              <w:spacing w:before="60" w:after="60" w:line="240" w:lineRule="auto"/>
              <w:ind w:left="360" w:hanging="360"/>
              <w:rPr>
                <w:rFonts w:ascii="Arial" w:hAnsi="Arial" w:cs="Arial"/>
                <w:i/>
                <w:color w:val="ED7D31" w:themeColor="accent2"/>
                <w:sz w:val="20"/>
                <w:szCs w:val="20"/>
              </w:rPr>
            </w:pPr>
            <w:r w:rsidRPr="00504687">
              <w:rPr>
                <w:rFonts w:ascii="Arial" w:hAnsi="Arial" w:cs="Arial"/>
                <w:i/>
                <w:color w:val="ED7D31" w:themeColor="accent2"/>
                <w:sz w:val="20"/>
                <w:szCs w:val="20"/>
              </w:rPr>
              <w:t>[Insert details]</w:t>
            </w:r>
          </w:p>
        </w:tc>
      </w:tr>
      <w:tr w:rsidR="007374B6" w:rsidRPr="00164F45" w14:paraId="4790DC8B" w14:textId="77777777" w:rsidTr="00DE5BD0">
        <w:tc>
          <w:tcPr>
            <w:tcW w:w="4957" w:type="dxa"/>
            <w:shd w:val="clear" w:color="auto" w:fill="auto"/>
          </w:tcPr>
          <w:p w14:paraId="2F0A30E7" w14:textId="77777777" w:rsidR="007374B6" w:rsidRPr="00504687" w:rsidRDefault="007374B6" w:rsidP="00541852">
            <w:pPr>
              <w:spacing w:before="60" w:after="60" w:line="240" w:lineRule="auto"/>
              <w:rPr>
                <w:rFonts w:ascii="Arial" w:hAnsi="Arial" w:cs="Arial"/>
                <w:i/>
                <w:color w:val="ED7D31" w:themeColor="accent2"/>
                <w:sz w:val="20"/>
                <w:szCs w:val="20"/>
              </w:rPr>
            </w:pPr>
            <w:r w:rsidRPr="00504687">
              <w:rPr>
                <w:rFonts w:ascii="Arial" w:hAnsi="Arial" w:cs="Arial"/>
                <w:i/>
                <w:color w:val="ED7D31" w:themeColor="accent2"/>
                <w:sz w:val="20"/>
                <w:szCs w:val="20"/>
              </w:rPr>
              <w:t>Our possible concession points in negotiating this outcome</w:t>
            </w:r>
          </w:p>
        </w:tc>
        <w:tc>
          <w:tcPr>
            <w:tcW w:w="4252" w:type="dxa"/>
          </w:tcPr>
          <w:p w14:paraId="3502CD75" w14:textId="77777777" w:rsidR="007374B6" w:rsidRPr="00504687" w:rsidRDefault="007374B6" w:rsidP="00541852">
            <w:pPr>
              <w:spacing w:before="60" w:after="60" w:line="240" w:lineRule="auto"/>
              <w:ind w:left="360" w:hanging="360"/>
              <w:rPr>
                <w:rFonts w:ascii="Arial" w:hAnsi="Arial" w:cs="Arial"/>
                <w:i/>
                <w:color w:val="ED7D31" w:themeColor="accent2"/>
                <w:sz w:val="20"/>
                <w:szCs w:val="20"/>
              </w:rPr>
            </w:pPr>
            <w:r w:rsidRPr="00504687">
              <w:rPr>
                <w:rFonts w:ascii="Arial" w:hAnsi="Arial" w:cs="Arial"/>
                <w:i/>
                <w:color w:val="ED7D31" w:themeColor="accent2"/>
                <w:sz w:val="20"/>
                <w:szCs w:val="20"/>
              </w:rPr>
              <w:t>[Insert details]</w:t>
            </w:r>
          </w:p>
        </w:tc>
      </w:tr>
      <w:tr w:rsidR="007374B6" w:rsidRPr="00164F45" w14:paraId="05AB4791" w14:textId="77777777" w:rsidTr="00DE5BD0">
        <w:tc>
          <w:tcPr>
            <w:tcW w:w="4957" w:type="dxa"/>
            <w:shd w:val="clear" w:color="auto" w:fill="auto"/>
          </w:tcPr>
          <w:p w14:paraId="1B698E93" w14:textId="77777777" w:rsidR="007374B6" w:rsidRPr="00504687" w:rsidRDefault="007374B6" w:rsidP="00541852">
            <w:pPr>
              <w:spacing w:before="60" w:after="60" w:line="240" w:lineRule="auto"/>
              <w:rPr>
                <w:rFonts w:ascii="Arial" w:hAnsi="Arial" w:cs="Arial"/>
                <w:i/>
                <w:color w:val="ED7D31" w:themeColor="accent2"/>
                <w:sz w:val="20"/>
                <w:szCs w:val="20"/>
              </w:rPr>
            </w:pPr>
            <w:r w:rsidRPr="00504687">
              <w:rPr>
                <w:rFonts w:ascii="Arial" w:hAnsi="Arial" w:cs="Arial"/>
                <w:i/>
                <w:color w:val="ED7D31" w:themeColor="accent2"/>
                <w:sz w:val="20"/>
                <w:szCs w:val="20"/>
              </w:rPr>
              <w:t>Our best alternative to a negotiated agreement (BATNA) in negotiating this outcome</w:t>
            </w:r>
          </w:p>
        </w:tc>
        <w:tc>
          <w:tcPr>
            <w:tcW w:w="4252" w:type="dxa"/>
          </w:tcPr>
          <w:p w14:paraId="3B8F5B38" w14:textId="77777777" w:rsidR="007374B6" w:rsidRPr="00504687" w:rsidRDefault="007374B6" w:rsidP="00541852">
            <w:pPr>
              <w:spacing w:before="60" w:after="60" w:line="240" w:lineRule="auto"/>
              <w:ind w:left="360" w:hanging="360"/>
              <w:rPr>
                <w:rFonts w:ascii="Arial" w:hAnsi="Arial" w:cs="Arial"/>
                <w:i/>
                <w:color w:val="ED7D31" w:themeColor="accent2"/>
                <w:sz w:val="20"/>
                <w:szCs w:val="20"/>
              </w:rPr>
            </w:pPr>
            <w:r w:rsidRPr="00504687">
              <w:rPr>
                <w:rFonts w:ascii="Arial" w:hAnsi="Arial" w:cs="Arial"/>
                <w:i/>
                <w:color w:val="ED7D31" w:themeColor="accent2"/>
                <w:sz w:val="20"/>
                <w:szCs w:val="20"/>
              </w:rPr>
              <w:t>[Insert details]</w:t>
            </w:r>
          </w:p>
        </w:tc>
      </w:tr>
    </w:tbl>
    <w:p w14:paraId="7367F1E1" w14:textId="4D18CA82" w:rsidR="009A2A86" w:rsidRPr="00281305" w:rsidRDefault="00777A2F" w:rsidP="00504687">
      <w:pPr>
        <w:spacing w:before="120" w:after="120" w:line="240" w:lineRule="auto"/>
        <w:rPr>
          <w:rFonts w:ascii="Arial" w:hAnsi="Arial" w:cs="Arial"/>
        </w:rPr>
      </w:pPr>
      <w:r>
        <w:rPr>
          <w:rFonts w:ascii="Arial" w:hAnsi="Arial" w:cs="Arial"/>
          <w:b/>
        </w:rPr>
        <w:t>I</w:t>
      </w:r>
      <w:r w:rsidR="009A2A86" w:rsidRPr="00281305">
        <w:rPr>
          <w:rFonts w:ascii="Arial" w:hAnsi="Arial" w:cs="Arial"/>
          <w:b/>
        </w:rPr>
        <w:t>nformation</w:t>
      </w:r>
      <w:r w:rsidR="00A87708" w:rsidRPr="00281305">
        <w:rPr>
          <w:rFonts w:ascii="Arial" w:hAnsi="Arial" w:cs="Arial"/>
          <w:b/>
        </w:rPr>
        <w:t xml:space="preserve"> about the supplier(s)</w:t>
      </w:r>
    </w:p>
    <w:p w14:paraId="56A9D008" w14:textId="6EF201B6" w:rsidR="00F30313" w:rsidRPr="005900BA" w:rsidRDefault="00E03BF8" w:rsidP="002F3799">
      <w:pPr>
        <w:spacing w:before="120" w:after="120" w:line="240" w:lineRule="auto"/>
        <w:rPr>
          <w:rFonts w:ascii="Arial" w:hAnsi="Arial" w:cs="Arial"/>
          <w:iCs/>
          <w:color w:val="ED7D31" w:themeColor="accent2"/>
        </w:rPr>
      </w:pPr>
      <w:r w:rsidRPr="005900BA">
        <w:rPr>
          <w:rFonts w:ascii="Arial" w:hAnsi="Arial" w:cs="Arial"/>
          <w:iCs/>
          <w:color w:val="ED7D31" w:themeColor="accent2"/>
        </w:rPr>
        <w:t>G</w:t>
      </w:r>
      <w:r w:rsidR="00F30313" w:rsidRPr="005900BA">
        <w:rPr>
          <w:rFonts w:ascii="Arial" w:hAnsi="Arial" w:cs="Arial"/>
          <w:iCs/>
          <w:color w:val="ED7D31" w:themeColor="accent2"/>
        </w:rPr>
        <w:t xml:space="preserve">ather useful information </w:t>
      </w:r>
      <w:r w:rsidRPr="005900BA">
        <w:rPr>
          <w:rFonts w:ascii="Arial" w:hAnsi="Arial" w:cs="Arial"/>
          <w:iCs/>
          <w:color w:val="ED7D31" w:themeColor="accent2"/>
        </w:rPr>
        <w:t xml:space="preserve">about the supplier to assist in </w:t>
      </w:r>
      <w:r w:rsidR="00F30313" w:rsidRPr="005900BA">
        <w:rPr>
          <w:rFonts w:ascii="Arial" w:hAnsi="Arial" w:cs="Arial"/>
          <w:iCs/>
          <w:color w:val="ED7D31" w:themeColor="accent2"/>
        </w:rPr>
        <w:t>develop</w:t>
      </w:r>
      <w:r w:rsidRPr="005900BA">
        <w:rPr>
          <w:rFonts w:ascii="Arial" w:hAnsi="Arial" w:cs="Arial"/>
          <w:iCs/>
          <w:color w:val="ED7D31" w:themeColor="accent2"/>
        </w:rPr>
        <w:t>ing</w:t>
      </w:r>
      <w:r w:rsidR="00F30313" w:rsidRPr="005900BA">
        <w:rPr>
          <w:rFonts w:ascii="Arial" w:hAnsi="Arial" w:cs="Arial"/>
          <w:iCs/>
          <w:color w:val="ED7D31" w:themeColor="accent2"/>
        </w:rPr>
        <w:t xml:space="preserve"> alternatives to the solution being proposed by the supplier. The more information about the supplier’s</w:t>
      </w:r>
      <w:r w:rsidR="005772F9" w:rsidRPr="005900BA">
        <w:rPr>
          <w:rFonts w:ascii="Arial" w:hAnsi="Arial" w:cs="Arial"/>
          <w:iCs/>
          <w:color w:val="ED7D31" w:themeColor="accent2"/>
        </w:rPr>
        <w:t xml:space="preserve"> background including</w:t>
      </w:r>
      <w:r w:rsidR="00F30313" w:rsidRPr="005900BA">
        <w:rPr>
          <w:rFonts w:ascii="Arial" w:hAnsi="Arial" w:cs="Arial"/>
          <w:iCs/>
          <w:color w:val="ED7D31" w:themeColor="accent2"/>
        </w:rPr>
        <w:t xml:space="preserve"> </w:t>
      </w:r>
      <w:r w:rsidR="00C82466" w:rsidRPr="005900BA">
        <w:rPr>
          <w:rFonts w:ascii="Arial" w:hAnsi="Arial" w:cs="Arial"/>
          <w:iCs/>
          <w:color w:val="ED7D31" w:themeColor="accent2"/>
        </w:rPr>
        <w:t xml:space="preserve">matters such as their </w:t>
      </w:r>
      <w:r w:rsidR="00F30313" w:rsidRPr="005900BA">
        <w:rPr>
          <w:rFonts w:ascii="Arial" w:hAnsi="Arial" w:cs="Arial"/>
          <w:iCs/>
          <w:color w:val="ED7D31" w:themeColor="accent2"/>
        </w:rPr>
        <w:t xml:space="preserve">financial situation, </w:t>
      </w:r>
      <w:proofErr w:type="gramStart"/>
      <w:r w:rsidR="00F30313" w:rsidRPr="005900BA">
        <w:rPr>
          <w:rFonts w:ascii="Arial" w:hAnsi="Arial" w:cs="Arial"/>
          <w:iCs/>
          <w:color w:val="ED7D31" w:themeColor="accent2"/>
        </w:rPr>
        <w:t>deadlines</w:t>
      </w:r>
      <w:proofErr w:type="gramEnd"/>
      <w:r w:rsidR="00A60B32">
        <w:rPr>
          <w:rFonts w:ascii="Arial" w:hAnsi="Arial" w:cs="Arial"/>
          <w:iCs/>
          <w:color w:val="ED7D31" w:themeColor="accent2"/>
        </w:rPr>
        <w:t xml:space="preserve"> and </w:t>
      </w:r>
      <w:r w:rsidR="00AF6BDD">
        <w:rPr>
          <w:rFonts w:ascii="Arial" w:hAnsi="Arial" w:cs="Arial"/>
          <w:iCs/>
          <w:color w:val="ED7D31" w:themeColor="accent2"/>
        </w:rPr>
        <w:t>costs</w:t>
      </w:r>
      <w:r w:rsidR="00F30313" w:rsidRPr="005900BA">
        <w:rPr>
          <w:rFonts w:ascii="Arial" w:hAnsi="Arial" w:cs="Arial"/>
          <w:iCs/>
          <w:color w:val="ED7D31" w:themeColor="accent2"/>
        </w:rPr>
        <w:t xml:space="preserve">, the easier it will be to </w:t>
      </w:r>
      <w:r w:rsidR="00E23A22" w:rsidRPr="005900BA">
        <w:rPr>
          <w:rFonts w:ascii="Arial" w:hAnsi="Arial" w:cs="Arial"/>
          <w:iCs/>
          <w:color w:val="ED7D31" w:themeColor="accent2"/>
        </w:rPr>
        <w:t xml:space="preserve">understand the supplier’s likely approach, strategies and position on key issues, and to </w:t>
      </w:r>
      <w:r w:rsidR="00F30313" w:rsidRPr="005900BA">
        <w:rPr>
          <w:rFonts w:ascii="Arial" w:hAnsi="Arial" w:cs="Arial"/>
          <w:iCs/>
          <w:color w:val="ED7D31" w:themeColor="accent2"/>
        </w:rPr>
        <w:t>negotiate options which address these issues and find innovative and mutually beneficial solutions to the negotiation.</w:t>
      </w:r>
      <w:r w:rsidR="00AF6BDD">
        <w:rPr>
          <w:rFonts w:ascii="Arial" w:hAnsi="Arial" w:cs="Arial"/>
          <w:iCs/>
          <w:color w:val="ED7D31" w:themeColor="accent2"/>
        </w:rPr>
        <w:t xml:space="preserve"> The Negotiation Guideline provides some tips on where to locate this type of information on suppliers.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536"/>
      </w:tblGrid>
      <w:tr w:rsidR="0033016A" w:rsidRPr="00164F45" w14:paraId="300E33ED" w14:textId="77777777" w:rsidTr="004B4A0C">
        <w:tc>
          <w:tcPr>
            <w:tcW w:w="4673" w:type="dxa"/>
            <w:shd w:val="clear" w:color="auto" w:fill="000000" w:themeFill="text1"/>
          </w:tcPr>
          <w:p w14:paraId="5D12210C" w14:textId="2E59BA17" w:rsidR="0033016A" w:rsidRPr="00504687" w:rsidRDefault="0033016A" w:rsidP="00504687">
            <w:pPr>
              <w:spacing w:before="60" w:after="60" w:line="240" w:lineRule="auto"/>
              <w:rPr>
                <w:rFonts w:ascii="Arial" w:hAnsi="Arial" w:cs="Arial"/>
                <w:b/>
                <w:color w:val="FFFFFF" w:themeColor="background1"/>
                <w:sz w:val="20"/>
                <w:szCs w:val="20"/>
                <w:lang w:eastAsia="en-AU"/>
              </w:rPr>
            </w:pPr>
            <w:r w:rsidRPr="00504687">
              <w:rPr>
                <w:rFonts w:ascii="Arial" w:hAnsi="Arial" w:cs="Arial"/>
                <w:b/>
                <w:color w:val="FFFFFF" w:themeColor="background1"/>
                <w:sz w:val="20"/>
                <w:szCs w:val="20"/>
                <w:lang w:eastAsia="en-AU"/>
              </w:rPr>
              <w:t>Information</w:t>
            </w:r>
            <w:r w:rsidR="00610CD2" w:rsidRPr="00504687">
              <w:rPr>
                <w:rFonts w:ascii="Arial" w:hAnsi="Arial" w:cs="Arial"/>
                <w:b/>
                <w:color w:val="FFFFFF" w:themeColor="background1"/>
                <w:sz w:val="20"/>
                <w:szCs w:val="20"/>
                <w:lang w:eastAsia="en-AU"/>
              </w:rPr>
              <w:t xml:space="preserve"> </w:t>
            </w:r>
            <w:r w:rsidR="00982467" w:rsidRPr="00504687">
              <w:rPr>
                <w:rFonts w:ascii="Arial" w:hAnsi="Arial" w:cs="Arial"/>
                <w:b/>
                <w:color w:val="FFFFFF" w:themeColor="background1"/>
                <w:sz w:val="20"/>
                <w:szCs w:val="20"/>
                <w:lang w:eastAsia="en-AU"/>
              </w:rPr>
              <w:t>collected</w:t>
            </w:r>
          </w:p>
        </w:tc>
        <w:tc>
          <w:tcPr>
            <w:tcW w:w="4536" w:type="dxa"/>
            <w:shd w:val="clear" w:color="auto" w:fill="000000" w:themeFill="text1"/>
          </w:tcPr>
          <w:p w14:paraId="1B8A9F4E" w14:textId="77777777" w:rsidR="0033016A" w:rsidRPr="00504687" w:rsidRDefault="0033016A" w:rsidP="00504687">
            <w:pPr>
              <w:spacing w:before="60" w:after="60" w:line="240" w:lineRule="auto"/>
              <w:rPr>
                <w:rFonts w:ascii="Arial" w:hAnsi="Arial" w:cs="Arial"/>
                <w:b/>
                <w:color w:val="FFFFFF" w:themeColor="background1"/>
                <w:sz w:val="20"/>
                <w:szCs w:val="20"/>
                <w:lang w:eastAsia="en-AU"/>
              </w:rPr>
            </w:pPr>
            <w:r w:rsidRPr="00504687">
              <w:rPr>
                <w:rFonts w:ascii="Arial" w:hAnsi="Arial" w:cs="Arial"/>
                <w:b/>
                <w:color w:val="FFFFFF" w:themeColor="background1"/>
                <w:sz w:val="20"/>
                <w:szCs w:val="20"/>
                <w:lang w:eastAsia="en-AU"/>
              </w:rPr>
              <w:t>Details</w:t>
            </w:r>
          </w:p>
        </w:tc>
      </w:tr>
      <w:tr w:rsidR="0033016A" w:rsidRPr="00164F45" w14:paraId="53615125" w14:textId="77777777" w:rsidTr="004B4A0C">
        <w:tc>
          <w:tcPr>
            <w:tcW w:w="4673" w:type="dxa"/>
            <w:shd w:val="clear" w:color="auto" w:fill="auto"/>
          </w:tcPr>
          <w:p w14:paraId="2BEAD49B" w14:textId="3CE6755C" w:rsidR="0033016A" w:rsidRPr="00504687" w:rsidRDefault="00610CD2" w:rsidP="00504687">
            <w:pPr>
              <w:spacing w:before="60" w:after="60" w:line="240" w:lineRule="auto"/>
              <w:rPr>
                <w:rFonts w:ascii="Arial" w:hAnsi="Arial" w:cs="Arial"/>
                <w:i/>
                <w:color w:val="ED7D31" w:themeColor="accent2"/>
                <w:sz w:val="20"/>
                <w:szCs w:val="20"/>
              </w:rPr>
            </w:pPr>
            <w:r w:rsidRPr="00504687">
              <w:rPr>
                <w:rFonts w:ascii="Arial" w:hAnsi="Arial" w:cs="Arial"/>
                <w:i/>
                <w:color w:val="ED7D31" w:themeColor="accent2"/>
                <w:sz w:val="20"/>
                <w:szCs w:val="20"/>
              </w:rPr>
              <w:t>[Insert details]</w:t>
            </w:r>
          </w:p>
        </w:tc>
        <w:tc>
          <w:tcPr>
            <w:tcW w:w="4536" w:type="dxa"/>
          </w:tcPr>
          <w:p w14:paraId="6AEAF90D" w14:textId="77777777" w:rsidR="0033016A" w:rsidRPr="00504687" w:rsidRDefault="0033016A" w:rsidP="00504687">
            <w:pPr>
              <w:spacing w:before="60" w:after="60" w:line="240" w:lineRule="auto"/>
              <w:ind w:left="360" w:hanging="360"/>
              <w:rPr>
                <w:rFonts w:ascii="Arial" w:hAnsi="Arial" w:cs="Arial"/>
                <w:i/>
                <w:color w:val="ED7D31" w:themeColor="accent2"/>
                <w:sz w:val="20"/>
                <w:szCs w:val="20"/>
              </w:rPr>
            </w:pPr>
            <w:r w:rsidRPr="00504687">
              <w:rPr>
                <w:rFonts w:ascii="Arial" w:hAnsi="Arial" w:cs="Arial"/>
                <w:i/>
                <w:color w:val="ED7D31" w:themeColor="accent2"/>
                <w:sz w:val="20"/>
                <w:szCs w:val="20"/>
              </w:rPr>
              <w:t>[Insert details]</w:t>
            </w:r>
          </w:p>
        </w:tc>
      </w:tr>
      <w:tr w:rsidR="00610CD2" w:rsidRPr="00164F45" w14:paraId="5843977A" w14:textId="77777777" w:rsidTr="004B4A0C">
        <w:tc>
          <w:tcPr>
            <w:tcW w:w="4673" w:type="dxa"/>
            <w:shd w:val="clear" w:color="auto" w:fill="auto"/>
          </w:tcPr>
          <w:p w14:paraId="5772E829" w14:textId="0E07B1EA" w:rsidR="00610CD2" w:rsidRPr="00504687" w:rsidRDefault="00610CD2" w:rsidP="00504687">
            <w:pPr>
              <w:spacing w:before="60" w:after="60" w:line="240" w:lineRule="auto"/>
              <w:rPr>
                <w:rFonts w:ascii="Arial" w:hAnsi="Arial" w:cs="Arial"/>
                <w:i/>
                <w:color w:val="ED7D31" w:themeColor="accent2"/>
                <w:sz w:val="20"/>
                <w:szCs w:val="20"/>
              </w:rPr>
            </w:pPr>
            <w:r w:rsidRPr="00504687">
              <w:rPr>
                <w:rFonts w:ascii="Arial" w:hAnsi="Arial" w:cs="Arial"/>
                <w:i/>
                <w:color w:val="ED7D31" w:themeColor="accent2"/>
                <w:sz w:val="20"/>
                <w:szCs w:val="20"/>
              </w:rPr>
              <w:t>[Insert details]</w:t>
            </w:r>
          </w:p>
        </w:tc>
        <w:tc>
          <w:tcPr>
            <w:tcW w:w="4536" w:type="dxa"/>
          </w:tcPr>
          <w:p w14:paraId="6E414010" w14:textId="77777777" w:rsidR="00610CD2" w:rsidRPr="00504687" w:rsidRDefault="00610CD2" w:rsidP="00504687">
            <w:pPr>
              <w:spacing w:before="60" w:after="60" w:line="240" w:lineRule="auto"/>
              <w:ind w:left="360" w:hanging="360"/>
              <w:rPr>
                <w:rFonts w:ascii="Arial" w:hAnsi="Arial" w:cs="Arial"/>
                <w:i/>
                <w:color w:val="ED7D31" w:themeColor="accent2"/>
                <w:sz w:val="20"/>
                <w:szCs w:val="20"/>
              </w:rPr>
            </w:pPr>
            <w:r w:rsidRPr="00504687">
              <w:rPr>
                <w:rFonts w:ascii="Arial" w:hAnsi="Arial" w:cs="Arial"/>
                <w:i/>
                <w:color w:val="ED7D31" w:themeColor="accent2"/>
                <w:sz w:val="20"/>
                <w:szCs w:val="20"/>
              </w:rPr>
              <w:t>[Insert details]</w:t>
            </w:r>
          </w:p>
        </w:tc>
      </w:tr>
      <w:tr w:rsidR="00610CD2" w:rsidRPr="00164F45" w14:paraId="5CF03C3B" w14:textId="77777777" w:rsidTr="004B4A0C">
        <w:tc>
          <w:tcPr>
            <w:tcW w:w="4673" w:type="dxa"/>
            <w:shd w:val="clear" w:color="auto" w:fill="auto"/>
          </w:tcPr>
          <w:p w14:paraId="3417124A" w14:textId="1A019457" w:rsidR="00610CD2" w:rsidRPr="00504687" w:rsidRDefault="00610CD2" w:rsidP="00504687">
            <w:pPr>
              <w:spacing w:before="60" w:after="60" w:line="240" w:lineRule="auto"/>
              <w:rPr>
                <w:rFonts w:ascii="Arial" w:hAnsi="Arial" w:cs="Arial"/>
                <w:i/>
                <w:color w:val="ED7D31" w:themeColor="accent2"/>
                <w:sz w:val="20"/>
                <w:szCs w:val="20"/>
              </w:rPr>
            </w:pPr>
            <w:r w:rsidRPr="00504687">
              <w:rPr>
                <w:rFonts w:ascii="Arial" w:hAnsi="Arial" w:cs="Arial"/>
                <w:i/>
                <w:color w:val="ED7D31" w:themeColor="accent2"/>
                <w:sz w:val="20"/>
                <w:szCs w:val="20"/>
              </w:rPr>
              <w:t>[Insert details]</w:t>
            </w:r>
          </w:p>
        </w:tc>
        <w:tc>
          <w:tcPr>
            <w:tcW w:w="4536" w:type="dxa"/>
          </w:tcPr>
          <w:p w14:paraId="74257B18" w14:textId="77777777" w:rsidR="00610CD2" w:rsidRPr="00504687" w:rsidRDefault="00610CD2" w:rsidP="00504687">
            <w:pPr>
              <w:spacing w:before="60" w:after="60" w:line="240" w:lineRule="auto"/>
              <w:ind w:left="360" w:hanging="360"/>
              <w:rPr>
                <w:rFonts w:ascii="Arial" w:hAnsi="Arial" w:cs="Arial"/>
                <w:i/>
                <w:color w:val="ED7D31" w:themeColor="accent2"/>
                <w:sz w:val="20"/>
                <w:szCs w:val="20"/>
              </w:rPr>
            </w:pPr>
            <w:r w:rsidRPr="00504687">
              <w:rPr>
                <w:rFonts w:ascii="Arial" w:hAnsi="Arial" w:cs="Arial"/>
                <w:i/>
                <w:color w:val="ED7D31" w:themeColor="accent2"/>
                <w:sz w:val="20"/>
                <w:szCs w:val="20"/>
              </w:rPr>
              <w:t>[Insert details]</w:t>
            </w:r>
          </w:p>
        </w:tc>
      </w:tr>
    </w:tbl>
    <w:p w14:paraId="4B01A4E0" w14:textId="1238D3BF" w:rsidR="00164F45" w:rsidRPr="00F85266" w:rsidRDefault="00164F45" w:rsidP="00504687">
      <w:pPr>
        <w:spacing w:before="240" w:after="120" w:line="240" w:lineRule="auto"/>
        <w:rPr>
          <w:rFonts w:ascii="Arial" w:hAnsi="Arial" w:cs="Arial"/>
          <w:b/>
        </w:rPr>
      </w:pPr>
      <w:r w:rsidRPr="00F85266">
        <w:rPr>
          <w:rFonts w:ascii="Arial" w:hAnsi="Arial" w:cs="Arial"/>
          <w:b/>
        </w:rPr>
        <w:t>Logistics</w:t>
      </w:r>
      <w:bookmarkEnd w:id="2"/>
      <w:r w:rsidR="006A42F0" w:rsidRPr="00F85266">
        <w:rPr>
          <w:rFonts w:ascii="Arial" w:hAnsi="Arial" w:cs="Arial"/>
          <w:b/>
        </w:rPr>
        <w:t xml:space="preserve"> and meetings</w:t>
      </w:r>
    </w:p>
    <w:p w14:paraId="3B70D1A9" w14:textId="449AFEAD" w:rsidR="007E4016" w:rsidRPr="007E4016" w:rsidRDefault="001D1042" w:rsidP="007E4016">
      <w:pPr>
        <w:shd w:val="clear" w:color="auto" w:fill="FFFFFF"/>
        <w:spacing w:before="120" w:after="120" w:line="240" w:lineRule="auto"/>
        <w:rPr>
          <w:rFonts w:ascii="Arial" w:hAnsi="Arial" w:cs="Arial"/>
          <w:iCs/>
          <w:color w:val="ED7D31" w:themeColor="accent2"/>
        </w:rPr>
      </w:pPr>
      <w:r w:rsidRPr="007E4016">
        <w:rPr>
          <w:rFonts w:ascii="Arial" w:hAnsi="Arial" w:cs="Arial"/>
          <w:iCs/>
          <w:color w:val="ED7D31" w:themeColor="accent2"/>
        </w:rPr>
        <w:t xml:space="preserve">Allow sufficient time </w:t>
      </w:r>
      <w:r w:rsidR="005E6791" w:rsidRPr="007E4016">
        <w:rPr>
          <w:rFonts w:ascii="Arial" w:hAnsi="Arial" w:cs="Arial"/>
          <w:iCs/>
          <w:color w:val="ED7D31" w:themeColor="accent2"/>
        </w:rPr>
        <w:t>for</w:t>
      </w:r>
      <w:r w:rsidRPr="007E4016">
        <w:rPr>
          <w:rFonts w:ascii="Arial" w:hAnsi="Arial" w:cs="Arial"/>
          <w:iCs/>
          <w:color w:val="ED7D31" w:themeColor="accent2"/>
        </w:rPr>
        <w:t xml:space="preserve"> </w:t>
      </w:r>
      <w:r w:rsidR="003B3E3D" w:rsidRPr="007E4016">
        <w:rPr>
          <w:rFonts w:ascii="Arial" w:hAnsi="Arial" w:cs="Arial"/>
          <w:iCs/>
          <w:color w:val="ED7D31" w:themeColor="accent2"/>
        </w:rPr>
        <w:t xml:space="preserve">the </w:t>
      </w:r>
      <w:r w:rsidRPr="007E4016">
        <w:rPr>
          <w:rFonts w:ascii="Arial" w:hAnsi="Arial" w:cs="Arial"/>
          <w:iCs/>
          <w:color w:val="ED7D31" w:themeColor="accent2"/>
        </w:rPr>
        <w:t xml:space="preserve">negotiation. </w:t>
      </w:r>
      <w:r w:rsidR="00AD11BF" w:rsidRPr="007E4016">
        <w:rPr>
          <w:rFonts w:ascii="Arial" w:hAnsi="Arial" w:cs="Arial"/>
          <w:iCs/>
          <w:color w:val="ED7D31" w:themeColor="accent2"/>
        </w:rPr>
        <w:t>Th</w:t>
      </w:r>
      <w:r w:rsidR="00164F45" w:rsidRPr="007E4016">
        <w:rPr>
          <w:rFonts w:ascii="Arial" w:hAnsi="Arial" w:cs="Arial"/>
          <w:iCs/>
          <w:color w:val="ED7D31" w:themeColor="accent2"/>
        </w:rPr>
        <w:t>e negotiation process may be made up of multiple meetings</w:t>
      </w:r>
      <w:r w:rsidR="00E402F6" w:rsidRPr="007E4016">
        <w:rPr>
          <w:rFonts w:ascii="Arial" w:hAnsi="Arial" w:cs="Arial"/>
          <w:iCs/>
          <w:color w:val="ED7D31" w:themeColor="accent2"/>
        </w:rPr>
        <w:t>.</w:t>
      </w:r>
      <w:r w:rsidR="007E4016" w:rsidRPr="007E4016">
        <w:rPr>
          <w:rFonts w:ascii="Arial" w:hAnsi="Arial" w:cs="Arial"/>
          <w:iCs/>
          <w:color w:val="ED7D31" w:themeColor="accent2"/>
        </w:rPr>
        <w:t xml:space="preserve"> Formal meetings should only be called where the likely result outweighs the costs involved.</w:t>
      </w:r>
    </w:p>
    <w:p w14:paraId="191F06A2" w14:textId="6D9398CC" w:rsidR="00164F45" w:rsidRPr="00504687" w:rsidRDefault="00E402F6" w:rsidP="00504687">
      <w:pPr>
        <w:shd w:val="clear" w:color="auto" w:fill="FFFFFF" w:themeFill="background1"/>
        <w:spacing w:before="120" w:after="120" w:line="240" w:lineRule="auto"/>
        <w:rPr>
          <w:rFonts w:ascii="Arial" w:hAnsi="Arial" w:cs="Arial"/>
        </w:rPr>
      </w:pPr>
      <w:r w:rsidRPr="00504687">
        <w:rPr>
          <w:rFonts w:ascii="Arial" w:hAnsi="Arial" w:cs="Arial"/>
        </w:rPr>
        <w:t>The following negotiation meetings have been scheduled</w:t>
      </w:r>
      <w:r w:rsidR="00AD11BF" w:rsidRPr="00504687">
        <w:rPr>
          <w:rFonts w:ascii="Arial" w:hAnsi="Arial" w:cs="Arial"/>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536"/>
      </w:tblGrid>
      <w:tr w:rsidR="00164F45" w:rsidRPr="00164F45" w14:paraId="400333C0" w14:textId="77777777" w:rsidTr="00DE5BD0">
        <w:tc>
          <w:tcPr>
            <w:tcW w:w="4673" w:type="dxa"/>
            <w:shd w:val="clear" w:color="auto" w:fill="000000" w:themeFill="text1"/>
          </w:tcPr>
          <w:p w14:paraId="564E45D9" w14:textId="77777777" w:rsidR="00164F45" w:rsidRPr="00504687" w:rsidRDefault="00164F45" w:rsidP="00504687">
            <w:pPr>
              <w:spacing w:before="60" w:after="60" w:line="240" w:lineRule="auto"/>
              <w:rPr>
                <w:rFonts w:ascii="Arial" w:hAnsi="Arial" w:cs="Arial"/>
                <w:b/>
                <w:color w:val="FFFFFF" w:themeColor="background1"/>
                <w:sz w:val="20"/>
                <w:szCs w:val="20"/>
                <w:lang w:eastAsia="en-AU"/>
              </w:rPr>
            </w:pPr>
            <w:bookmarkStart w:id="3" w:name="_Hlk65673749"/>
            <w:r w:rsidRPr="00504687">
              <w:rPr>
                <w:rFonts w:ascii="Arial" w:hAnsi="Arial" w:cs="Arial"/>
                <w:b/>
                <w:color w:val="FFFFFF" w:themeColor="background1"/>
                <w:sz w:val="20"/>
                <w:szCs w:val="20"/>
                <w:lang w:eastAsia="en-AU"/>
              </w:rPr>
              <w:t>Item</w:t>
            </w:r>
          </w:p>
        </w:tc>
        <w:tc>
          <w:tcPr>
            <w:tcW w:w="4536" w:type="dxa"/>
            <w:shd w:val="clear" w:color="auto" w:fill="000000" w:themeFill="text1"/>
          </w:tcPr>
          <w:p w14:paraId="13DA7D3C" w14:textId="77777777" w:rsidR="00164F45" w:rsidRPr="00504687" w:rsidRDefault="00164F45" w:rsidP="00504687">
            <w:pPr>
              <w:spacing w:before="60" w:after="60" w:line="240" w:lineRule="auto"/>
              <w:rPr>
                <w:rFonts w:ascii="Arial" w:hAnsi="Arial" w:cs="Arial"/>
                <w:b/>
                <w:color w:val="FFFFFF" w:themeColor="background1"/>
                <w:sz w:val="20"/>
                <w:szCs w:val="20"/>
                <w:lang w:eastAsia="en-AU"/>
              </w:rPr>
            </w:pPr>
            <w:r w:rsidRPr="00504687">
              <w:rPr>
                <w:rFonts w:ascii="Arial" w:hAnsi="Arial" w:cs="Arial"/>
                <w:b/>
                <w:color w:val="FFFFFF" w:themeColor="background1"/>
                <w:sz w:val="20"/>
                <w:szCs w:val="20"/>
                <w:lang w:eastAsia="en-AU"/>
              </w:rPr>
              <w:t>Details</w:t>
            </w:r>
          </w:p>
        </w:tc>
      </w:tr>
      <w:tr w:rsidR="00164F45" w:rsidRPr="00164F45" w14:paraId="53CFF3E8" w14:textId="77777777" w:rsidTr="00DE5BD0">
        <w:tc>
          <w:tcPr>
            <w:tcW w:w="4673" w:type="dxa"/>
            <w:shd w:val="clear" w:color="auto" w:fill="auto"/>
          </w:tcPr>
          <w:p w14:paraId="55E51521" w14:textId="77777777" w:rsidR="00164F45" w:rsidRPr="00504687" w:rsidRDefault="00164F45" w:rsidP="00504687">
            <w:pPr>
              <w:spacing w:before="60" w:after="60" w:line="240" w:lineRule="auto"/>
              <w:rPr>
                <w:rFonts w:ascii="Arial" w:hAnsi="Arial" w:cs="Arial"/>
                <w:i/>
                <w:color w:val="ED7D31" w:themeColor="accent2"/>
                <w:sz w:val="20"/>
                <w:szCs w:val="20"/>
              </w:rPr>
            </w:pPr>
            <w:r w:rsidRPr="00504687">
              <w:rPr>
                <w:rFonts w:ascii="Arial" w:hAnsi="Arial" w:cs="Arial"/>
                <w:i/>
                <w:color w:val="ED7D31" w:themeColor="accent2"/>
                <w:sz w:val="20"/>
                <w:szCs w:val="20"/>
              </w:rPr>
              <w:t>Location</w:t>
            </w:r>
          </w:p>
        </w:tc>
        <w:tc>
          <w:tcPr>
            <w:tcW w:w="4536" w:type="dxa"/>
          </w:tcPr>
          <w:p w14:paraId="50687EA9" w14:textId="77777777" w:rsidR="00164F45" w:rsidRPr="00504687" w:rsidRDefault="00164F45" w:rsidP="00504687">
            <w:pPr>
              <w:spacing w:before="60" w:after="60" w:line="240" w:lineRule="auto"/>
              <w:ind w:left="360" w:hanging="360"/>
              <w:rPr>
                <w:rFonts w:ascii="Arial" w:hAnsi="Arial" w:cs="Arial"/>
                <w:i/>
                <w:color w:val="ED7D31" w:themeColor="accent2"/>
                <w:sz w:val="20"/>
                <w:szCs w:val="20"/>
              </w:rPr>
            </w:pPr>
            <w:r w:rsidRPr="00504687">
              <w:rPr>
                <w:rFonts w:ascii="Arial" w:hAnsi="Arial" w:cs="Arial"/>
                <w:i/>
                <w:color w:val="ED7D31" w:themeColor="accent2"/>
                <w:sz w:val="20"/>
                <w:szCs w:val="20"/>
              </w:rPr>
              <w:t>[Insert details]</w:t>
            </w:r>
          </w:p>
        </w:tc>
      </w:tr>
      <w:tr w:rsidR="00164F45" w:rsidRPr="00164F45" w14:paraId="5766ADBF" w14:textId="77777777" w:rsidTr="00DE5BD0">
        <w:tc>
          <w:tcPr>
            <w:tcW w:w="4673" w:type="dxa"/>
            <w:shd w:val="clear" w:color="auto" w:fill="auto"/>
          </w:tcPr>
          <w:p w14:paraId="6BCCF54D" w14:textId="57A2489B" w:rsidR="00164F45" w:rsidRPr="00504687" w:rsidRDefault="00A87708" w:rsidP="00504687">
            <w:pPr>
              <w:spacing w:before="60" w:after="60" w:line="240" w:lineRule="auto"/>
              <w:rPr>
                <w:rFonts w:ascii="Arial" w:hAnsi="Arial" w:cs="Arial"/>
                <w:i/>
                <w:color w:val="ED7D31" w:themeColor="accent2"/>
                <w:sz w:val="20"/>
                <w:szCs w:val="20"/>
              </w:rPr>
            </w:pPr>
            <w:r w:rsidRPr="00504687">
              <w:rPr>
                <w:rFonts w:ascii="Arial" w:hAnsi="Arial" w:cs="Arial"/>
                <w:i/>
                <w:color w:val="ED7D31" w:themeColor="accent2"/>
                <w:sz w:val="20"/>
                <w:szCs w:val="20"/>
              </w:rPr>
              <w:t xml:space="preserve">Date, </w:t>
            </w:r>
            <w:proofErr w:type="gramStart"/>
            <w:r w:rsidRPr="00504687">
              <w:rPr>
                <w:rFonts w:ascii="Arial" w:hAnsi="Arial" w:cs="Arial"/>
                <w:i/>
                <w:color w:val="ED7D31" w:themeColor="accent2"/>
                <w:sz w:val="20"/>
                <w:szCs w:val="20"/>
              </w:rPr>
              <w:t>t</w:t>
            </w:r>
            <w:r w:rsidR="00164F45" w:rsidRPr="00504687">
              <w:rPr>
                <w:rFonts w:ascii="Arial" w:hAnsi="Arial" w:cs="Arial"/>
                <w:i/>
                <w:color w:val="ED7D31" w:themeColor="accent2"/>
                <w:sz w:val="20"/>
                <w:szCs w:val="20"/>
              </w:rPr>
              <w:t>im</w:t>
            </w:r>
            <w:r w:rsidR="005B1188" w:rsidRPr="00504687">
              <w:rPr>
                <w:rFonts w:ascii="Arial" w:hAnsi="Arial" w:cs="Arial"/>
                <w:i/>
                <w:color w:val="ED7D31" w:themeColor="accent2"/>
                <w:sz w:val="20"/>
                <w:szCs w:val="20"/>
              </w:rPr>
              <w:t>e</w:t>
            </w:r>
            <w:proofErr w:type="gramEnd"/>
            <w:r w:rsidR="005B1188" w:rsidRPr="00504687">
              <w:rPr>
                <w:rFonts w:ascii="Arial" w:hAnsi="Arial" w:cs="Arial"/>
                <w:i/>
                <w:color w:val="ED7D31" w:themeColor="accent2"/>
                <w:sz w:val="20"/>
                <w:szCs w:val="20"/>
              </w:rPr>
              <w:t xml:space="preserve"> and duration </w:t>
            </w:r>
          </w:p>
        </w:tc>
        <w:tc>
          <w:tcPr>
            <w:tcW w:w="4536" w:type="dxa"/>
          </w:tcPr>
          <w:p w14:paraId="30EB8C00" w14:textId="77777777" w:rsidR="00164F45" w:rsidRPr="00504687" w:rsidRDefault="00164F45" w:rsidP="00504687">
            <w:pPr>
              <w:spacing w:before="60" w:after="60" w:line="240" w:lineRule="auto"/>
              <w:ind w:left="360" w:hanging="360"/>
              <w:rPr>
                <w:rFonts w:ascii="Arial" w:hAnsi="Arial" w:cs="Arial"/>
                <w:i/>
                <w:color w:val="ED7D31" w:themeColor="accent2"/>
                <w:sz w:val="20"/>
                <w:szCs w:val="20"/>
              </w:rPr>
            </w:pPr>
            <w:r w:rsidRPr="00504687">
              <w:rPr>
                <w:rFonts w:ascii="Arial" w:hAnsi="Arial" w:cs="Arial"/>
                <w:i/>
                <w:color w:val="ED7D31" w:themeColor="accent2"/>
                <w:sz w:val="20"/>
                <w:szCs w:val="20"/>
              </w:rPr>
              <w:t>[Insert details]</w:t>
            </w:r>
          </w:p>
        </w:tc>
      </w:tr>
      <w:tr w:rsidR="00164F45" w:rsidRPr="00164F45" w14:paraId="5941EAE6" w14:textId="77777777" w:rsidTr="00DE5BD0">
        <w:tc>
          <w:tcPr>
            <w:tcW w:w="4673" w:type="dxa"/>
            <w:shd w:val="clear" w:color="auto" w:fill="auto"/>
          </w:tcPr>
          <w:p w14:paraId="192458BF" w14:textId="77777777" w:rsidR="00164F45" w:rsidRPr="00504687" w:rsidRDefault="00164F45" w:rsidP="00504687">
            <w:pPr>
              <w:spacing w:before="60" w:after="60" w:line="240" w:lineRule="auto"/>
              <w:rPr>
                <w:rFonts w:ascii="Arial" w:hAnsi="Arial" w:cs="Arial"/>
                <w:i/>
                <w:color w:val="ED7D31" w:themeColor="accent2"/>
                <w:sz w:val="20"/>
                <w:szCs w:val="20"/>
              </w:rPr>
            </w:pPr>
            <w:r w:rsidRPr="00504687">
              <w:rPr>
                <w:rFonts w:ascii="Arial" w:hAnsi="Arial" w:cs="Arial"/>
                <w:i/>
                <w:color w:val="ED7D31" w:themeColor="accent2"/>
                <w:sz w:val="20"/>
                <w:szCs w:val="20"/>
              </w:rPr>
              <w:t>[Insert details on other relevant logistical details]</w:t>
            </w:r>
          </w:p>
        </w:tc>
        <w:tc>
          <w:tcPr>
            <w:tcW w:w="4536" w:type="dxa"/>
          </w:tcPr>
          <w:p w14:paraId="226D617E" w14:textId="77777777" w:rsidR="00164F45" w:rsidRPr="00504687" w:rsidRDefault="00164F45" w:rsidP="00504687">
            <w:pPr>
              <w:spacing w:before="60" w:after="60" w:line="240" w:lineRule="auto"/>
              <w:ind w:left="360" w:hanging="360"/>
              <w:rPr>
                <w:rFonts w:ascii="Arial" w:hAnsi="Arial" w:cs="Arial"/>
                <w:i/>
                <w:color w:val="ED7D31" w:themeColor="accent2"/>
                <w:sz w:val="20"/>
                <w:szCs w:val="20"/>
              </w:rPr>
            </w:pPr>
            <w:r w:rsidRPr="00504687">
              <w:rPr>
                <w:rFonts w:ascii="Arial" w:hAnsi="Arial" w:cs="Arial"/>
                <w:i/>
                <w:color w:val="ED7D31" w:themeColor="accent2"/>
                <w:sz w:val="20"/>
                <w:szCs w:val="20"/>
              </w:rPr>
              <w:t>[Insert details]</w:t>
            </w:r>
          </w:p>
        </w:tc>
      </w:tr>
    </w:tbl>
    <w:p w14:paraId="38665259" w14:textId="77777777" w:rsidR="00F85266" w:rsidRPr="00CF34D9" w:rsidRDefault="00F85266" w:rsidP="00F85266">
      <w:pPr>
        <w:pStyle w:val="Heading1"/>
        <w:numPr>
          <w:ilvl w:val="0"/>
          <w:numId w:val="4"/>
        </w:numPr>
        <w:spacing w:after="120" w:line="240" w:lineRule="auto"/>
        <w:ind w:left="283" w:hanging="425"/>
        <w:rPr>
          <w:rFonts w:ascii="Arial" w:hAnsi="Arial" w:cs="Arial"/>
          <w:b/>
          <w:color w:val="auto"/>
          <w:sz w:val="28"/>
          <w:szCs w:val="28"/>
        </w:rPr>
      </w:pPr>
      <w:bookmarkStart w:id="4" w:name="_Toc426711845"/>
      <w:bookmarkEnd w:id="3"/>
      <w:r w:rsidRPr="00CF34D9">
        <w:rPr>
          <w:rFonts w:ascii="Arial" w:hAnsi="Arial" w:cs="Arial"/>
          <w:b/>
          <w:color w:val="auto"/>
          <w:sz w:val="28"/>
          <w:szCs w:val="28"/>
        </w:rPr>
        <w:t xml:space="preserve">Strategies and tactics </w:t>
      </w:r>
    </w:p>
    <w:p w14:paraId="64DD6E84" w14:textId="40F70F6A" w:rsidR="007874EA" w:rsidRPr="007874EA" w:rsidRDefault="00F85266" w:rsidP="007874EA">
      <w:pPr>
        <w:shd w:val="clear" w:color="auto" w:fill="FFFFFF"/>
        <w:spacing w:before="120" w:after="120" w:line="240" w:lineRule="auto"/>
        <w:rPr>
          <w:rFonts w:ascii="Arial" w:hAnsi="Arial" w:cs="Arial"/>
          <w:iCs/>
          <w:color w:val="ED7D31" w:themeColor="accent2"/>
        </w:rPr>
      </w:pPr>
      <w:r w:rsidRPr="00F85266">
        <w:rPr>
          <w:rFonts w:ascii="Arial" w:hAnsi="Arial" w:cs="Arial"/>
          <w:iCs/>
          <w:color w:val="ED7D31" w:themeColor="accent2"/>
        </w:rPr>
        <w:t xml:space="preserve">There are a range of different styles and tactics that can be used during a negotiation. </w:t>
      </w:r>
      <w:r w:rsidR="007874EA" w:rsidRPr="007874EA">
        <w:rPr>
          <w:rFonts w:ascii="Arial" w:hAnsi="Arial" w:cs="Arial"/>
          <w:iCs/>
          <w:color w:val="ED7D31" w:themeColor="accent2"/>
        </w:rPr>
        <w:t xml:space="preserve">Clarifying both party’s interests and discussing options for mutual benefit can develop into the making of an offer. Once an issue has been thoroughly explored, offers should be put clearly and firmly and show an understanding of each party’s position. </w:t>
      </w:r>
      <w:r w:rsidR="007874EA" w:rsidRPr="00F85266">
        <w:rPr>
          <w:rFonts w:ascii="Arial" w:hAnsi="Arial" w:cs="Arial"/>
          <w:iCs/>
          <w:color w:val="ED7D31" w:themeColor="accent2"/>
        </w:rPr>
        <w:t>Refer to the Negotiation Guideline for more information.</w:t>
      </w:r>
    </w:p>
    <w:p w14:paraId="57BF79D8" w14:textId="79BBF5BE" w:rsidR="00F85266" w:rsidRPr="00F85266" w:rsidRDefault="00F85266" w:rsidP="00F85266">
      <w:pPr>
        <w:pStyle w:val="Heading2"/>
        <w:spacing w:before="120" w:after="120" w:line="240" w:lineRule="auto"/>
        <w:rPr>
          <w:rFonts w:ascii="Arial" w:hAnsi="Arial" w:cs="Arial"/>
          <w:b/>
          <w:color w:val="auto"/>
          <w:sz w:val="22"/>
          <w:szCs w:val="22"/>
        </w:rPr>
      </w:pPr>
      <w:r w:rsidRPr="00F85266">
        <w:rPr>
          <w:rFonts w:ascii="Arial" w:hAnsi="Arial" w:cs="Arial"/>
          <w:b/>
          <w:color w:val="auto"/>
          <w:sz w:val="22"/>
          <w:szCs w:val="22"/>
        </w:rPr>
        <w:t>Public</w:t>
      </w:r>
      <w:r w:rsidR="0002561E">
        <w:rPr>
          <w:rFonts w:ascii="Arial" w:hAnsi="Arial" w:cs="Arial"/>
          <w:b/>
          <w:color w:val="auto"/>
          <w:sz w:val="22"/>
          <w:szCs w:val="22"/>
        </w:rPr>
        <w:t xml:space="preserve"> A</w:t>
      </w:r>
      <w:r w:rsidRPr="00F85266">
        <w:rPr>
          <w:rFonts w:ascii="Arial" w:hAnsi="Arial" w:cs="Arial"/>
          <w:b/>
          <w:color w:val="auto"/>
          <w:sz w:val="22"/>
          <w:szCs w:val="22"/>
        </w:rPr>
        <w:t>uthority’s approach to the negotiations</w:t>
      </w:r>
    </w:p>
    <w:p w14:paraId="09A7BA51" w14:textId="1C794FFE" w:rsidR="00B84FF5" w:rsidRPr="00AB51A9" w:rsidRDefault="005900BA" w:rsidP="00B84FF5">
      <w:pPr>
        <w:shd w:val="clear" w:color="auto" w:fill="FFFFFF" w:themeFill="background1"/>
        <w:spacing w:before="120" w:after="120" w:line="240" w:lineRule="auto"/>
        <w:rPr>
          <w:rFonts w:ascii="Arial" w:hAnsi="Arial" w:cs="Arial"/>
          <w:iCs/>
          <w:color w:val="ED7D31" w:themeColor="accent2"/>
        </w:rPr>
      </w:pPr>
      <w:r>
        <w:rPr>
          <w:rFonts w:ascii="Arial" w:hAnsi="Arial" w:cs="Arial"/>
          <w:iCs/>
          <w:color w:val="ED7D31" w:themeColor="accent2"/>
        </w:rPr>
        <w:t>P</w:t>
      </w:r>
      <w:r w:rsidR="00F85266" w:rsidRPr="005900BA">
        <w:rPr>
          <w:rFonts w:ascii="Arial" w:hAnsi="Arial" w:cs="Arial"/>
          <w:iCs/>
          <w:color w:val="ED7D31" w:themeColor="accent2"/>
        </w:rPr>
        <w:t>rovide information about the style of negotiation and any tactics or approaches the negotiation team may employ on behalf of the public authority</w:t>
      </w:r>
      <w:r>
        <w:rPr>
          <w:rFonts w:ascii="Arial" w:hAnsi="Arial" w:cs="Arial"/>
          <w:iCs/>
          <w:color w:val="ED7D31" w:themeColor="accent2"/>
        </w:rPr>
        <w:t>.</w:t>
      </w:r>
      <w:r w:rsidR="00B84FF5" w:rsidRPr="00B84FF5">
        <w:rPr>
          <w:rFonts w:ascii="Arial" w:hAnsi="Arial" w:cs="Arial"/>
          <w:iCs/>
          <w:color w:val="ED7D31" w:themeColor="accent2"/>
        </w:rPr>
        <w:t xml:space="preserve"> </w:t>
      </w:r>
      <w:r w:rsidR="00B84FF5">
        <w:rPr>
          <w:rFonts w:ascii="Arial" w:hAnsi="Arial" w:cs="Arial"/>
          <w:iCs/>
          <w:color w:val="ED7D31" w:themeColor="accent2"/>
        </w:rPr>
        <w:t>The Negotiation Guideline provides further guidance on negotiating styles.</w:t>
      </w:r>
    </w:p>
    <w:p w14:paraId="795507C8" w14:textId="77777777" w:rsidR="00F85266" w:rsidRPr="00F85266" w:rsidRDefault="00F85266" w:rsidP="00F85266">
      <w:pPr>
        <w:pStyle w:val="Heading2"/>
        <w:spacing w:before="120" w:after="120" w:line="240" w:lineRule="auto"/>
        <w:rPr>
          <w:rFonts w:ascii="Arial" w:hAnsi="Arial" w:cs="Arial"/>
          <w:b/>
          <w:color w:val="auto"/>
          <w:sz w:val="22"/>
          <w:szCs w:val="22"/>
        </w:rPr>
      </w:pPr>
      <w:r w:rsidRPr="00F85266">
        <w:rPr>
          <w:rFonts w:ascii="Arial" w:hAnsi="Arial" w:cs="Arial"/>
          <w:b/>
          <w:color w:val="auto"/>
          <w:sz w:val="22"/>
          <w:szCs w:val="22"/>
        </w:rPr>
        <w:t>Supplier strategy and tactics</w:t>
      </w:r>
    </w:p>
    <w:p w14:paraId="3458BBF1" w14:textId="77777777" w:rsidR="00F85266" w:rsidRPr="00D04FB8" w:rsidRDefault="00F85266" w:rsidP="00F85266">
      <w:pPr>
        <w:shd w:val="clear" w:color="auto" w:fill="FFFFFF"/>
        <w:spacing w:before="120" w:after="120" w:line="240" w:lineRule="auto"/>
        <w:rPr>
          <w:rFonts w:ascii="Arial" w:hAnsi="Arial" w:cs="Arial"/>
          <w:iCs/>
          <w:color w:val="ED7D31" w:themeColor="accent2"/>
        </w:rPr>
      </w:pPr>
      <w:r w:rsidRPr="00D04FB8">
        <w:rPr>
          <w:rFonts w:ascii="Arial" w:hAnsi="Arial" w:cs="Arial"/>
          <w:iCs/>
          <w:color w:val="ED7D31" w:themeColor="accent2"/>
        </w:rPr>
        <w:t>It is also good practice to document the potential strategies and tactics the supplier may employ and consider strategies in advance to counter any such approaches.</w:t>
      </w:r>
    </w:p>
    <w:p w14:paraId="4B2ECB44" w14:textId="3E26FF9F" w:rsidR="00F85266" w:rsidRPr="00081943" w:rsidRDefault="00F85266" w:rsidP="00F85266">
      <w:pPr>
        <w:shd w:val="clear" w:color="auto" w:fill="FFFFFF"/>
        <w:spacing w:before="120" w:after="120" w:line="240" w:lineRule="auto"/>
        <w:rPr>
          <w:rFonts w:ascii="Arial" w:hAnsi="Arial" w:cs="Arial"/>
          <w:iCs/>
        </w:rPr>
      </w:pPr>
      <w:r w:rsidRPr="00F85266">
        <w:rPr>
          <w:rFonts w:ascii="Arial" w:hAnsi="Arial" w:cs="Arial"/>
        </w:rPr>
        <w:t xml:space="preserve">It is anticipated the following strategies/tactics may be used by the </w:t>
      </w:r>
      <w:r w:rsidRPr="00F85266">
        <w:rPr>
          <w:rFonts w:ascii="Arial" w:hAnsi="Arial" w:cs="Arial"/>
          <w:i/>
          <w:color w:val="ED7D31" w:themeColor="accent2"/>
        </w:rPr>
        <w:t>[Insert supplier details]</w:t>
      </w:r>
      <w:r w:rsidR="00081943">
        <w:rPr>
          <w:rFonts w:ascii="Arial" w:hAnsi="Arial" w:cs="Arial"/>
          <w:iCs/>
          <w:color w:val="ED7D31" w:themeColor="accent2"/>
        </w:rPr>
        <w:t xml:space="preserve"> </w:t>
      </w:r>
      <w:r w:rsidR="00081943" w:rsidRPr="00081943">
        <w:rPr>
          <w:rFonts w:ascii="Arial" w:hAnsi="Arial" w:cs="Arial"/>
          <w:iCs/>
        </w:rPr>
        <w:t>and the following counter approach and strategies will be deployed:</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379"/>
      </w:tblGrid>
      <w:tr w:rsidR="00F85266" w:rsidRPr="00164F45" w14:paraId="5C987227" w14:textId="77777777" w:rsidTr="004B4A0C">
        <w:tc>
          <w:tcPr>
            <w:tcW w:w="2830" w:type="dxa"/>
            <w:shd w:val="clear" w:color="auto" w:fill="000000" w:themeFill="text1"/>
          </w:tcPr>
          <w:p w14:paraId="5D38CAD1" w14:textId="77777777" w:rsidR="00F85266" w:rsidRPr="00D04FB8" w:rsidRDefault="00F85266" w:rsidP="00093D8A">
            <w:pPr>
              <w:spacing w:before="60" w:after="60" w:line="240" w:lineRule="auto"/>
              <w:rPr>
                <w:rFonts w:ascii="Arial" w:hAnsi="Arial" w:cs="Arial"/>
                <w:b/>
                <w:color w:val="FFFFFF" w:themeColor="background1"/>
                <w:sz w:val="20"/>
                <w:szCs w:val="20"/>
                <w:lang w:eastAsia="en-AU"/>
              </w:rPr>
            </w:pPr>
            <w:r w:rsidRPr="00D04FB8">
              <w:rPr>
                <w:rFonts w:ascii="Arial" w:hAnsi="Arial" w:cs="Arial"/>
                <w:b/>
                <w:color w:val="FFFFFF" w:themeColor="background1"/>
                <w:sz w:val="20"/>
                <w:szCs w:val="20"/>
                <w:lang w:eastAsia="en-AU"/>
              </w:rPr>
              <w:lastRenderedPageBreak/>
              <w:t>Potential strategy or tactic</w:t>
            </w:r>
          </w:p>
        </w:tc>
        <w:tc>
          <w:tcPr>
            <w:tcW w:w="6379" w:type="dxa"/>
            <w:shd w:val="clear" w:color="auto" w:fill="000000" w:themeFill="text1"/>
          </w:tcPr>
          <w:p w14:paraId="66C988F8" w14:textId="77777777" w:rsidR="00F85266" w:rsidRPr="00D04FB8" w:rsidRDefault="00F85266" w:rsidP="00093D8A">
            <w:pPr>
              <w:spacing w:before="60" w:after="60" w:line="240" w:lineRule="auto"/>
              <w:rPr>
                <w:rFonts w:ascii="Arial" w:hAnsi="Arial" w:cs="Arial"/>
                <w:b/>
                <w:color w:val="FFFFFF" w:themeColor="background1"/>
                <w:sz w:val="20"/>
                <w:szCs w:val="20"/>
                <w:lang w:eastAsia="en-AU"/>
              </w:rPr>
            </w:pPr>
            <w:r w:rsidRPr="00D04FB8">
              <w:rPr>
                <w:rFonts w:ascii="Arial" w:hAnsi="Arial" w:cs="Arial"/>
                <w:b/>
                <w:color w:val="FFFFFF" w:themeColor="background1"/>
                <w:sz w:val="20"/>
                <w:szCs w:val="20"/>
                <w:lang w:eastAsia="en-AU"/>
              </w:rPr>
              <w:t>Possible counter approach or strategies</w:t>
            </w:r>
          </w:p>
        </w:tc>
      </w:tr>
      <w:tr w:rsidR="00F85266" w:rsidRPr="00164F45" w14:paraId="75351018" w14:textId="77777777" w:rsidTr="004B4A0C">
        <w:tc>
          <w:tcPr>
            <w:tcW w:w="2830" w:type="dxa"/>
            <w:shd w:val="clear" w:color="auto" w:fill="auto"/>
          </w:tcPr>
          <w:p w14:paraId="5F6016C3" w14:textId="77777777" w:rsidR="00F85266" w:rsidRPr="00D04FB8" w:rsidRDefault="00F85266" w:rsidP="00093D8A">
            <w:pPr>
              <w:spacing w:before="60" w:after="60" w:line="240" w:lineRule="auto"/>
              <w:rPr>
                <w:rFonts w:ascii="Arial" w:hAnsi="Arial" w:cs="Arial"/>
                <w:i/>
                <w:color w:val="ED7D31" w:themeColor="accent2"/>
                <w:sz w:val="20"/>
                <w:szCs w:val="20"/>
              </w:rPr>
            </w:pPr>
            <w:r w:rsidRPr="00D04FB8">
              <w:rPr>
                <w:rFonts w:ascii="Arial" w:hAnsi="Arial" w:cs="Arial"/>
                <w:i/>
                <w:color w:val="ED7D31" w:themeColor="accent2"/>
                <w:sz w:val="20"/>
                <w:szCs w:val="20"/>
              </w:rPr>
              <w:t>[Insert details]</w:t>
            </w:r>
          </w:p>
        </w:tc>
        <w:tc>
          <w:tcPr>
            <w:tcW w:w="6379" w:type="dxa"/>
            <w:shd w:val="clear" w:color="auto" w:fill="auto"/>
          </w:tcPr>
          <w:p w14:paraId="04561375" w14:textId="77777777" w:rsidR="00F85266" w:rsidRPr="00D04FB8" w:rsidRDefault="00F85266" w:rsidP="00093D8A">
            <w:pPr>
              <w:spacing w:before="60" w:after="60" w:line="240" w:lineRule="auto"/>
              <w:rPr>
                <w:rFonts w:ascii="Arial" w:hAnsi="Arial" w:cs="Arial"/>
                <w:i/>
                <w:color w:val="ED7D31" w:themeColor="accent2"/>
                <w:sz w:val="20"/>
                <w:szCs w:val="20"/>
              </w:rPr>
            </w:pPr>
            <w:r w:rsidRPr="00D04FB8">
              <w:rPr>
                <w:rFonts w:ascii="Arial" w:hAnsi="Arial" w:cs="Arial"/>
                <w:i/>
                <w:color w:val="ED7D31" w:themeColor="accent2"/>
                <w:sz w:val="20"/>
                <w:szCs w:val="20"/>
              </w:rPr>
              <w:t>[Insert details]</w:t>
            </w:r>
          </w:p>
        </w:tc>
      </w:tr>
      <w:tr w:rsidR="00F85266" w:rsidRPr="00164F45" w14:paraId="7D52CF25" w14:textId="77777777" w:rsidTr="004B4A0C">
        <w:tc>
          <w:tcPr>
            <w:tcW w:w="2830" w:type="dxa"/>
            <w:shd w:val="clear" w:color="auto" w:fill="auto"/>
          </w:tcPr>
          <w:p w14:paraId="0FB76973" w14:textId="77777777" w:rsidR="00F85266" w:rsidRPr="00D04FB8" w:rsidRDefault="00F85266" w:rsidP="00093D8A">
            <w:pPr>
              <w:spacing w:before="60" w:after="60" w:line="240" w:lineRule="auto"/>
              <w:rPr>
                <w:rFonts w:ascii="Arial" w:hAnsi="Arial" w:cs="Arial"/>
                <w:i/>
                <w:color w:val="ED7D31" w:themeColor="accent2"/>
                <w:sz w:val="20"/>
                <w:szCs w:val="20"/>
              </w:rPr>
            </w:pPr>
            <w:r w:rsidRPr="00D04FB8">
              <w:rPr>
                <w:rFonts w:ascii="Arial" w:hAnsi="Arial" w:cs="Arial"/>
                <w:i/>
                <w:color w:val="ED7D31" w:themeColor="accent2"/>
                <w:sz w:val="20"/>
                <w:szCs w:val="20"/>
              </w:rPr>
              <w:t>[Insert details]</w:t>
            </w:r>
          </w:p>
        </w:tc>
        <w:tc>
          <w:tcPr>
            <w:tcW w:w="6379" w:type="dxa"/>
            <w:shd w:val="clear" w:color="auto" w:fill="auto"/>
          </w:tcPr>
          <w:p w14:paraId="0A5516A8" w14:textId="77777777" w:rsidR="00F85266" w:rsidRPr="00D04FB8" w:rsidRDefault="00F85266" w:rsidP="00093D8A">
            <w:pPr>
              <w:spacing w:before="60" w:after="60" w:line="240" w:lineRule="auto"/>
              <w:rPr>
                <w:rFonts w:ascii="Arial" w:hAnsi="Arial" w:cs="Arial"/>
                <w:i/>
                <w:color w:val="ED7D31" w:themeColor="accent2"/>
                <w:sz w:val="20"/>
                <w:szCs w:val="20"/>
              </w:rPr>
            </w:pPr>
            <w:r w:rsidRPr="00D04FB8">
              <w:rPr>
                <w:rFonts w:ascii="Arial" w:hAnsi="Arial" w:cs="Arial"/>
                <w:i/>
                <w:color w:val="ED7D31" w:themeColor="accent2"/>
                <w:sz w:val="20"/>
                <w:szCs w:val="20"/>
              </w:rPr>
              <w:t>[Insert details]</w:t>
            </w:r>
          </w:p>
        </w:tc>
      </w:tr>
      <w:tr w:rsidR="00F85266" w:rsidRPr="00164F45" w14:paraId="5FADCA84" w14:textId="77777777" w:rsidTr="004B4A0C">
        <w:tc>
          <w:tcPr>
            <w:tcW w:w="2830" w:type="dxa"/>
            <w:shd w:val="clear" w:color="auto" w:fill="auto"/>
          </w:tcPr>
          <w:p w14:paraId="6CE1AD68" w14:textId="77777777" w:rsidR="00F85266" w:rsidRPr="00D04FB8" w:rsidRDefault="00F85266" w:rsidP="00093D8A">
            <w:pPr>
              <w:spacing w:before="60" w:after="60" w:line="240" w:lineRule="auto"/>
              <w:rPr>
                <w:rFonts w:ascii="Arial" w:hAnsi="Arial" w:cs="Arial"/>
                <w:i/>
                <w:color w:val="ED7D31" w:themeColor="accent2"/>
                <w:sz w:val="20"/>
                <w:szCs w:val="20"/>
              </w:rPr>
            </w:pPr>
            <w:r w:rsidRPr="00D04FB8">
              <w:rPr>
                <w:rFonts w:ascii="Arial" w:hAnsi="Arial" w:cs="Arial"/>
                <w:i/>
                <w:color w:val="ED7D31" w:themeColor="accent2"/>
                <w:sz w:val="20"/>
                <w:szCs w:val="20"/>
              </w:rPr>
              <w:t>[Insert details]</w:t>
            </w:r>
          </w:p>
        </w:tc>
        <w:tc>
          <w:tcPr>
            <w:tcW w:w="6379" w:type="dxa"/>
            <w:shd w:val="clear" w:color="auto" w:fill="auto"/>
          </w:tcPr>
          <w:p w14:paraId="28C66F6F" w14:textId="77777777" w:rsidR="00F85266" w:rsidRPr="00D04FB8" w:rsidRDefault="00F85266" w:rsidP="00093D8A">
            <w:pPr>
              <w:spacing w:before="60" w:after="60" w:line="240" w:lineRule="auto"/>
              <w:rPr>
                <w:rFonts w:ascii="Arial" w:hAnsi="Arial" w:cs="Arial"/>
                <w:i/>
                <w:color w:val="ED7D31" w:themeColor="accent2"/>
                <w:sz w:val="20"/>
                <w:szCs w:val="20"/>
              </w:rPr>
            </w:pPr>
            <w:r w:rsidRPr="00D04FB8">
              <w:rPr>
                <w:rFonts w:ascii="Arial" w:hAnsi="Arial" w:cs="Arial"/>
                <w:i/>
                <w:color w:val="ED7D31" w:themeColor="accent2"/>
                <w:sz w:val="20"/>
                <w:szCs w:val="20"/>
              </w:rPr>
              <w:t>[Insert details]</w:t>
            </w:r>
          </w:p>
        </w:tc>
      </w:tr>
    </w:tbl>
    <w:p w14:paraId="7CA8F418" w14:textId="77777777" w:rsidR="00F85266" w:rsidRPr="00CF34D9" w:rsidRDefault="00F85266" w:rsidP="00CF34D9">
      <w:pPr>
        <w:pStyle w:val="Heading1"/>
        <w:numPr>
          <w:ilvl w:val="0"/>
          <w:numId w:val="4"/>
        </w:numPr>
        <w:spacing w:after="120" w:line="240" w:lineRule="auto"/>
        <w:ind w:left="284" w:hanging="426"/>
        <w:rPr>
          <w:rFonts w:ascii="Arial" w:hAnsi="Arial" w:cs="Arial"/>
          <w:b/>
          <w:color w:val="auto"/>
          <w:sz w:val="28"/>
          <w:szCs w:val="28"/>
        </w:rPr>
      </w:pPr>
      <w:r w:rsidRPr="00CF34D9">
        <w:rPr>
          <w:rFonts w:ascii="Arial" w:hAnsi="Arial" w:cs="Arial"/>
          <w:b/>
          <w:color w:val="auto"/>
          <w:sz w:val="28"/>
          <w:szCs w:val="28"/>
        </w:rPr>
        <w:t>Risks</w:t>
      </w:r>
    </w:p>
    <w:p w14:paraId="0E1D4C4C" w14:textId="0D80B1A6" w:rsidR="00F85266" w:rsidRPr="00736FBE" w:rsidRDefault="00F85266" w:rsidP="00736FBE">
      <w:pPr>
        <w:spacing w:before="120" w:after="120" w:line="240" w:lineRule="auto"/>
        <w:rPr>
          <w:rFonts w:ascii="Arial" w:hAnsi="Arial" w:cs="Arial"/>
          <w:szCs w:val="24"/>
        </w:rPr>
      </w:pPr>
      <w:r w:rsidRPr="00164F45">
        <w:rPr>
          <w:rFonts w:ascii="Arial" w:hAnsi="Arial" w:cs="Arial"/>
          <w:szCs w:val="24"/>
        </w:rPr>
        <w:t>The following risks have been identified in relation to the negotiation process.</w:t>
      </w:r>
      <w:r w:rsidR="00736FBE">
        <w:rPr>
          <w:rFonts w:ascii="Arial" w:hAnsi="Arial" w:cs="Arial"/>
          <w:szCs w:val="24"/>
        </w:rPr>
        <w:t xml:space="preserve"> </w:t>
      </w:r>
      <w:r w:rsidRPr="00736FBE">
        <w:rPr>
          <w:rFonts w:ascii="Arial" w:hAnsi="Arial" w:cs="Arial"/>
          <w:iCs/>
          <w:color w:val="ED7D31" w:themeColor="accent2"/>
        </w:rPr>
        <w:t xml:space="preserve">Refer to </w:t>
      </w:r>
      <w:r w:rsidR="00736FBE" w:rsidRPr="00736FBE">
        <w:rPr>
          <w:rFonts w:ascii="Arial" w:hAnsi="Arial" w:cs="Arial"/>
          <w:iCs/>
          <w:color w:val="ED7D31" w:themeColor="accent2"/>
        </w:rPr>
        <w:t xml:space="preserve">your </w:t>
      </w:r>
      <w:r w:rsidRPr="00736FBE">
        <w:rPr>
          <w:rFonts w:ascii="Arial" w:hAnsi="Arial" w:cs="Arial"/>
          <w:iCs/>
          <w:color w:val="ED7D31" w:themeColor="accent2"/>
        </w:rPr>
        <w:t xml:space="preserve">public authority’s risk management framework to determine the likelihood, </w:t>
      </w:r>
      <w:proofErr w:type="gramStart"/>
      <w:r w:rsidRPr="00736FBE">
        <w:rPr>
          <w:rFonts w:ascii="Arial" w:hAnsi="Arial" w:cs="Arial"/>
          <w:iCs/>
          <w:color w:val="ED7D31" w:themeColor="accent2"/>
        </w:rPr>
        <w:t>consequence</w:t>
      </w:r>
      <w:proofErr w:type="gramEnd"/>
      <w:r w:rsidRPr="00736FBE">
        <w:rPr>
          <w:rFonts w:ascii="Arial" w:hAnsi="Arial" w:cs="Arial"/>
          <w:iCs/>
          <w:color w:val="ED7D31" w:themeColor="accent2"/>
        </w:rPr>
        <w:t xml:space="preserve"> and risk ratings your public authority uses.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4"/>
        <w:gridCol w:w="1535"/>
        <w:gridCol w:w="1535"/>
        <w:gridCol w:w="1487"/>
        <w:gridCol w:w="1417"/>
        <w:gridCol w:w="1701"/>
      </w:tblGrid>
      <w:tr w:rsidR="00F85266" w:rsidRPr="00164F45" w14:paraId="49EBEC91" w14:textId="77777777" w:rsidTr="0002561E">
        <w:tc>
          <w:tcPr>
            <w:tcW w:w="1534" w:type="dxa"/>
            <w:shd w:val="clear" w:color="auto" w:fill="000000" w:themeFill="text1"/>
          </w:tcPr>
          <w:p w14:paraId="1504B855" w14:textId="77777777" w:rsidR="00F85266" w:rsidRPr="00EC5B8B" w:rsidRDefault="00F85266" w:rsidP="00EC5B8B">
            <w:pPr>
              <w:spacing w:before="60" w:after="60" w:line="240" w:lineRule="auto"/>
              <w:rPr>
                <w:rFonts w:ascii="Arial" w:hAnsi="Arial" w:cs="Arial"/>
                <w:b/>
                <w:color w:val="FFFFFF"/>
                <w:sz w:val="20"/>
                <w:szCs w:val="18"/>
                <w:lang w:eastAsia="en-AU"/>
              </w:rPr>
            </w:pPr>
            <w:r w:rsidRPr="00EC5B8B">
              <w:rPr>
                <w:rFonts w:ascii="Arial" w:hAnsi="Arial" w:cs="Arial"/>
                <w:b/>
                <w:color w:val="FFFFFF"/>
                <w:sz w:val="20"/>
                <w:szCs w:val="18"/>
                <w:lang w:eastAsia="en-AU"/>
              </w:rPr>
              <w:t>Risk</w:t>
            </w:r>
          </w:p>
        </w:tc>
        <w:tc>
          <w:tcPr>
            <w:tcW w:w="1535" w:type="dxa"/>
            <w:shd w:val="clear" w:color="auto" w:fill="000000" w:themeFill="text1"/>
          </w:tcPr>
          <w:p w14:paraId="71205B9C" w14:textId="77777777" w:rsidR="00F85266" w:rsidRPr="00EC5B8B" w:rsidRDefault="00F85266" w:rsidP="00EC5B8B">
            <w:pPr>
              <w:spacing w:before="60" w:after="60" w:line="240" w:lineRule="auto"/>
              <w:rPr>
                <w:rFonts w:ascii="Arial" w:hAnsi="Arial" w:cs="Arial"/>
                <w:b/>
                <w:color w:val="FFFFFF"/>
                <w:sz w:val="20"/>
                <w:szCs w:val="18"/>
                <w:lang w:eastAsia="en-AU"/>
              </w:rPr>
            </w:pPr>
            <w:r w:rsidRPr="00EC5B8B">
              <w:rPr>
                <w:rFonts w:ascii="Arial" w:hAnsi="Arial" w:cs="Arial"/>
                <w:b/>
                <w:color w:val="FFFFFF"/>
                <w:sz w:val="20"/>
                <w:szCs w:val="18"/>
                <w:lang w:eastAsia="en-AU"/>
              </w:rPr>
              <w:t>Likelihood</w:t>
            </w:r>
          </w:p>
        </w:tc>
        <w:tc>
          <w:tcPr>
            <w:tcW w:w="1535" w:type="dxa"/>
            <w:shd w:val="clear" w:color="auto" w:fill="000000" w:themeFill="text1"/>
          </w:tcPr>
          <w:p w14:paraId="01675B7F" w14:textId="77777777" w:rsidR="00F85266" w:rsidRPr="00EC5B8B" w:rsidRDefault="00F85266" w:rsidP="00EC5B8B">
            <w:pPr>
              <w:spacing w:before="60" w:after="60" w:line="240" w:lineRule="auto"/>
              <w:rPr>
                <w:rFonts w:ascii="Arial" w:hAnsi="Arial" w:cs="Arial"/>
                <w:b/>
                <w:color w:val="FFFFFF"/>
                <w:sz w:val="20"/>
                <w:szCs w:val="18"/>
                <w:lang w:eastAsia="en-AU"/>
              </w:rPr>
            </w:pPr>
            <w:r w:rsidRPr="00EC5B8B">
              <w:rPr>
                <w:rFonts w:ascii="Arial" w:hAnsi="Arial" w:cs="Arial"/>
                <w:b/>
                <w:color w:val="FFFFFF"/>
                <w:sz w:val="20"/>
                <w:szCs w:val="18"/>
                <w:lang w:eastAsia="en-AU"/>
              </w:rPr>
              <w:t>Consequence</w:t>
            </w:r>
          </w:p>
        </w:tc>
        <w:tc>
          <w:tcPr>
            <w:tcW w:w="1487" w:type="dxa"/>
            <w:shd w:val="clear" w:color="auto" w:fill="000000" w:themeFill="text1"/>
          </w:tcPr>
          <w:p w14:paraId="752DD94C" w14:textId="133015A0" w:rsidR="00F85266" w:rsidRPr="00EC5B8B" w:rsidRDefault="00F85266" w:rsidP="00EC5B8B">
            <w:pPr>
              <w:spacing w:before="60" w:after="60" w:line="240" w:lineRule="auto"/>
              <w:rPr>
                <w:rFonts w:ascii="Arial" w:hAnsi="Arial" w:cs="Arial"/>
                <w:b/>
                <w:color w:val="FFFFFF"/>
                <w:sz w:val="20"/>
                <w:szCs w:val="18"/>
                <w:lang w:eastAsia="en-AU"/>
              </w:rPr>
            </w:pPr>
            <w:r w:rsidRPr="00EC5B8B">
              <w:rPr>
                <w:rFonts w:ascii="Arial" w:hAnsi="Arial" w:cs="Arial"/>
                <w:b/>
                <w:color w:val="FFFFFF"/>
                <w:sz w:val="20"/>
                <w:szCs w:val="18"/>
                <w:lang w:eastAsia="en-AU"/>
              </w:rPr>
              <w:t xml:space="preserve">Risk </w:t>
            </w:r>
            <w:r w:rsidR="0098552C">
              <w:rPr>
                <w:rFonts w:ascii="Arial" w:hAnsi="Arial" w:cs="Arial"/>
                <w:b/>
                <w:color w:val="FFFFFF"/>
                <w:sz w:val="20"/>
                <w:szCs w:val="18"/>
                <w:lang w:eastAsia="en-AU"/>
              </w:rPr>
              <w:t>R</w:t>
            </w:r>
            <w:r w:rsidRPr="00EC5B8B">
              <w:rPr>
                <w:rFonts w:ascii="Arial" w:hAnsi="Arial" w:cs="Arial"/>
                <w:b/>
                <w:color w:val="FFFFFF"/>
                <w:sz w:val="20"/>
                <w:szCs w:val="18"/>
                <w:lang w:eastAsia="en-AU"/>
              </w:rPr>
              <w:t>ating</w:t>
            </w:r>
          </w:p>
        </w:tc>
        <w:tc>
          <w:tcPr>
            <w:tcW w:w="1417" w:type="dxa"/>
            <w:shd w:val="clear" w:color="auto" w:fill="000000" w:themeFill="text1"/>
          </w:tcPr>
          <w:p w14:paraId="7AF6215B" w14:textId="25F5C9A5" w:rsidR="00F85266" w:rsidRPr="00EC5B8B" w:rsidRDefault="00F85266" w:rsidP="00EC5B8B">
            <w:pPr>
              <w:spacing w:before="60" w:after="60" w:line="240" w:lineRule="auto"/>
              <w:rPr>
                <w:rFonts w:ascii="Arial" w:hAnsi="Arial" w:cs="Arial"/>
                <w:b/>
                <w:color w:val="FFFFFF"/>
                <w:sz w:val="20"/>
                <w:szCs w:val="18"/>
                <w:lang w:eastAsia="en-AU"/>
              </w:rPr>
            </w:pPr>
            <w:r w:rsidRPr="00EC5B8B">
              <w:rPr>
                <w:rFonts w:ascii="Arial" w:hAnsi="Arial" w:cs="Arial"/>
                <w:b/>
                <w:color w:val="FFFFFF"/>
                <w:sz w:val="20"/>
                <w:szCs w:val="18"/>
                <w:lang w:eastAsia="en-AU"/>
              </w:rPr>
              <w:t xml:space="preserve">Mitigation </w:t>
            </w:r>
            <w:r w:rsidR="0098552C">
              <w:rPr>
                <w:rFonts w:ascii="Arial" w:hAnsi="Arial" w:cs="Arial"/>
                <w:b/>
                <w:color w:val="FFFFFF"/>
                <w:sz w:val="20"/>
                <w:szCs w:val="18"/>
                <w:lang w:eastAsia="en-AU"/>
              </w:rPr>
              <w:t>S</w:t>
            </w:r>
            <w:r w:rsidRPr="00EC5B8B">
              <w:rPr>
                <w:rFonts w:ascii="Arial" w:hAnsi="Arial" w:cs="Arial"/>
                <w:b/>
                <w:color w:val="FFFFFF"/>
                <w:sz w:val="20"/>
                <w:szCs w:val="18"/>
                <w:lang w:eastAsia="en-AU"/>
              </w:rPr>
              <w:t>trategy</w:t>
            </w:r>
          </w:p>
        </w:tc>
        <w:tc>
          <w:tcPr>
            <w:tcW w:w="1701" w:type="dxa"/>
            <w:shd w:val="clear" w:color="auto" w:fill="000000" w:themeFill="text1"/>
          </w:tcPr>
          <w:p w14:paraId="4F6AA940" w14:textId="77777777" w:rsidR="00F85266" w:rsidRPr="00EC5B8B" w:rsidRDefault="00F85266" w:rsidP="00EC5B8B">
            <w:pPr>
              <w:spacing w:before="60" w:after="60" w:line="240" w:lineRule="auto"/>
              <w:rPr>
                <w:rFonts w:ascii="Arial" w:hAnsi="Arial" w:cs="Arial"/>
                <w:b/>
                <w:color w:val="FFFFFF"/>
                <w:sz w:val="20"/>
                <w:szCs w:val="18"/>
                <w:lang w:eastAsia="en-AU"/>
              </w:rPr>
            </w:pPr>
            <w:r w:rsidRPr="00EC5B8B">
              <w:rPr>
                <w:rFonts w:ascii="Arial" w:hAnsi="Arial" w:cs="Arial"/>
                <w:b/>
                <w:color w:val="FFFFFF"/>
                <w:sz w:val="20"/>
                <w:szCs w:val="18"/>
                <w:lang w:eastAsia="en-AU"/>
              </w:rPr>
              <w:t>Risk Responsibility</w:t>
            </w:r>
          </w:p>
        </w:tc>
      </w:tr>
      <w:tr w:rsidR="00F85266" w:rsidRPr="00164F45" w14:paraId="68D95297" w14:textId="77777777" w:rsidTr="0002561E">
        <w:tc>
          <w:tcPr>
            <w:tcW w:w="1534" w:type="dxa"/>
            <w:shd w:val="clear" w:color="auto" w:fill="auto"/>
          </w:tcPr>
          <w:p w14:paraId="7ADF5B3A" w14:textId="77777777" w:rsidR="00F85266" w:rsidRPr="00F92670" w:rsidRDefault="00F85266" w:rsidP="00EC5B8B">
            <w:pPr>
              <w:spacing w:before="60" w:after="60" w:line="240" w:lineRule="auto"/>
              <w:rPr>
                <w:rFonts w:ascii="Arial" w:hAnsi="Arial" w:cs="Arial"/>
                <w:i/>
                <w:color w:val="ED7D31" w:themeColor="accent2"/>
                <w:sz w:val="20"/>
                <w:szCs w:val="20"/>
              </w:rPr>
            </w:pPr>
            <w:r w:rsidRPr="00F92670">
              <w:rPr>
                <w:rFonts w:ascii="Arial" w:hAnsi="Arial" w:cs="Arial"/>
                <w:i/>
                <w:color w:val="ED7D31" w:themeColor="accent2"/>
                <w:sz w:val="20"/>
                <w:szCs w:val="20"/>
              </w:rPr>
              <w:t>[Insert Risk]</w:t>
            </w:r>
          </w:p>
        </w:tc>
        <w:tc>
          <w:tcPr>
            <w:tcW w:w="1535" w:type="dxa"/>
            <w:shd w:val="clear" w:color="auto" w:fill="auto"/>
          </w:tcPr>
          <w:p w14:paraId="65BBB721" w14:textId="77777777" w:rsidR="00F85266" w:rsidRPr="00F92670" w:rsidRDefault="00F85266" w:rsidP="00EC5B8B">
            <w:pPr>
              <w:spacing w:before="60" w:after="60" w:line="240" w:lineRule="auto"/>
              <w:rPr>
                <w:rFonts w:ascii="Arial" w:hAnsi="Arial" w:cs="Arial"/>
                <w:i/>
                <w:color w:val="ED7D31" w:themeColor="accent2"/>
                <w:sz w:val="20"/>
                <w:szCs w:val="20"/>
              </w:rPr>
            </w:pPr>
            <w:r w:rsidRPr="00F92670">
              <w:rPr>
                <w:rFonts w:ascii="Arial" w:hAnsi="Arial" w:cs="Arial"/>
                <w:i/>
                <w:color w:val="ED7D31" w:themeColor="accent2"/>
                <w:sz w:val="20"/>
                <w:szCs w:val="20"/>
              </w:rPr>
              <w:t>[Insert the likelihood of the risk occurring]</w:t>
            </w:r>
          </w:p>
        </w:tc>
        <w:tc>
          <w:tcPr>
            <w:tcW w:w="1535" w:type="dxa"/>
          </w:tcPr>
          <w:p w14:paraId="6D6D5EF4" w14:textId="77777777" w:rsidR="00F85266" w:rsidRPr="00F92670" w:rsidRDefault="00F85266" w:rsidP="00EC5B8B">
            <w:pPr>
              <w:spacing w:before="60" w:after="60" w:line="240" w:lineRule="auto"/>
              <w:rPr>
                <w:rFonts w:ascii="Arial" w:hAnsi="Arial" w:cs="Arial"/>
                <w:i/>
                <w:color w:val="ED7D31" w:themeColor="accent2"/>
                <w:sz w:val="20"/>
                <w:szCs w:val="20"/>
              </w:rPr>
            </w:pPr>
            <w:r w:rsidRPr="00F92670">
              <w:rPr>
                <w:rFonts w:ascii="Arial" w:hAnsi="Arial" w:cs="Arial"/>
                <w:i/>
                <w:color w:val="ED7D31" w:themeColor="accent2"/>
                <w:sz w:val="20"/>
                <w:szCs w:val="20"/>
              </w:rPr>
              <w:t>[Insert the consequence if the risk occurs]</w:t>
            </w:r>
          </w:p>
        </w:tc>
        <w:tc>
          <w:tcPr>
            <w:tcW w:w="1487" w:type="dxa"/>
          </w:tcPr>
          <w:p w14:paraId="17E09B0C" w14:textId="77777777" w:rsidR="00F85266" w:rsidRPr="00F92670" w:rsidRDefault="00F85266" w:rsidP="00EC5B8B">
            <w:pPr>
              <w:spacing w:before="60" w:after="60" w:line="240" w:lineRule="auto"/>
              <w:rPr>
                <w:rFonts w:ascii="Arial" w:hAnsi="Arial" w:cs="Arial"/>
                <w:i/>
                <w:color w:val="ED7D31" w:themeColor="accent2"/>
                <w:sz w:val="20"/>
                <w:szCs w:val="20"/>
              </w:rPr>
            </w:pPr>
            <w:r w:rsidRPr="00F92670">
              <w:rPr>
                <w:rFonts w:ascii="Arial" w:hAnsi="Arial" w:cs="Arial"/>
                <w:i/>
                <w:color w:val="ED7D31" w:themeColor="accent2"/>
                <w:sz w:val="20"/>
                <w:szCs w:val="20"/>
              </w:rPr>
              <w:t>[Insert the risk rating]</w:t>
            </w:r>
          </w:p>
        </w:tc>
        <w:tc>
          <w:tcPr>
            <w:tcW w:w="1417" w:type="dxa"/>
          </w:tcPr>
          <w:p w14:paraId="1EA8DE1F" w14:textId="77777777" w:rsidR="00F85266" w:rsidRPr="00F92670" w:rsidRDefault="00F85266" w:rsidP="00EC5B8B">
            <w:pPr>
              <w:spacing w:before="60" w:after="60" w:line="240" w:lineRule="auto"/>
              <w:rPr>
                <w:rFonts w:ascii="Arial" w:hAnsi="Arial" w:cs="Arial"/>
                <w:i/>
                <w:color w:val="ED7D31" w:themeColor="accent2"/>
                <w:sz w:val="20"/>
                <w:szCs w:val="20"/>
              </w:rPr>
            </w:pPr>
            <w:r w:rsidRPr="00F92670">
              <w:rPr>
                <w:rFonts w:ascii="Arial" w:hAnsi="Arial" w:cs="Arial"/>
                <w:i/>
                <w:color w:val="ED7D31" w:themeColor="accent2"/>
                <w:sz w:val="20"/>
                <w:szCs w:val="20"/>
              </w:rPr>
              <w:t>[Insert the identified risk mitigation strategy (or strategies)]</w:t>
            </w:r>
          </w:p>
        </w:tc>
        <w:tc>
          <w:tcPr>
            <w:tcW w:w="1701" w:type="dxa"/>
          </w:tcPr>
          <w:p w14:paraId="4F5E1F08" w14:textId="77777777" w:rsidR="00F85266" w:rsidRPr="00F92670" w:rsidRDefault="00F85266" w:rsidP="00EC5B8B">
            <w:pPr>
              <w:spacing w:before="60" w:after="60" w:line="240" w:lineRule="auto"/>
              <w:rPr>
                <w:rFonts w:ascii="Arial" w:hAnsi="Arial" w:cs="Arial"/>
                <w:i/>
                <w:color w:val="ED7D31" w:themeColor="accent2"/>
                <w:sz w:val="20"/>
                <w:szCs w:val="20"/>
              </w:rPr>
            </w:pPr>
            <w:r w:rsidRPr="00F92670">
              <w:rPr>
                <w:rFonts w:ascii="Arial" w:hAnsi="Arial" w:cs="Arial"/>
                <w:i/>
                <w:color w:val="ED7D31" w:themeColor="accent2"/>
                <w:sz w:val="20"/>
                <w:szCs w:val="20"/>
              </w:rPr>
              <w:t>[Insert who is responsible for managing the risk]</w:t>
            </w:r>
          </w:p>
        </w:tc>
      </w:tr>
      <w:tr w:rsidR="00F85266" w:rsidRPr="00164F45" w14:paraId="24D42B86" w14:textId="77777777" w:rsidTr="0002561E">
        <w:tc>
          <w:tcPr>
            <w:tcW w:w="1534" w:type="dxa"/>
            <w:shd w:val="clear" w:color="auto" w:fill="auto"/>
          </w:tcPr>
          <w:p w14:paraId="74425F24" w14:textId="77777777" w:rsidR="00F85266" w:rsidRPr="00F92670" w:rsidRDefault="00F85266" w:rsidP="00EC5B8B">
            <w:pPr>
              <w:spacing w:before="60" w:after="60" w:line="240" w:lineRule="auto"/>
              <w:rPr>
                <w:rFonts w:ascii="Arial" w:hAnsi="Arial" w:cs="Arial"/>
                <w:i/>
                <w:color w:val="ED7D31" w:themeColor="accent2"/>
                <w:sz w:val="20"/>
                <w:szCs w:val="20"/>
              </w:rPr>
            </w:pPr>
            <w:r w:rsidRPr="00F92670">
              <w:rPr>
                <w:rFonts w:ascii="Arial" w:hAnsi="Arial" w:cs="Arial"/>
                <w:i/>
                <w:color w:val="ED7D31" w:themeColor="accent2"/>
                <w:sz w:val="20"/>
                <w:szCs w:val="20"/>
              </w:rPr>
              <w:t>[Insert Risk]</w:t>
            </w:r>
          </w:p>
        </w:tc>
        <w:tc>
          <w:tcPr>
            <w:tcW w:w="1535" w:type="dxa"/>
            <w:shd w:val="clear" w:color="auto" w:fill="auto"/>
          </w:tcPr>
          <w:p w14:paraId="3148E4AF" w14:textId="77777777" w:rsidR="00F85266" w:rsidRPr="00F92670" w:rsidRDefault="00F85266" w:rsidP="00EC5B8B">
            <w:pPr>
              <w:spacing w:before="60" w:after="60" w:line="240" w:lineRule="auto"/>
              <w:rPr>
                <w:rFonts w:ascii="Arial" w:hAnsi="Arial" w:cs="Arial"/>
                <w:i/>
                <w:color w:val="ED7D31" w:themeColor="accent2"/>
                <w:sz w:val="20"/>
                <w:szCs w:val="20"/>
              </w:rPr>
            </w:pPr>
            <w:r w:rsidRPr="00F92670">
              <w:rPr>
                <w:rFonts w:ascii="Arial" w:hAnsi="Arial" w:cs="Arial"/>
                <w:i/>
                <w:color w:val="ED7D31" w:themeColor="accent2"/>
                <w:sz w:val="20"/>
                <w:szCs w:val="20"/>
              </w:rPr>
              <w:t>[Insert the likelihood of the risk occurring]</w:t>
            </w:r>
          </w:p>
        </w:tc>
        <w:tc>
          <w:tcPr>
            <w:tcW w:w="1535" w:type="dxa"/>
          </w:tcPr>
          <w:p w14:paraId="5479EA1C" w14:textId="77777777" w:rsidR="00F85266" w:rsidRPr="00F92670" w:rsidRDefault="00F85266" w:rsidP="00EC5B8B">
            <w:pPr>
              <w:spacing w:before="60" w:after="60" w:line="240" w:lineRule="auto"/>
              <w:rPr>
                <w:rFonts w:ascii="Arial" w:hAnsi="Arial" w:cs="Arial"/>
                <w:i/>
                <w:color w:val="ED7D31" w:themeColor="accent2"/>
                <w:sz w:val="20"/>
                <w:szCs w:val="20"/>
              </w:rPr>
            </w:pPr>
            <w:r w:rsidRPr="00F92670">
              <w:rPr>
                <w:rFonts w:ascii="Arial" w:hAnsi="Arial" w:cs="Arial"/>
                <w:i/>
                <w:color w:val="ED7D31" w:themeColor="accent2"/>
                <w:sz w:val="20"/>
                <w:szCs w:val="20"/>
              </w:rPr>
              <w:t>[Insert the consequence if the risk occurs]</w:t>
            </w:r>
          </w:p>
        </w:tc>
        <w:tc>
          <w:tcPr>
            <w:tcW w:w="1487" w:type="dxa"/>
          </w:tcPr>
          <w:p w14:paraId="64171A86" w14:textId="77777777" w:rsidR="00F85266" w:rsidRPr="00F92670" w:rsidRDefault="00F85266" w:rsidP="00EC5B8B">
            <w:pPr>
              <w:spacing w:before="60" w:after="60" w:line="240" w:lineRule="auto"/>
              <w:rPr>
                <w:rFonts w:ascii="Arial" w:hAnsi="Arial" w:cs="Arial"/>
                <w:i/>
                <w:color w:val="ED7D31" w:themeColor="accent2"/>
                <w:sz w:val="20"/>
                <w:szCs w:val="20"/>
              </w:rPr>
            </w:pPr>
            <w:r w:rsidRPr="00F92670">
              <w:rPr>
                <w:rFonts w:ascii="Arial" w:hAnsi="Arial" w:cs="Arial"/>
                <w:i/>
                <w:color w:val="ED7D31" w:themeColor="accent2"/>
                <w:sz w:val="20"/>
                <w:szCs w:val="20"/>
              </w:rPr>
              <w:t>[Insert the risk rating]</w:t>
            </w:r>
          </w:p>
        </w:tc>
        <w:tc>
          <w:tcPr>
            <w:tcW w:w="1417" w:type="dxa"/>
          </w:tcPr>
          <w:p w14:paraId="6561652A" w14:textId="77777777" w:rsidR="00F85266" w:rsidRPr="00F92670" w:rsidRDefault="00F85266" w:rsidP="00EC5B8B">
            <w:pPr>
              <w:spacing w:before="60" w:after="60" w:line="240" w:lineRule="auto"/>
              <w:rPr>
                <w:rFonts w:ascii="Arial" w:hAnsi="Arial" w:cs="Arial"/>
                <w:i/>
                <w:color w:val="ED7D31" w:themeColor="accent2"/>
                <w:sz w:val="20"/>
                <w:szCs w:val="20"/>
              </w:rPr>
            </w:pPr>
            <w:r w:rsidRPr="00F92670">
              <w:rPr>
                <w:rFonts w:ascii="Arial" w:hAnsi="Arial" w:cs="Arial"/>
                <w:i/>
                <w:color w:val="ED7D31" w:themeColor="accent2"/>
                <w:sz w:val="20"/>
                <w:szCs w:val="20"/>
              </w:rPr>
              <w:t>[Insert the identified risk mitigation strategy (or strategies)]</w:t>
            </w:r>
          </w:p>
        </w:tc>
        <w:tc>
          <w:tcPr>
            <w:tcW w:w="1701" w:type="dxa"/>
          </w:tcPr>
          <w:p w14:paraId="6472D7F8" w14:textId="77777777" w:rsidR="00F85266" w:rsidRPr="00F92670" w:rsidRDefault="00F85266" w:rsidP="00EC5B8B">
            <w:pPr>
              <w:spacing w:before="60" w:after="60" w:line="240" w:lineRule="auto"/>
              <w:rPr>
                <w:rFonts w:ascii="Arial" w:hAnsi="Arial" w:cs="Arial"/>
                <w:i/>
                <w:color w:val="ED7D31" w:themeColor="accent2"/>
                <w:sz w:val="20"/>
                <w:szCs w:val="20"/>
              </w:rPr>
            </w:pPr>
            <w:r w:rsidRPr="00F92670">
              <w:rPr>
                <w:rFonts w:ascii="Arial" w:hAnsi="Arial" w:cs="Arial"/>
                <w:i/>
                <w:color w:val="ED7D31" w:themeColor="accent2"/>
                <w:sz w:val="20"/>
                <w:szCs w:val="20"/>
              </w:rPr>
              <w:t>[Insert who is responsible for managing the risk]</w:t>
            </w:r>
          </w:p>
        </w:tc>
      </w:tr>
      <w:tr w:rsidR="00F85266" w:rsidRPr="00164F45" w14:paraId="5F991AAA" w14:textId="77777777" w:rsidTr="0002561E">
        <w:tc>
          <w:tcPr>
            <w:tcW w:w="1534" w:type="dxa"/>
            <w:shd w:val="clear" w:color="auto" w:fill="auto"/>
          </w:tcPr>
          <w:p w14:paraId="7A9672C4" w14:textId="77777777" w:rsidR="00F85266" w:rsidRPr="00F92670" w:rsidRDefault="00F85266" w:rsidP="00EC5B8B">
            <w:pPr>
              <w:spacing w:before="60" w:after="60" w:line="240" w:lineRule="auto"/>
              <w:rPr>
                <w:rFonts w:ascii="Arial" w:hAnsi="Arial" w:cs="Arial"/>
                <w:i/>
                <w:color w:val="ED7D31" w:themeColor="accent2"/>
                <w:sz w:val="20"/>
                <w:szCs w:val="20"/>
              </w:rPr>
            </w:pPr>
            <w:r w:rsidRPr="00F92670">
              <w:rPr>
                <w:rFonts w:ascii="Arial" w:hAnsi="Arial" w:cs="Arial"/>
                <w:i/>
                <w:color w:val="ED7D31" w:themeColor="accent2"/>
                <w:sz w:val="20"/>
                <w:szCs w:val="20"/>
              </w:rPr>
              <w:t>[Insert Risk]</w:t>
            </w:r>
          </w:p>
        </w:tc>
        <w:tc>
          <w:tcPr>
            <w:tcW w:w="1535" w:type="dxa"/>
            <w:shd w:val="clear" w:color="auto" w:fill="auto"/>
          </w:tcPr>
          <w:p w14:paraId="78BDC728" w14:textId="77777777" w:rsidR="00F85266" w:rsidRPr="00F92670" w:rsidRDefault="00F85266" w:rsidP="00EC5B8B">
            <w:pPr>
              <w:spacing w:before="60" w:after="60" w:line="240" w:lineRule="auto"/>
              <w:rPr>
                <w:rFonts w:ascii="Arial" w:hAnsi="Arial" w:cs="Arial"/>
                <w:i/>
                <w:color w:val="ED7D31" w:themeColor="accent2"/>
                <w:sz w:val="20"/>
                <w:szCs w:val="20"/>
              </w:rPr>
            </w:pPr>
            <w:r w:rsidRPr="00F92670">
              <w:rPr>
                <w:rFonts w:ascii="Arial" w:hAnsi="Arial" w:cs="Arial"/>
                <w:i/>
                <w:color w:val="ED7D31" w:themeColor="accent2"/>
                <w:sz w:val="20"/>
                <w:szCs w:val="20"/>
              </w:rPr>
              <w:t>[Insert the likelihood of the risk occurring]</w:t>
            </w:r>
          </w:p>
        </w:tc>
        <w:tc>
          <w:tcPr>
            <w:tcW w:w="1535" w:type="dxa"/>
          </w:tcPr>
          <w:p w14:paraId="238E3069" w14:textId="77777777" w:rsidR="00F85266" w:rsidRPr="00F92670" w:rsidRDefault="00F85266" w:rsidP="00EC5B8B">
            <w:pPr>
              <w:spacing w:before="60" w:after="60" w:line="240" w:lineRule="auto"/>
              <w:rPr>
                <w:rFonts w:ascii="Arial" w:hAnsi="Arial" w:cs="Arial"/>
                <w:i/>
                <w:color w:val="ED7D31" w:themeColor="accent2"/>
                <w:sz w:val="20"/>
                <w:szCs w:val="20"/>
              </w:rPr>
            </w:pPr>
            <w:r w:rsidRPr="00F92670">
              <w:rPr>
                <w:rFonts w:ascii="Arial" w:hAnsi="Arial" w:cs="Arial"/>
                <w:i/>
                <w:color w:val="ED7D31" w:themeColor="accent2"/>
                <w:sz w:val="20"/>
                <w:szCs w:val="20"/>
              </w:rPr>
              <w:t>[Insert the consequence if the risk occurs]</w:t>
            </w:r>
          </w:p>
        </w:tc>
        <w:tc>
          <w:tcPr>
            <w:tcW w:w="1487" w:type="dxa"/>
          </w:tcPr>
          <w:p w14:paraId="20E3EEC2" w14:textId="77777777" w:rsidR="00F85266" w:rsidRPr="00F92670" w:rsidRDefault="00F85266" w:rsidP="00EC5B8B">
            <w:pPr>
              <w:spacing w:before="60" w:after="60" w:line="240" w:lineRule="auto"/>
              <w:rPr>
                <w:rFonts w:ascii="Arial" w:hAnsi="Arial" w:cs="Arial"/>
                <w:i/>
                <w:color w:val="ED7D31" w:themeColor="accent2"/>
                <w:sz w:val="20"/>
                <w:szCs w:val="20"/>
              </w:rPr>
            </w:pPr>
            <w:r w:rsidRPr="00F92670">
              <w:rPr>
                <w:rFonts w:ascii="Arial" w:hAnsi="Arial" w:cs="Arial"/>
                <w:i/>
                <w:color w:val="ED7D31" w:themeColor="accent2"/>
                <w:sz w:val="20"/>
                <w:szCs w:val="20"/>
              </w:rPr>
              <w:t>[Insert the risk rating]</w:t>
            </w:r>
          </w:p>
        </w:tc>
        <w:tc>
          <w:tcPr>
            <w:tcW w:w="1417" w:type="dxa"/>
          </w:tcPr>
          <w:p w14:paraId="634B4E4F" w14:textId="77777777" w:rsidR="00F85266" w:rsidRPr="00F92670" w:rsidRDefault="00F85266" w:rsidP="00EC5B8B">
            <w:pPr>
              <w:spacing w:before="60" w:after="60" w:line="240" w:lineRule="auto"/>
              <w:rPr>
                <w:rFonts w:ascii="Arial" w:hAnsi="Arial" w:cs="Arial"/>
                <w:i/>
                <w:color w:val="ED7D31" w:themeColor="accent2"/>
                <w:sz w:val="20"/>
                <w:szCs w:val="20"/>
              </w:rPr>
            </w:pPr>
            <w:r w:rsidRPr="00F92670">
              <w:rPr>
                <w:rFonts w:ascii="Arial" w:hAnsi="Arial" w:cs="Arial"/>
                <w:i/>
                <w:color w:val="ED7D31" w:themeColor="accent2"/>
                <w:sz w:val="20"/>
                <w:szCs w:val="20"/>
              </w:rPr>
              <w:t>[Insert the identified risk mitigation strategy (or strategies)]</w:t>
            </w:r>
          </w:p>
        </w:tc>
        <w:tc>
          <w:tcPr>
            <w:tcW w:w="1701" w:type="dxa"/>
          </w:tcPr>
          <w:p w14:paraId="5B0811A0" w14:textId="77777777" w:rsidR="00F85266" w:rsidRPr="00F92670" w:rsidRDefault="00F85266" w:rsidP="00EC5B8B">
            <w:pPr>
              <w:spacing w:before="60" w:after="60" w:line="240" w:lineRule="auto"/>
              <w:rPr>
                <w:rFonts w:ascii="Arial" w:hAnsi="Arial" w:cs="Arial"/>
                <w:i/>
                <w:color w:val="ED7D31" w:themeColor="accent2"/>
                <w:sz w:val="20"/>
                <w:szCs w:val="20"/>
              </w:rPr>
            </w:pPr>
            <w:r w:rsidRPr="00F92670">
              <w:rPr>
                <w:rFonts w:ascii="Arial" w:hAnsi="Arial" w:cs="Arial"/>
                <w:i/>
                <w:color w:val="ED7D31" w:themeColor="accent2"/>
                <w:sz w:val="20"/>
                <w:szCs w:val="20"/>
              </w:rPr>
              <w:t>[Insert who is responsible for managing the risk]</w:t>
            </w:r>
          </w:p>
        </w:tc>
      </w:tr>
    </w:tbl>
    <w:p w14:paraId="45444864" w14:textId="3A3EAA91" w:rsidR="00D46408" w:rsidRPr="00EC5B8B" w:rsidRDefault="00D46408" w:rsidP="00D46408">
      <w:pPr>
        <w:pStyle w:val="Heading1"/>
        <w:numPr>
          <w:ilvl w:val="0"/>
          <w:numId w:val="4"/>
        </w:numPr>
        <w:spacing w:after="120"/>
        <w:ind w:left="284" w:hanging="426"/>
        <w:rPr>
          <w:rFonts w:ascii="Arial" w:hAnsi="Arial" w:cs="Arial"/>
          <w:b/>
          <w:color w:val="auto"/>
          <w:sz w:val="28"/>
          <w:szCs w:val="22"/>
        </w:rPr>
      </w:pPr>
      <w:r>
        <w:rPr>
          <w:rFonts w:ascii="Arial" w:hAnsi="Arial" w:cs="Arial"/>
          <w:b/>
          <w:color w:val="auto"/>
          <w:sz w:val="28"/>
          <w:szCs w:val="22"/>
        </w:rPr>
        <w:t>Recommendation</w:t>
      </w:r>
    </w:p>
    <w:p w14:paraId="1D237326" w14:textId="11223FAA" w:rsidR="00D46408" w:rsidRPr="00AD6A06" w:rsidRDefault="00D46408" w:rsidP="00F66239">
      <w:pPr>
        <w:spacing w:before="120" w:after="120" w:line="240" w:lineRule="auto"/>
        <w:rPr>
          <w:rFonts w:ascii="Arial" w:hAnsi="Arial" w:cs="Arial"/>
        </w:rPr>
      </w:pPr>
      <w:r w:rsidRPr="00AD6A06">
        <w:rPr>
          <w:rFonts w:ascii="Arial" w:hAnsi="Arial" w:cs="Arial"/>
        </w:rPr>
        <w:t>At the conclusion of negotiations, the Chair will prepare a Recommendation which should include the following information relating to the negotiations:</w:t>
      </w:r>
    </w:p>
    <w:p w14:paraId="0A23C26C" w14:textId="77777777" w:rsidR="00D46408" w:rsidRPr="00AD6A06" w:rsidRDefault="00D46408" w:rsidP="00F66239">
      <w:pPr>
        <w:pStyle w:val="ListParagraph"/>
        <w:numPr>
          <w:ilvl w:val="0"/>
          <w:numId w:val="12"/>
        </w:numPr>
        <w:spacing w:before="120" w:after="120" w:line="240" w:lineRule="auto"/>
        <w:contextualSpacing w:val="0"/>
        <w:rPr>
          <w:rFonts w:ascii="Arial" w:hAnsi="Arial" w:cs="Arial"/>
        </w:rPr>
      </w:pPr>
      <w:r w:rsidRPr="00AD6A06">
        <w:rPr>
          <w:rFonts w:ascii="Arial" w:hAnsi="Arial" w:cs="Arial"/>
        </w:rPr>
        <w:t xml:space="preserve">all negotiations undertaken, and the outcomes of </w:t>
      </w:r>
      <w:proofErr w:type="gramStart"/>
      <w:r w:rsidRPr="00AD6A06">
        <w:rPr>
          <w:rFonts w:ascii="Arial" w:hAnsi="Arial" w:cs="Arial"/>
        </w:rPr>
        <w:t>these;</w:t>
      </w:r>
      <w:proofErr w:type="gramEnd"/>
    </w:p>
    <w:p w14:paraId="18E64E54" w14:textId="77777777" w:rsidR="00D46408" w:rsidRPr="00AD6A06" w:rsidRDefault="00D46408" w:rsidP="00F66239">
      <w:pPr>
        <w:pStyle w:val="ListParagraph"/>
        <w:numPr>
          <w:ilvl w:val="0"/>
          <w:numId w:val="12"/>
        </w:numPr>
        <w:spacing w:before="120" w:after="120" w:line="240" w:lineRule="auto"/>
        <w:contextualSpacing w:val="0"/>
        <w:rPr>
          <w:rFonts w:ascii="Arial" w:hAnsi="Arial" w:cs="Arial"/>
        </w:rPr>
      </w:pPr>
      <w:r w:rsidRPr="00AD6A06">
        <w:rPr>
          <w:rFonts w:ascii="Arial" w:hAnsi="Arial" w:cs="Arial"/>
        </w:rPr>
        <w:t xml:space="preserve">any variations to specifications resulting from negotiations, and any required management strategies for these </w:t>
      </w:r>
      <w:proofErr w:type="gramStart"/>
      <w:r w:rsidRPr="00AD6A06">
        <w:rPr>
          <w:rFonts w:ascii="Arial" w:hAnsi="Arial" w:cs="Arial"/>
        </w:rPr>
        <w:t>variations;</w:t>
      </w:r>
      <w:proofErr w:type="gramEnd"/>
    </w:p>
    <w:p w14:paraId="56579C9E" w14:textId="77777777" w:rsidR="00D46408" w:rsidRPr="00AD6A06" w:rsidRDefault="00D46408" w:rsidP="00F66239">
      <w:pPr>
        <w:pStyle w:val="ListParagraph"/>
        <w:numPr>
          <w:ilvl w:val="0"/>
          <w:numId w:val="12"/>
        </w:numPr>
        <w:spacing w:before="120" w:after="120" w:line="240" w:lineRule="auto"/>
        <w:contextualSpacing w:val="0"/>
        <w:rPr>
          <w:rFonts w:ascii="Arial" w:hAnsi="Arial" w:cs="Arial"/>
        </w:rPr>
      </w:pPr>
      <w:r w:rsidRPr="00AD6A06">
        <w:rPr>
          <w:rFonts w:ascii="Arial" w:hAnsi="Arial" w:cs="Arial"/>
        </w:rPr>
        <w:t xml:space="preserve">post </w:t>
      </w:r>
      <w:r>
        <w:rPr>
          <w:rFonts w:ascii="Arial" w:hAnsi="Arial" w:cs="Arial"/>
        </w:rPr>
        <w:t xml:space="preserve">invitation </w:t>
      </w:r>
      <w:r w:rsidRPr="00AD6A06">
        <w:rPr>
          <w:rFonts w:ascii="Arial" w:hAnsi="Arial" w:cs="Arial"/>
        </w:rPr>
        <w:t xml:space="preserve">risks identified and any management strategies </w:t>
      </w:r>
      <w:proofErr w:type="gramStart"/>
      <w:r w:rsidRPr="00AD6A06">
        <w:rPr>
          <w:rFonts w:ascii="Arial" w:hAnsi="Arial" w:cs="Arial"/>
        </w:rPr>
        <w:t>developed;</w:t>
      </w:r>
      <w:proofErr w:type="gramEnd"/>
    </w:p>
    <w:p w14:paraId="7A204AC3" w14:textId="77777777" w:rsidR="00D46408" w:rsidRPr="00AD6A06" w:rsidRDefault="00D46408" w:rsidP="00F66239">
      <w:pPr>
        <w:pStyle w:val="ListParagraph"/>
        <w:numPr>
          <w:ilvl w:val="0"/>
          <w:numId w:val="12"/>
        </w:numPr>
        <w:spacing w:before="120" w:after="120" w:line="240" w:lineRule="auto"/>
        <w:contextualSpacing w:val="0"/>
        <w:rPr>
          <w:rFonts w:ascii="Arial" w:hAnsi="Arial" w:cs="Arial"/>
        </w:rPr>
      </w:pPr>
      <w:r w:rsidRPr="00AD6A06">
        <w:rPr>
          <w:rFonts w:ascii="Arial" w:hAnsi="Arial" w:cs="Arial"/>
        </w:rPr>
        <w:t>concessions agreed to or negotiated which vary the approved acquisition plan; and</w:t>
      </w:r>
    </w:p>
    <w:p w14:paraId="43E11439" w14:textId="410E2C10" w:rsidR="00D46408" w:rsidRPr="00AD6A06" w:rsidRDefault="00D46408" w:rsidP="00F66239">
      <w:pPr>
        <w:pStyle w:val="ListParagraph"/>
        <w:numPr>
          <w:ilvl w:val="0"/>
          <w:numId w:val="12"/>
        </w:numPr>
        <w:spacing w:before="120" w:after="120" w:line="240" w:lineRule="auto"/>
        <w:contextualSpacing w:val="0"/>
        <w:rPr>
          <w:rFonts w:ascii="Arial" w:hAnsi="Arial" w:cs="Arial"/>
        </w:rPr>
      </w:pPr>
      <w:r w:rsidRPr="00AD6A06">
        <w:rPr>
          <w:rFonts w:ascii="Arial" w:hAnsi="Arial" w:cs="Arial"/>
        </w:rPr>
        <w:t xml:space="preserve">a summary of final </w:t>
      </w:r>
      <w:r>
        <w:rPr>
          <w:rFonts w:ascii="Arial" w:hAnsi="Arial" w:cs="Arial"/>
        </w:rPr>
        <w:t>offer</w:t>
      </w:r>
      <w:r w:rsidRPr="00AD6A06">
        <w:rPr>
          <w:rFonts w:ascii="Arial" w:hAnsi="Arial" w:cs="Arial"/>
        </w:rPr>
        <w:t xml:space="preserve"> </w:t>
      </w:r>
      <w:r w:rsidR="00A16605">
        <w:rPr>
          <w:rFonts w:ascii="Arial" w:hAnsi="Arial" w:cs="Arial"/>
        </w:rPr>
        <w:t>value for money outcomes</w:t>
      </w:r>
      <w:r w:rsidR="0098552C">
        <w:rPr>
          <w:rFonts w:ascii="Arial" w:hAnsi="Arial" w:cs="Arial"/>
        </w:rPr>
        <w:t xml:space="preserve"> and any additional benefits</w:t>
      </w:r>
      <w:r w:rsidRPr="00AD6A06">
        <w:rPr>
          <w:rFonts w:ascii="Arial" w:hAnsi="Arial" w:cs="Arial"/>
        </w:rPr>
        <w:t xml:space="preserve"> (for example, cost reductions or value adds) achieved by negotiations.</w:t>
      </w:r>
    </w:p>
    <w:p w14:paraId="2D6593DB" w14:textId="4D765AFC" w:rsidR="0072255C" w:rsidRDefault="0072255C" w:rsidP="00EC5B8B">
      <w:pPr>
        <w:pStyle w:val="Heading1"/>
        <w:numPr>
          <w:ilvl w:val="0"/>
          <w:numId w:val="4"/>
        </w:numPr>
        <w:spacing w:after="120"/>
        <w:ind w:left="284" w:hanging="426"/>
        <w:rPr>
          <w:rFonts w:ascii="Arial" w:hAnsi="Arial" w:cs="Arial"/>
          <w:b/>
          <w:color w:val="auto"/>
          <w:sz w:val="28"/>
          <w:szCs w:val="22"/>
        </w:rPr>
      </w:pPr>
      <w:r>
        <w:rPr>
          <w:rFonts w:ascii="Arial" w:hAnsi="Arial" w:cs="Arial"/>
          <w:b/>
          <w:color w:val="auto"/>
          <w:sz w:val="28"/>
          <w:szCs w:val="22"/>
        </w:rPr>
        <w:t>Negotiation Team Endorsement</w:t>
      </w:r>
    </w:p>
    <w:p w14:paraId="14FB1777" w14:textId="0E4A214E" w:rsidR="00901CA2" w:rsidRPr="00901CA2" w:rsidRDefault="00901CA2" w:rsidP="00901CA2">
      <w:pPr>
        <w:shd w:val="clear" w:color="auto" w:fill="FFFFFF"/>
        <w:spacing w:before="120" w:after="120" w:line="240" w:lineRule="auto"/>
        <w:rPr>
          <w:rFonts w:ascii="Arial" w:hAnsi="Arial" w:cs="Arial"/>
          <w:iCs/>
          <w:color w:val="ED7D31" w:themeColor="accent2"/>
        </w:rPr>
      </w:pPr>
      <w:r>
        <w:rPr>
          <w:rFonts w:ascii="Arial" w:hAnsi="Arial" w:cs="Arial"/>
          <w:iCs/>
          <w:color w:val="ED7D31" w:themeColor="accent2"/>
        </w:rPr>
        <w:t>Endorsement of this</w:t>
      </w:r>
      <w:r w:rsidRPr="00901CA2">
        <w:rPr>
          <w:rFonts w:ascii="Arial" w:hAnsi="Arial" w:cs="Arial"/>
          <w:iCs/>
          <w:color w:val="ED7D31" w:themeColor="accent2"/>
        </w:rPr>
        <w:t xml:space="preserve"> </w:t>
      </w:r>
      <w:r w:rsidR="00DF1A83">
        <w:rPr>
          <w:rFonts w:ascii="Arial" w:hAnsi="Arial" w:cs="Arial"/>
          <w:iCs/>
          <w:color w:val="ED7D31" w:themeColor="accent2"/>
        </w:rPr>
        <w:t>N</w:t>
      </w:r>
      <w:r w:rsidRPr="00901CA2">
        <w:rPr>
          <w:rFonts w:ascii="Arial" w:hAnsi="Arial" w:cs="Arial"/>
          <w:iCs/>
          <w:color w:val="ED7D31" w:themeColor="accent2"/>
        </w:rPr>
        <w:t xml:space="preserve">egotiation </w:t>
      </w:r>
      <w:r w:rsidR="00DF1A83">
        <w:rPr>
          <w:rFonts w:ascii="Arial" w:hAnsi="Arial" w:cs="Arial"/>
          <w:iCs/>
          <w:color w:val="ED7D31" w:themeColor="accent2"/>
        </w:rPr>
        <w:t>P</w:t>
      </w:r>
      <w:r w:rsidRPr="00901CA2">
        <w:rPr>
          <w:rFonts w:ascii="Arial" w:hAnsi="Arial" w:cs="Arial"/>
          <w:iCs/>
          <w:color w:val="ED7D31" w:themeColor="accent2"/>
        </w:rPr>
        <w:t>lan should occur before commencing negotiations.</w:t>
      </w:r>
      <w:r>
        <w:rPr>
          <w:rFonts w:ascii="Arial" w:hAnsi="Arial" w:cs="Arial"/>
          <w:iCs/>
          <w:color w:val="ED7D31" w:themeColor="accent2"/>
        </w:rPr>
        <w:t xml:space="preserve"> Negotiation </w:t>
      </w:r>
      <w:r w:rsidR="00DF1A83">
        <w:rPr>
          <w:rFonts w:ascii="Arial" w:hAnsi="Arial" w:cs="Arial"/>
          <w:iCs/>
          <w:color w:val="ED7D31" w:themeColor="accent2"/>
        </w:rPr>
        <w:t>t</w:t>
      </w:r>
      <w:r>
        <w:rPr>
          <w:rFonts w:ascii="Arial" w:hAnsi="Arial" w:cs="Arial"/>
          <w:iCs/>
          <w:color w:val="ED7D31" w:themeColor="accent2"/>
        </w:rPr>
        <w:t>eam members should also complete a conflict of interest and/or confidentiality agreement.</w:t>
      </w:r>
    </w:p>
    <w:p w14:paraId="604CBB8F" w14:textId="418E8AC3" w:rsidR="00874088" w:rsidRDefault="00874088" w:rsidP="00874088">
      <w:pPr>
        <w:spacing w:before="120" w:after="120" w:line="240" w:lineRule="auto"/>
        <w:rPr>
          <w:rFonts w:ascii="Arial" w:hAnsi="Arial" w:cs="Arial"/>
        </w:rPr>
      </w:pPr>
      <w:r w:rsidRPr="00C7162F">
        <w:rPr>
          <w:rFonts w:ascii="Arial" w:hAnsi="Arial" w:cs="Arial"/>
        </w:rPr>
        <w:t xml:space="preserve">I have </w:t>
      </w:r>
      <w:r w:rsidRPr="0079188C">
        <w:rPr>
          <w:rFonts w:ascii="Arial" w:hAnsi="Arial" w:cs="Arial"/>
        </w:rPr>
        <w:t>read this Negotiation Plan</w:t>
      </w:r>
      <w:r w:rsidR="00D47442">
        <w:rPr>
          <w:rFonts w:ascii="Arial" w:hAnsi="Arial" w:cs="Arial"/>
        </w:rPr>
        <w:t xml:space="preserve"> for</w:t>
      </w:r>
      <w:r w:rsidRPr="0079188C">
        <w:rPr>
          <w:rFonts w:ascii="Arial" w:hAnsi="Arial" w:cs="Arial"/>
        </w:rPr>
        <w:t xml:space="preserve"> </w:t>
      </w:r>
      <w:r w:rsidR="00D47442" w:rsidRPr="00A53252">
        <w:rPr>
          <w:rFonts w:ascii="Arial" w:hAnsi="Arial" w:cs="Arial"/>
          <w:i/>
          <w:color w:val="ED7D31" w:themeColor="accent2"/>
        </w:rPr>
        <w:t>&lt;insert procurement name&gt;</w:t>
      </w:r>
      <w:r w:rsidR="00D47442">
        <w:rPr>
          <w:rFonts w:ascii="Arial" w:hAnsi="Arial" w:cs="Arial"/>
          <w:i/>
          <w:color w:val="ED7D31" w:themeColor="accent2"/>
        </w:rPr>
        <w:t xml:space="preserve"> </w:t>
      </w:r>
      <w:r w:rsidRPr="0079188C">
        <w:rPr>
          <w:rFonts w:ascii="Arial" w:hAnsi="Arial" w:cs="Arial"/>
        </w:rPr>
        <w:t>and agree to abide by it.</w:t>
      </w:r>
      <w:r w:rsidRPr="00C7162F">
        <w:rPr>
          <w:rFonts w:ascii="Arial" w:hAnsi="Arial" w:cs="Arial"/>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953"/>
      </w:tblGrid>
      <w:tr w:rsidR="00901CA2" w:rsidRPr="00EC5B8B" w14:paraId="7BF2D188" w14:textId="77777777" w:rsidTr="004B4A0C">
        <w:tc>
          <w:tcPr>
            <w:tcW w:w="3261" w:type="dxa"/>
            <w:shd w:val="clear" w:color="auto" w:fill="E7E6E6" w:themeFill="background2"/>
          </w:tcPr>
          <w:p w14:paraId="127D54DC" w14:textId="54B695FA" w:rsidR="00901CA2" w:rsidRPr="00EC5B8B" w:rsidRDefault="00901CA2" w:rsidP="00541852">
            <w:pPr>
              <w:spacing w:before="60" w:after="60" w:line="240" w:lineRule="auto"/>
              <w:rPr>
                <w:rFonts w:ascii="Arial" w:eastAsia="Times New Roman" w:hAnsi="Arial" w:cs="Arial"/>
                <w:b/>
                <w:sz w:val="20"/>
                <w:szCs w:val="18"/>
              </w:rPr>
            </w:pPr>
            <w:r>
              <w:rPr>
                <w:rFonts w:ascii="Arial" w:eastAsia="Times New Roman" w:hAnsi="Arial" w:cs="Arial"/>
                <w:b/>
                <w:sz w:val="20"/>
                <w:szCs w:val="18"/>
              </w:rPr>
              <w:t>Name</w:t>
            </w:r>
          </w:p>
        </w:tc>
        <w:tc>
          <w:tcPr>
            <w:tcW w:w="5953" w:type="dxa"/>
            <w:shd w:val="clear" w:color="auto" w:fill="auto"/>
          </w:tcPr>
          <w:p w14:paraId="6D2D3FBB" w14:textId="77777777" w:rsidR="00901CA2" w:rsidRPr="00EC5B8B" w:rsidRDefault="00901CA2" w:rsidP="00541852">
            <w:pPr>
              <w:spacing w:before="60" w:after="60" w:line="240" w:lineRule="auto"/>
              <w:rPr>
                <w:rFonts w:ascii="Arial" w:eastAsia="Times New Roman" w:hAnsi="Arial" w:cs="Arial"/>
                <w:b/>
                <w:bCs/>
                <w:sz w:val="20"/>
                <w:szCs w:val="18"/>
                <w:lang w:val="x-none" w:eastAsia="x-none"/>
              </w:rPr>
            </w:pPr>
          </w:p>
        </w:tc>
      </w:tr>
      <w:tr w:rsidR="00223958" w:rsidRPr="00EC5B8B" w14:paraId="344A572D" w14:textId="77777777" w:rsidTr="004B4A0C">
        <w:tc>
          <w:tcPr>
            <w:tcW w:w="3261" w:type="dxa"/>
            <w:shd w:val="clear" w:color="auto" w:fill="E7E6E6" w:themeFill="background2"/>
          </w:tcPr>
          <w:p w14:paraId="2A0B7748" w14:textId="77777777" w:rsidR="00223958" w:rsidRPr="00EC5B8B" w:rsidRDefault="00223958" w:rsidP="00541852">
            <w:pPr>
              <w:spacing w:before="60" w:after="60" w:line="240" w:lineRule="auto"/>
              <w:rPr>
                <w:rFonts w:ascii="Arial" w:eastAsia="Times New Roman" w:hAnsi="Arial" w:cs="Arial"/>
                <w:b/>
                <w:sz w:val="20"/>
                <w:szCs w:val="18"/>
              </w:rPr>
            </w:pPr>
            <w:r w:rsidRPr="00EC5B8B">
              <w:rPr>
                <w:rFonts w:ascii="Arial" w:eastAsia="Times New Roman" w:hAnsi="Arial" w:cs="Arial"/>
                <w:b/>
                <w:sz w:val="20"/>
                <w:szCs w:val="18"/>
              </w:rPr>
              <w:t xml:space="preserve">Position </w:t>
            </w:r>
            <w:r>
              <w:rPr>
                <w:rFonts w:ascii="Arial" w:eastAsia="Times New Roman" w:hAnsi="Arial" w:cs="Arial"/>
                <w:b/>
                <w:sz w:val="20"/>
                <w:szCs w:val="18"/>
              </w:rPr>
              <w:t>T</w:t>
            </w:r>
            <w:r w:rsidRPr="00EC5B8B">
              <w:rPr>
                <w:rFonts w:ascii="Arial" w:eastAsia="Times New Roman" w:hAnsi="Arial" w:cs="Arial"/>
                <w:b/>
                <w:sz w:val="20"/>
                <w:szCs w:val="18"/>
              </w:rPr>
              <w:t>itle</w:t>
            </w:r>
          </w:p>
        </w:tc>
        <w:tc>
          <w:tcPr>
            <w:tcW w:w="5953" w:type="dxa"/>
            <w:shd w:val="clear" w:color="auto" w:fill="auto"/>
          </w:tcPr>
          <w:p w14:paraId="14EBC752" w14:textId="77777777" w:rsidR="00223958" w:rsidRPr="00EC5B8B" w:rsidRDefault="00223958" w:rsidP="00541852">
            <w:pPr>
              <w:spacing w:before="60" w:after="60" w:line="240" w:lineRule="auto"/>
              <w:rPr>
                <w:rFonts w:ascii="Arial" w:eastAsia="Times New Roman" w:hAnsi="Arial" w:cs="Arial"/>
                <w:b/>
                <w:bCs/>
                <w:sz w:val="20"/>
                <w:szCs w:val="18"/>
                <w:lang w:val="x-none" w:eastAsia="x-none"/>
              </w:rPr>
            </w:pPr>
          </w:p>
        </w:tc>
      </w:tr>
      <w:tr w:rsidR="00223958" w:rsidRPr="00EC5B8B" w14:paraId="34741D48" w14:textId="77777777" w:rsidTr="004B4A0C">
        <w:tc>
          <w:tcPr>
            <w:tcW w:w="3261" w:type="dxa"/>
            <w:shd w:val="clear" w:color="auto" w:fill="E7E6E6" w:themeFill="background2"/>
          </w:tcPr>
          <w:p w14:paraId="22FF30A4" w14:textId="77777777" w:rsidR="00223958" w:rsidRPr="00EC5B8B" w:rsidRDefault="00223958" w:rsidP="00541852">
            <w:pPr>
              <w:spacing w:before="60" w:after="60" w:line="240" w:lineRule="auto"/>
              <w:rPr>
                <w:rFonts w:ascii="Arial" w:eastAsia="Times New Roman" w:hAnsi="Arial" w:cs="Arial"/>
                <w:b/>
                <w:sz w:val="20"/>
                <w:szCs w:val="18"/>
              </w:rPr>
            </w:pPr>
            <w:r w:rsidRPr="00EC5B8B">
              <w:rPr>
                <w:rFonts w:ascii="Arial" w:eastAsia="Times New Roman" w:hAnsi="Arial" w:cs="Arial"/>
                <w:b/>
                <w:sz w:val="20"/>
                <w:szCs w:val="18"/>
              </w:rPr>
              <w:t xml:space="preserve">Division and </w:t>
            </w:r>
            <w:r>
              <w:rPr>
                <w:rFonts w:ascii="Arial" w:eastAsia="Times New Roman" w:hAnsi="Arial" w:cs="Arial"/>
                <w:b/>
                <w:sz w:val="20"/>
                <w:szCs w:val="18"/>
              </w:rPr>
              <w:t>D</w:t>
            </w:r>
            <w:r w:rsidRPr="00EC5B8B">
              <w:rPr>
                <w:rFonts w:ascii="Arial" w:eastAsia="Times New Roman" w:hAnsi="Arial" w:cs="Arial"/>
                <w:b/>
                <w:sz w:val="20"/>
                <w:szCs w:val="18"/>
              </w:rPr>
              <w:t>epartment</w:t>
            </w:r>
          </w:p>
        </w:tc>
        <w:tc>
          <w:tcPr>
            <w:tcW w:w="5953" w:type="dxa"/>
            <w:shd w:val="clear" w:color="auto" w:fill="auto"/>
          </w:tcPr>
          <w:p w14:paraId="32F9CE82" w14:textId="77777777" w:rsidR="00223958" w:rsidRPr="00EC5B8B" w:rsidRDefault="00223958" w:rsidP="00541852">
            <w:pPr>
              <w:spacing w:before="60" w:after="60" w:line="240" w:lineRule="auto"/>
              <w:rPr>
                <w:rFonts w:ascii="Arial" w:eastAsia="Times New Roman" w:hAnsi="Arial" w:cs="Arial"/>
                <w:b/>
                <w:bCs/>
                <w:sz w:val="20"/>
                <w:szCs w:val="18"/>
                <w:lang w:val="x-none" w:eastAsia="x-none"/>
              </w:rPr>
            </w:pPr>
          </w:p>
        </w:tc>
      </w:tr>
      <w:tr w:rsidR="00223958" w:rsidRPr="00EC5B8B" w14:paraId="0A40B5A0" w14:textId="77777777" w:rsidTr="004B4A0C">
        <w:tc>
          <w:tcPr>
            <w:tcW w:w="3261" w:type="dxa"/>
            <w:shd w:val="clear" w:color="auto" w:fill="E7E6E6" w:themeFill="background2"/>
          </w:tcPr>
          <w:p w14:paraId="659414A4" w14:textId="77777777" w:rsidR="00223958" w:rsidRPr="00EC5B8B" w:rsidRDefault="00223958" w:rsidP="00541852">
            <w:pPr>
              <w:spacing w:before="60" w:after="60" w:line="240" w:lineRule="auto"/>
              <w:rPr>
                <w:rFonts w:ascii="Arial" w:eastAsia="Times New Roman" w:hAnsi="Arial" w:cs="Arial"/>
                <w:b/>
                <w:sz w:val="20"/>
                <w:szCs w:val="18"/>
              </w:rPr>
            </w:pPr>
            <w:r w:rsidRPr="00EC5B8B">
              <w:rPr>
                <w:rFonts w:ascii="Arial" w:eastAsia="Times New Roman" w:hAnsi="Arial" w:cs="Arial"/>
                <w:b/>
                <w:sz w:val="20"/>
                <w:szCs w:val="18"/>
              </w:rPr>
              <w:lastRenderedPageBreak/>
              <w:t>Signed</w:t>
            </w:r>
          </w:p>
        </w:tc>
        <w:tc>
          <w:tcPr>
            <w:tcW w:w="5953" w:type="dxa"/>
            <w:shd w:val="clear" w:color="auto" w:fill="auto"/>
          </w:tcPr>
          <w:p w14:paraId="7CE8CE56" w14:textId="77777777" w:rsidR="00223958" w:rsidRPr="00EC5B8B" w:rsidRDefault="00223958" w:rsidP="00541852">
            <w:pPr>
              <w:spacing w:before="60" w:after="60" w:line="240" w:lineRule="auto"/>
              <w:rPr>
                <w:rFonts w:ascii="Arial" w:eastAsia="Times New Roman" w:hAnsi="Arial" w:cs="Arial"/>
                <w:b/>
                <w:bCs/>
                <w:sz w:val="20"/>
                <w:szCs w:val="18"/>
                <w:lang w:val="x-none" w:eastAsia="x-none"/>
              </w:rPr>
            </w:pPr>
          </w:p>
        </w:tc>
      </w:tr>
      <w:tr w:rsidR="00223958" w:rsidRPr="00EC5B8B" w14:paraId="2313F0A3" w14:textId="77777777" w:rsidTr="004B4A0C">
        <w:tc>
          <w:tcPr>
            <w:tcW w:w="3261" w:type="dxa"/>
            <w:shd w:val="clear" w:color="auto" w:fill="E7E6E6" w:themeFill="background2"/>
          </w:tcPr>
          <w:p w14:paraId="6F8482AE" w14:textId="77777777" w:rsidR="00223958" w:rsidRPr="00EC5B8B" w:rsidRDefault="00223958" w:rsidP="00541852">
            <w:pPr>
              <w:spacing w:before="60" w:after="60" w:line="240" w:lineRule="auto"/>
              <w:rPr>
                <w:rFonts w:ascii="Arial" w:eastAsia="Times New Roman" w:hAnsi="Arial" w:cs="Arial"/>
                <w:b/>
                <w:sz w:val="20"/>
                <w:szCs w:val="18"/>
              </w:rPr>
            </w:pPr>
            <w:r w:rsidRPr="00EC5B8B">
              <w:rPr>
                <w:rFonts w:ascii="Arial" w:eastAsia="Times New Roman" w:hAnsi="Arial" w:cs="Arial"/>
                <w:b/>
                <w:sz w:val="20"/>
                <w:szCs w:val="18"/>
              </w:rPr>
              <w:t>Date</w:t>
            </w:r>
          </w:p>
        </w:tc>
        <w:tc>
          <w:tcPr>
            <w:tcW w:w="5953" w:type="dxa"/>
            <w:shd w:val="clear" w:color="auto" w:fill="auto"/>
          </w:tcPr>
          <w:p w14:paraId="499638F5" w14:textId="77777777" w:rsidR="00223958" w:rsidRPr="00EC5B8B" w:rsidRDefault="00223958" w:rsidP="00541852">
            <w:pPr>
              <w:spacing w:before="60" w:after="60" w:line="240" w:lineRule="auto"/>
              <w:rPr>
                <w:rFonts w:ascii="Arial" w:eastAsia="Times New Roman" w:hAnsi="Arial" w:cs="Arial"/>
                <w:b/>
                <w:bCs/>
                <w:sz w:val="20"/>
                <w:szCs w:val="18"/>
                <w:lang w:val="x-none" w:eastAsia="x-none"/>
              </w:rPr>
            </w:pPr>
          </w:p>
        </w:tc>
      </w:tr>
    </w:tbl>
    <w:p w14:paraId="3BFE68E9" w14:textId="4F036AB1" w:rsidR="00223958" w:rsidRDefault="00223958" w:rsidP="00223958">
      <w:pPr>
        <w:spacing w:after="0" w:line="240" w:lineRule="auto"/>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953"/>
      </w:tblGrid>
      <w:tr w:rsidR="00901CA2" w:rsidRPr="00EC5B8B" w14:paraId="46BB3AD2" w14:textId="77777777" w:rsidTr="004B4A0C">
        <w:tc>
          <w:tcPr>
            <w:tcW w:w="3261" w:type="dxa"/>
            <w:shd w:val="clear" w:color="auto" w:fill="E7E6E6" w:themeFill="background2"/>
          </w:tcPr>
          <w:p w14:paraId="45045148" w14:textId="42FFCAD5" w:rsidR="00901CA2" w:rsidRPr="00EC5B8B" w:rsidRDefault="00901CA2" w:rsidP="00541852">
            <w:pPr>
              <w:spacing w:before="60" w:after="60" w:line="240" w:lineRule="auto"/>
              <w:rPr>
                <w:rFonts w:ascii="Arial" w:eastAsia="Times New Roman" w:hAnsi="Arial" w:cs="Arial"/>
                <w:b/>
                <w:sz w:val="20"/>
                <w:szCs w:val="18"/>
              </w:rPr>
            </w:pPr>
            <w:r>
              <w:rPr>
                <w:rFonts w:ascii="Arial" w:eastAsia="Times New Roman" w:hAnsi="Arial" w:cs="Arial"/>
                <w:b/>
                <w:sz w:val="20"/>
                <w:szCs w:val="18"/>
              </w:rPr>
              <w:t>Name</w:t>
            </w:r>
          </w:p>
        </w:tc>
        <w:tc>
          <w:tcPr>
            <w:tcW w:w="5953" w:type="dxa"/>
            <w:shd w:val="clear" w:color="auto" w:fill="auto"/>
          </w:tcPr>
          <w:p w14:paraId="51AF2214" w14:textId="77777777" w:rsidR="00901CA2" w:rsidRPr="00EC5B8B" w:rsidRDefault="00901CA2" w:rsidP="00541852">
            <w:pPr>
              <w:spacing w:before="60" w:after="60" w:line="240" w:lineRule="auto"/>
              <w:rPr>
                <w:rFonts w:ascii="Arial" w:eastAsia="Times New Roman" w:hAnsi="Arial" w:cs="Arial"/>
                <w:b/>
                <w:bCs/>
                <w:sz w:val="20"/>
                <w:szCs w:val="18"/>
                <w:lang w:val="x-none" w:eastAsia="x-none"/>
              </w:rPr>
            </w:pPr>
          </w:p>
        </w:tc>
      </w:tr>
      <w:tr w:rsidR="00223958" w:rsidRPr="00EC5B8B" w14:paraId="7A245351" w14:textId="77777777" w:rsidTr="004B4A0C">
        <w:tc>
          <w:tcPr>
            <w:tcW w:w="3261" w:type="dxa"/>
            <w:shd w:val="clear" w:color="auto" w:fill="E7E6E6" w:themeFill="background2"/>
          </w:tcPr>
          <w:p w14:paraId="74821CE7" w14:textId="77777777" w:rsidR="00223958" w:rsidRPr="00EC5B8B" w:rsidRDefault="00223958" w:rsidP="00541852">
            <w:pPr>
              <w:spacing w:before="60" w:after="60" w:line="240" w:lineRule="auto"/>
              <w:rPr>
                <w:rFonts w:ascii="Arial" w:eastAsia="Times New Roman" w:hAnsi="Arial" w:cs="Arial"/>
                <w:b/>
                <w:sz w:val="20"/>
                <w:szCs w:val="18"/>
              </w:rPr>
            </w:pPr>
            <w:r w:rsidRPr="00EC5B8B">
              <w:rPr>
                <w:rFonts w:ascii="Arial" w:eastAsia="Times New Roman" w:hAnsi="Arial" w:cs="Arial"/>
                <w:b/>
                <w:sz w:val="20"/>
                <w:szCs w:val="18"/>
              </w:rPr>
              <w:t xml:space="preserve">Position </w:t>
            </w:r>
            <w:r>
              <w:rPr>
                <w:rFonts w:ascii="Arial" w:eastAsia="Times New Roman" w:hAnsi="Arial" w:cs="Arial"/>
                <w:b/>
                <w:sz w:val="20"/>
                <w:szCs w:val="18"/>
              </w:rPr>
              <w:t>T</w:t>
            </w:r>
            <w:r w:rsidRPr="00EC5B8B">
              <w:rPr>
                <w:rFonts w:ascii="Arial" w:eastAsia="Times New Roman" w:hAnsi="Arial" w:cs="Arial"/>
                <w:b/>
                <w:sz w:val="20"/>
                <w:szCs w:val="18"/>
              </w:rPr>
              <w:t>itle</w:t>
            </w:r>
          </w:p>
        </w:tc>
        <w:tc>
          <w:tcPr>
            <w:tcW w:w="5953" w:type="dxa"/>
            <w:shd w:val="clear" w:color="auto" w:fill="auto"/>
          </w:tcPr>
          <w:p w14:paraId="3E9BCD6B" w14:textId="77777777" w:rsidR="00223958" w:rsidRPr="00EC5B8B" w:rsidRDefault="00223958" w:rsidP="00541852">
            <w:pPr>
              <w:spacing w:before="60" w:after="60" w:line="240" w:lineRule="auto"/>
              <w:rPr>
                <w:rFonts w:ascii="Arial" w:eastAsia="Times New Roman" w:hAnsi="Arial" w:cs="Arial"/>
                <w:b/>
                <w:bCs/>
                <w:sz w:val="20"/>
                <w:szCs w:val="18"/>
                <w:lang w:val="x-none" w:eastAsia="x-none"/>
              </w:rPr>
            </w:pPr>
          </w:p>
        </w:tc>
      </w:tr>
      <w:tr w:rsidR="00223958" w:rsidRPr="00EC5B8B" w14:paraId="4E2DDF30" w14:textId="77777777" w:rsidTr="004B4A0C">
        <w:tc>
          <w:tcPr>
            <w:tcW w:w="3261" w:type="dxa"/>
            <w:shd w:val="clear" w:color="auto" w:fill="E7E6E6" w:themeFill="background2"/>
          </w:tcPr>
          <w:p w14:paraId="5E9D3546" w14:textId="77777777" w:rsidR="00223958" w:rsidRPr="00EC5B8B" w:rsidRDefault="00223958" w:rsidP="00541852">
            <w:pPr>
              <w:spacing w:before="60" w:after="60" w:line="240" w:lineRule="auto"/>
              <w:rPr>
                <w:rFonts w:ascii="Arial" w:eastAsia="Times New Roman" w:hAnsi="Arial" w:cs="Arial"/>
                <w:b/>
                <w:sz w:val="20"/>
                <w:szCs w:val="18"/>
              </w:rPr>
            </w:pPr>
            <w:r w:rsidRPr="00EC5B8B">
              <w:rPr>
                <w:rFonts w:ascii="Arial" w:eastAsia="Times New Roman" w:hAnsi="Arial" w:cs="Arial"/>
                <w:b/>
                <w:sz w:val="20"/>
                <w:szCs w:val="18"/>
              </w:rPr>
              <w:t xml:space="preserve">Division and </w:t>
            </w:r>
            <w:r>
              <w:rPr>
                <w:rFonts w:ascii="Arial" w:eastAsia="Times New Roman" w:hAnsi="Arial" w:cs="Arial"/>
                <w:b/>
                <w:sz w:val="20"/>
                <w:szCs w:val="18"/>
              </w:rPr>
              <w:t>D</w:t>
            </w:r>
            <w:r w:rsidRPr="00EC5B8B">
              <w:rPr>
                <w:rFonts w:ascii="Arial" w:eastAsia="Times New Roman" w:hAnsi="Arial" w:cs="Arial"/>
                <w:b/>
                <w:sz w:val="20"/>
                <w:szCs w:val="18"/>
              </w:rPr>
              <w:t>epartment</w:t>
            </w:r>
          </w:p>
        </w:tc>
        <w:tc>
          <w:tcPr>
            <w:tcW w:w="5953" w:type="dxa"/>
            <w:shd w:val="clear" w:color="auto" w:fill="auto"/>
          </w:tcPr>
          <w:p w14:paraId="5011992B" w14:textId="77777777" w:rsidR="00223958" w:rsidRPr="00EC5B8B" w:rsidRDefault="00223958" w:rsidP="00541852">
            <w:pPr>
              <w:spacing w:before="60" w:after="60" w:line="240" w:lineRule="auto"/>
              <w:rPr>
                <w:rFonts w:ascii="Arial" w:eastAsia="Times New Roman" w:hAnsi="Arial" w:cs="Arial"/>
                <w:b/>
                <w:bCs/>
                <w:sz w:val="20"/>
                <w:szCs w:val="18"/>
                <w:lang w:val="x-none" w:eastAsia="x-none"/>
              </w:rPr>
            </w:pPr>
          </w:p>
        </w:tc>
      </w:tr>
      <w:tr w:rsidR="00223958" w:rsidRPr="00EC5B8B" w14:paraId="059F7A76" w14:textId="77777777" w:rsidTr="004B4A0C">
        <w:tc>
          <w:tcPr>
            <w:tcW w:w="3261" w:type="dxa"/>
            <w:shd w:val="clear" w:color="auto" w:fill="E7E6E6" w:themeFill="background2"/>
          </w:tcPr>
          <w:p w14:paraId="50D802BD" w14:textId="77777777" w:rsidR="00223958" w:rsidRPr="00EC5B8B" w:rsidRDefault="00223958" w:rsidP="00541852">
            <w:pPr>
              <w:spacing w:before="60" w:after="60" w:line="240" w:lineRule="auto"/>
              <w:rPr>
                <w:rFonts w:ascii="Arial" w:eastAsia="Times New Roman" w:hAnsi="Arial" w:cs="Arial"/>
                <w:b/>
                <w:sz w:val="20"/>
                <w:szCs w:val="18"/>
              </w:rPr>
            </w:pPr>
            <w:r w:rsidRPr="00EC5B8B">
              <w:rPr>
                <w:rFonts w:ascii="Arial" w:eastAsia="Times New Roman" w:hAnsi="Arial" w:cs="Arial"/>
                <w:b/>
                <w:sz w:val="20"/>
                <w:szCs w:val="18"/>
              </w:rPr>
              <w:t>Signed</w:t>
            </w:r>
          </w:p>
        </w:tc>
        <w:tc>
          <w:tcPr>
            <w:tcW w:w="5953" w:type="dxa"/>
            <w:shd w:val="clear" w:color="auto" w:fill="auto"/>
          </w:tcPr>
          <w:p w14:paraId="09EDDF62" w14:textId="77777777" w:rsidR="00223958" w:rsidRPr="00EC5B8B" w:rsidRDefault="00223958" w:rsidP="00541852">
            <w:pPr>
              <w:spacing w:before="60" w:after="60" w:line="240" w:lineRule="auto"/>
              <w:rPr>
                <w:rFonts w:ascii="Arial" w:eastAsia="Times New Roman" w:hAnsi="Arial" w:cs="Arial"/>
                <w:b/>
                <w:bCs/>
                <w:sz w:val="20"/>
                <w:szCs w:val="18"/>
                <w:lang w:val="x-none" w:eastAsia="x-none"/>
              </w:rPr>
            </w:pPr>
          </w:p>
        </w:tc>
      </w:tr>
      <w:tr w:rsidR="00223958" w:rsidRPr="00EC5B8B" w14:paraId="0D9B1126" w14:textId="77777777" w:rsidTr="004B4A0C">
        <w:tc>
          <w:tcPr>
            <w:tcW w:w="3261" w:type="dxa"/>
            <w:shd w:val="clear" w:color="auto" w:fill="E7E6E6" w:themeFill="background2"/>
          </w:tcPr>
          <w:p w14:paraId="5229BBC3" w14:textId="77777777" w:rsidR="00223958" w:rsidRPr="00EC5B8B" w:rsidRDefault="00223958" w:rsidP="00541852">
            <w:pPr>
              <w:spacing w:before="60" w:after="60" w:line="240" w:lineRule="auto"/>
              <w:rPr>
                <w:rFonts w:ascii="Arial" w:eastAsia="Times New Roman" w:hAnsi="Arial" w:cs="Arial"/>
                <w:b/>
                <w:sz w:val="20"/>
                <w:szCs w:val="18"/>
              </w:rPr>
            </w:pPr>
            <w:r w:rsidRPr="00EC5B8B">
              <w:rPr>
                <w:rFonts w:ascii="Arial" w:eastAsia="Times New Roman" w:hAnsi="Arial" w:cs="Arial"/>
                <w:b/>
                <w:sz w:val="20"/>
                <w:szCs w:val="18"/>
              </w:rPr>
              <w:t>Date</w:t>
            </w:r>
          </w:p>
        </w:tc>
        <w:tc>
          <w:tcPr>
            <w:tcW w:w="5953" w:type="dxa"/>
            <w:shd w:val="clear" w:color="auto" w:fill="auto"/>
          </w:tcPr>
          <w:p w14:paraId="2614F8D7" w14:textId="77777777" w:rsidR="00223958" w:rsidRPr="00EC5B8B" w:rsidRDefault="00223958" w:rsidP="00541852">
            <w:pPr>
              <w:spacing w:before="60" w:after="60" w:line="240" w:lineRule="auto"/>
              <w:rPr>
                <w:rFonts w:ascii="Arial" w:eastAsia="Times New Roman" w:hAnsi="Arial" w:cs="Arial"/>
                <w:b/>
                <w:bCs/>
                <w:sz w:val="20"/>
                <w:szCs w:val="18"/>
                <w:lang w:val="x-none" w:eastAsia="x-none"/>
              </w:rPr>
            </w:pPr>
          </w:p>
        </w:tc>
      </w:tr>
    </w:tbl>
    <w:p w14:paraId="5120DB19" w14:textId="10ED8565" w:rsidR="00223958" w:rsidRDefault="00223958" w:rsidP="00223958">
      <w:pPr>
        <w:spacing w:after="0" w:line="240" w:lineRule="auto"/>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953"/>
      </w:tblGrid>
      <w:tr w:rsidR="00901CA2" w:rsidRPr="00EC5B8B" w14:paraId="0AB1045E" w14:textId="77777777" w:rsidTr="004B4A0C">
        <w:tc>
          <w:tcPr>
            <w:tcW w:w="3261" w:type="dxa"/>
            <w:shd w:val="clear" w:color="auto" w:fill="E7E6E6" w:themeFill="background2"/>
          </w:tcPr>
          <w:p w14:paraId="2EB79804" w14:textId="7AB960ED" w:rsidR="00901CA2" w:rsidRPr="00EC5B8B" w:rsidRDefault="00901CA2" w:rsidP="00541852">
            <w:pPr>
              <w:spacing w:before="60" w:after="60" w:line="240" w:lineRule="auto"/>
              <w:rPr>
                <w:rFonts w:ascii="Arial" w:eastAsia="Times New Roman" w:hAnsi="Arial" w:cs="Arial"/>
                <w:b/>
                <w:sz w:val="20"/>
                <w:szCs w:val="18"/>
              </w:rPr>
            </w:pPr>
            <w:r>
              <w:rPr>
                <w:rFonts w:ascii="Arial" w:eastAsia="Times New Roman" w:hAnsi="Arial" w:cs="Arial"/>
                <w:b/>
                <w:sz w:val="20"/>
                <w:szCs w:val="18"/>
              </w:rPr>
              <w:t>Name</w:t>
            </w:r>
          </w:p>
        </w:tc>
        <w:tc>
          <w:tcPr>
            <w:tcW w:w="5953" w:type="dxa"/>
            <w:shd w:val="clear" w:color="auto" w:fill="auto"/>
          </w:tcPr>
          <w:p w14:paraId="544F8BBF" w14:textId="77777777" w:rsidR="00901CA2" w:rsidRPr="00EC5B8B" w:rsidRDefault="00901CA2" w:rsidP="00541852">
            <w:pPr>
              <w:spacing w:before="60" w:after="60" w:line="240" w:lineRule="auto"/>
              <w:rPr>
                <w:rFonts w:ascii="Arial" w:eastAsia="Times New Roman" w:hAnsi="Arial" w:cs="Arial"/>
                <w:b/>
                <w:bCs/>
                <w:sz w:val="20"/>
                <w:szCs w:val="18"/>
                <w:lang w:val="x-none" w:eastAsia="x-none"/>
              </w:rPr>
            </w:pPr>
          </w:p>
        </w:tc>
      </w:tr>
      <w:tr w:rsidR="00223958" w:rsidRPr="00EC5B8B" w14:paraId="41131717" w14:textId="77777777" w:rsidTr="004B4A0C">
        <w:tc>
          <w:tcPr>
            <w:tcW w:w="3261" w:type="dxa"/>
            <w:shd w:val="clear" w:color="auto" w:fill="E7E6E6" w:themeFill="background2"/>
          </w:tcPr>
          <w:p w14:paraId="79C46A35" w14:textId="77777777" w:rsidR="00223958" w:rsidRPr="00EC5B8B" w:rsidRDefault="00223958" w:rsidP="00541852">
            <w:pPr>
              <w:spacing w:before="60" w:after="60" w:line="240" w:lineRule="auto"/>
              <w:rPr>
                <w:rFonts w:ascii="Arial" w:eastAsia="Times New Roman" w:hAnsi="Arial" w:cs="Arial"/>
                <w:b/>
                <w:sz w:val="20"/>
                <w:szCs w:val="18"/>
              </w:rPr>
            </w:pPr>
            <w:r w:rsidRPr="00EC5B8B">
              <w:rPr>
                <w:rFonts w:ascii="Arial" w:eastAsia="Times New Roman" w:hAnsi="Arial" w:cs="Arial"/>
                <w:b/>
                <w:sz w:val="20"/>
                <w:szCs w:val="18"/>
              </w:rPr>
              <w:t xml:space="preserve">Position </w:t>
            </w:r>
            <w:r>
              <w:rPr>
                <w:rFonts w:ascii="Arial" w:eastAsia="Times New Roman" w:hAnsi="Arial" w:cs="Arial"/>
                <w:b/>
                <w:sz w:val="20"/>
                <w:szCs w:val="18"/>
              </w:rPr>
              <w:t>T</w:t>
            </w:r>
            <w:r w:rsidRPr="00EC5B8B">
              <w:rPr>
                <w:rFonts w:ascii="Arial" w:eastAsia="Times New Roman" w:hAnsi="Arial" w:cs="Arial"/>
                <w:b/>
                <w:sz w:val="20"/>
                <w:szCs w:val="18"/>
              </w:rPr>
              <w:t>itle</w:t>
            </w:r>
          </w:p>
        </w:tc>
        <w:tc>
          <w:tcPr>
            <w:tcW w:w="5953" w:type="dxa"/>
            <w:shd w:val="clear" w:color="auto" w:fill="auto"/>
          </w:tcPr>
          <w:p w14:paraId="7F2B7421" w14:textId="77777777" w:rsidR="00223958" w:rsidRPr="00EC5B8B" w:rsidRDefault="00223958" w:rsidP="00541852">
            <w:pPr>
              <w:spacing w:before="60" w:after="60" w:line="240" w:lineRule="auto"/>
              <w:rPr>
                <w:rFonts w:ascii="Arial" w:eastAsia="Times New Roman" w:hAnsi="Arial" w:cs="Arial"/>
                <w:b/>
                <w:bCs/>
                <w:sz w:val="20"/>
                <w:szCs w:val="18"/>
                <w:lang w:val="x-none" w:eastAsia="x-none"/>
              </w:rPr>
            </w:pPr>
          </w:p>
        </w:tc>
      </w:tr>
      <w:tr w:rsidR="00223958" w:rsidRPr="00EC5B8B" w14:paraId="31201EE2" w14:textId="77777777" w:rsidTr="004B4A0C">
        <w:tc>
          <w:tcPr>
            <w:tcW w:w="3261" w:type="dxa"/>
            <w:shd w:val="clear" w:color="auto" w:fill="E7E6E6" w:themeFill="background2"/>
          </w:tcPr>
          <w:p w14:paraId="1469A600" w14:textId="77777777" w:rsidR="00223958" w:rsidRPr="00EC5B8B" w:rsidRDefault="00223958" w:rsidP="00541852">
            <w:pPr>
              <w:spacing w:before="60" w:after="60" w:line="240" w:lineRule="auto"/>
              <w:rPr>
                <w:rFonts w:ascii="Arial" w:eastAsia="Times New Roman" w:hAnsi="Arial" w:cs="Arial"/>
                <w:b/>
                <w:sz w:val="20"/>
                <w:szCs w:val="18"/>
              </w:rPr>
            </w:pPr>
            <w:r w:rsidRPr="00EC5B8B">
              <w:rPr>
                <w:rFonts w:ascii="Arial" w:eastAsia="Times New Roman" w:hAnsi="Arial" w:cs="Arial"/>
                <w:b/>
                <w:sz w:val="20"/>
                <w:szCs w:val="18"/>
              </w:rPr>
              <w:t xml:space="preserve">Division and </w:t>
            </w:r>
            <w:r>
              <w:rPr>
                <w:rFonts w:ascii="Arial" w:eastAsia="Times New Roman" w:hAnsi="Arial" w:cs="Arial"/>
                <w:b/>
                <w:sz w:val="20"/>
                <w:szCs w:val="18"/>
              </w:rPr>
              <w:t>D</w:t>
            </w:r>
            <w:r w:rsidRPr="00EC5B8B">
              <w:rPr>
                <w:rFonts w:ascii="Arial" w:eastAsia="Times New Roman" w:hAnsi="Arial" w:cs="Arial"/>
                <w:b/>
                <w:sz w:val="20"/>
                <w:szCs w:val="18"/>
              </w:rPr>
              <w:t>epartment</w:t>
            </w:r>
          </w:p>
        </w:tc>
        <w:tc>
          <w:tcPr>
            <w:tcW w:w="5953" w:type="dxa"/>
            <w:shd w:val="clear" w:color="auto" w:fill="auto"/>
          </w:tcPr>
          <w:p w14:paraId="3411FCE8" w14:textId="77777777" w:rsidR="00223958" w:rsidRPr="00EC5B8B" w:rsidRDefault="00223958" w:rsidP="00541852">
            <w:pPr>
              <w:spacing w:before="60" w:after="60" w:line="240" w:lineRule="auto"/>
              <w:rPr>
                <w:rFonts w:ascii="Arial" w:eastAsia="Times New Roman" w:hAnsi="Arial" w:cs="Arial"/>
                <w:b/>
                <w:bCs/>
                <w:sz w:val="20"/>
                <w:szCs w:val="18"/>
                <w:lang w:val="x-none" w:eastAsia="x-none"/>
              </w:rPr>
            </w:pPr>
          </w:p>
        </w:tc>
      </w:tr>
      <w:tr w:rsidR="00223958" w:rsidRPr="00EC5B8B" w14:paraId="298C47CB" w14:textId="77777777" w:rsidTr="004B4A0C">
        <w:tc>
          <w:tcPr>
            <w:tcW w:w="3261" w:type="dxa"/>
            <w:shd w:val="clear" w:color="auto" w:fill="E7E6E6" w:themeFill="background2"/>
          </w:tcPr>
          <w:p w14:paraId="384D8C55" w14:textId="77777777" w:rsidR="00223958" w:rsidRPr="00EC5B8B" w:rsidRDefault="00223958" w:rsidP="00541852">
            <w:pPr>
              <w:spacing w:before="60" w:after="60" w:line="240" w:lineRule="auto"/>
              <w:rPr>
                <w:rFonts w:ascii="Arial" w:eastAsia="Times New Roman" w:hAnsi="Arial" w:cs="Arial"/>
                <w:b/>
                <w:sz w:val="20"/>
                <w:szCs w:val="18"/>
              </w:rPr>
            </w:pPr>
            <w:r w:rsidRPr="00EC5B8B">
              <w:rPr>
                <w:rFonts w:ascii="Arial" w:eastAsia="Times New Roman" w:hAnsi="Arial" w:cs="Arial"/>
                <w:b/>
                <w:sz w:val="20"/>
                <w:szCs w:val="18"/>
              </w:rPr>
              <w:t>Signed</w:t>
            </w:r>
          </w:p>
        </w:tc>
        <w:tc>
          <w:tcPr>
            <w:tcW w:w="5953" w:type="dxa"/>
            <w:shd w:val="clear" w:color="auto" w:fill="auto"/>
          </w:tcPr>
          <w:p w14:paraId="120D769E" w14:textId="77777777" w:rsidR="00223958" w:rsidRPr="00EC5B8B" w:rsidRDefault="00223958" w:rsidP="00541852">
            <w:pPr>
              <w:spacing w:before="60" w:after="60" w:line="240" w:lineRule="auto"/>
              <w:rPr>
                <w:rFonts w:ascii="Arial" w:eastAsia="Times New Roman" w:hAnsi="Arial" w:cs="Arial"/>
                <w:b/>
                <w:bCs/>
                <w:sz w:val="20"/>
                <w:szCs w:val="18"/>
                <w:lang w:val="x-none" w:eastAsia="x-none"/>
              </w:rPr>
            </w:pPr>
          </w:p>
        </w:tc>
      </w:tr>
      <w:tr w:rsidR="00223958" w:rsidRPr="00EC5B8B" w14:paraId="1222BE1C" w14:textId="77777777" w:rsidTr="004B4A0C">
        <w:tc>
          <w:tcPr>
            <w:tcW w:w="3261" w:type="dxa"/>
            <w:shd w:val="clear" w:color="auto" w:fill="E7E6E6" w:themeFill="background2"/>
          </w:tcPr>
          <w:p w14:paraId="05AAF9A9" w14:textId="77777777" w:rsidR="00223958" w:rsidRPr="00EC5B8B" w:rsidRDefault="00223958" w:rsidP="00541852">
            <w:pPr>
              <w:spacing w:before="60" w:after="60" w:line="240" w:lineRule="auto"/>
              <w:rPr>
                <w:rFonts w:ascii="Arial" w:eastAsia="Times New Roman" w:hAnsi="Arial" w:cs="Arial"/>
                <w:b/>
                <w:sz w:val="20"/>
                <w:szCs w:val="18"/>
              </w:rPr>
            </w:pPr>
            <w:r w:rsidRPr="00EC5B8B">
              <w:rPr>
                <w:rFonts w:ascii="Arial" w:eastAsia="Times New Roman" w:hAnsi="Arial" w:cs="Arial"/>
                <w:b/>
                <w:sz w:val="20"/>
                <w:szCs w:val="18"/>
              </w:rPr>
              <w:t>Date</w:t>
            </w:r>
          </w:p>
        </w:tc>
        <w:tc>
          <w:tcPr>
            <w:tcW w:w="5953" w:type="dxa"/>
            <w:shd w:val="clear" w:color="auto" w:fill="auto"/>
          </w:tcPr>
          <w:p w14:paraId="0B3883BE" w14:textId="77777777" w:rsidR="00223958" w:rsidRPr="00EC5B8B" w:rsidRDefault="00223958" w:rsidP="00541852">
            <w:pPr>
              <w:spacing w:before="60" w:after="60" w:line="240" w:lineRule="auto"/>
              <w:rPr>
                <w:rFonts w:ascii="Arial" w:eastAsia="Times New Roman" w:hAnsi="Arial" w:cs="Arial"/>
                <w:b/>
                <w:bCs/>
                <w:sz w:val="20"/>
                <w:szCs w:val="18"/>
                <w:lang w:val="x-none" w:eastAsia="x-none"/>
              </w:rPr>
            </w:pPr>
          </w:p>
        </w:tc>
      </w:tr>
    </w:tbl>
    <w:p w14:paraId="264D8A4F" w14:textId="062AA76C" w:rsidR="00F85266" w:rsidRPr="00EC5B8B" w:rsidRDefault="00F85266" w:rsidP="00EC5B8B">
      <w:pPr>
        <w:pStyle w:val="Heading1"/>
        <w:numPr>
          <w:ilvl w:val="0"/>
          <w:numId w:val="4"/>
        </w:numPr>
        <w:spacing w:after="120"/>
        <w:ind w:left="284" w:hanging="426"/>
        <w:rPr>
          <w:rFonts w:ascii="Arial" w:hAnsi="Arial" w:cs="Arial"/>
          <w:b/>
          <w:color w:val="auto"/>
          <w:sz w:val="28"/>
          <w:szCs w:val="22"/>
        </w:rPr>
      </w:pPr>
      <w:r w:rsidRPr="00EC5B8B">
        <w:rPr>
          <w:rFonts w:ascii="Arial" w:hAnsi="Arial" w:cs="Arial"/>
          <w:b/>
          <w:color w:val="auto"/>
          <w:sz w:val="28"/>
          <w:szCs w:val="22"/>
        </w:rPr>
        <w:t xml:space="preserve">Approval </w:t>
      </w:r>
    </w:p>
    <w:p w14:paraId="07BFADFA" w14:textId="2AD7B3FD" w:rsidR="00F85266" w:rsidRDefault="00F85266" w:rsidP="00EC5B8B">
      <w:pPr>
        <w:shd w:val="clear" w:color="auto" w:fill="FFFFFF"/>
        <w:spacing w:before="120" w:after="120" w:line="240" w:lineRule="auto"/>
        <w:rPr>
          <w:rFonts w:ascii="Arial" w:hAnsi="Arial" w:cs="Arial"/>
          <w:iCs/>
          <w:color w:val="ED7D31" w:themeColor="accent2"/>
        </w:rPr>
      </w:pPr>
      <w:r w:rsidRPr="00EC5B8B">
        <w:rPr>
          <w:rFonts w:ascii="Arial" w:hAnsi="Arial" w:cs="Arial"/>
          <w:iCs/>
          <w:color w:val="ED7D31" w:themeColor="accent2"/>
        </w:rPr>
        <w:t>Approval for this negotiation plan should occur before commencing negotiations.</w:t>
      </w:r>
    </w:p>
    <w:p w14:paraId="74BB9D2B" w14:textId="5BE15875" w:rsidR="00D47442" w:rsidRDefault="00D47442" w:rsidP="00D47442">
      <w:pPr>
        <w:spacing w:before="120" w:after="120" w:line="240" w:lineRule="auto"/>
        <w:rPr>
          <w:rFonts w:ascii="Arial" w:hAnsi="Arial" w:cs="Arial"/>
        </w:rPr>
      </w:pPr>
      <w:r w:rsidRPr="00C7162F">
        <w:rPr>
          <w:rFonts w:ascii="Arial" w:hAnsi="Arial" w:cs="Arial"/>
        </w:rPr>
        <w:t xml:space="preserve">I </w:t>
      </w:r>
      <w:r>
        <w:rPr>
          <w:rFonts w:ascii="Arial" w:hAnsi="Arial" w:cs="Arial"/>
        </w:rPr>
        <w:t xml:space="preserve">approve this Negotiation Plan for </w:t>
      </w:r>
      <w:r w:rsidRPr="00A53252">
        <w:rPr>
          <w:rFonts w:ascii="Arial" w:hAnsi="Arial" w:cs="Arial"/>
          <w:i/>
          <w:color w:val="ED7D31" w:themeColor="accent2"/>
        </w:rPr>
        <w:t>&lt;insert procurement name&gt;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953"/>
      </w:tblGrid>
      <w:tr w:rsidR="00F85266" w:rsidRPr="00164F45" w14:paraId="0FAD4559" w14:textId="77777777" w:rsidTr="004B4A0C">
        <w:trPr>
          <w:trHeight w:val="70"/>
        </w:trPr>
        <w:tc>
          <w:tcPr>
            <w:tcW w:w="3261" w:type="dxa"/>
            <w:shd w:val="clear" w:color="auto" w:fill="000000" w:themeFill="text1"/>
          </w:tcPr>
          <w:p w14:paraId="5F8208EA" w14:textId="1488923D" w:rsidR="00F85266" w:rsidRPr="00EC5B8B" w:rsidRDefault="00AE7901" w:rsidP="00EC5B8B">
            <w:pPr>
              <w:spacing w:before="60" w:after="60" w:line="240" w:lineRule="auto"/>
              <w:rPr>
                <w:rFonts w:ascii="Arial" w:eastAsia="Times New Roman" w:hAnsi="Arial" w:cs="Arial"/>
                <w:b/>
                <w:bCs/>
                <w:color w:val="FFFFFF" w:themeColor="background1"/>
                <w:sz w:val="20"/>
                <w:szCs w:val="18"/>
                <w:lang w:eastAsia="x-none"/>
              </w:rPr>
            </w:pPr>
            <w:r>
              <w:rPr>
                <w:rFonts w:ascii="Arial" w:eastAsia="Times New Roman" w:hAnsi="Arial" w:cs="Arial"/>
                <w:b/>
                <w:bCs/>
                <w:color w:val="FFFFFF" w:themeColor="background1"/>
                <w:sz w:val="20"/>
                <w:szCs w:val="18"/>
                <w:lang w:eastAsia="x-none"/>
              </w:rPr>
              <w:t>Details</w:t>
            </w:r>
          </w:p>
        </w:tc>
        <w:tc>
          <w:tcPr>
            <w:tcW w:w="5953" w:type="dxa"/>
            <w:shd w:val="clear" w:color="auto" w:fill="000000" w:themeFill="text1"/>
          </w:tcPr>
          <w:p w14:paraId="1A9CE296" w14:textId="77777777" w:rsidR="00F85266" w:rsidRPr="00EC5B8B" w:rsidRDefault="00F85266" w:rsidP="00EC5B8B">
            <w:pPr>
              <w:spacing w:before="60" w:after="60" w:line="240" w:lineRule="auto"/>
              <w:rPr>
                <w:rFonts w:ascii="Arial" w:eastAsia="Times New Roman" w:hAnsi="Arial" w:cs="Arial"/>
                <w:b/>
                <w:bCs/>
                <w:color w:val="FFFFFF" w:themeColor="background1"/>
                <w:sz w:val="20"/>
                <w:szCs w:val="18"/>
                <w:lang w:eastAsia="x-none"/>
              </w:rPr>
            </w:pPr>
          </w:p>
        </w:tc>
      </w:tr>
      <w:tr w:rsidR="00F85266" w:rsidRPr="00164F45" w14:paraId="77C36640" w14:textId="77777777" w:rsidTr="004B4A0C">
        <w:trPr>
          <w:trHeight w:val="143"/>
        </w:trPr>
        <w:tc>
          <w:tcPr>
            <w:tcW w:w="3261" w:type="dxa"/>
            <w:shd w:val="clear" w:color="auto" w:fill="E7E6E6" w:themeFill="background2"/>
          </w:tcPr>
          <w:p w14:paraId="054A2B4C" w14:textId="77777777" w:rsidR="00F85266" w:rsidRPr="00EC5B8B" w:rsidRDefault="00F85266" w:rsidP="00EC5B8B">
            <w:pPr>
              <w:spacing w:before="60" w:after="60" w:line="240" w:lineRule="auto"/>
              <w:rPr>
                <w:rFonts w:ascii="Arial" w:eastAsia="Times New Roman" w:hAnsi="Arial" w:cs="Arial"/>
                <w:b/>
                <w:sz w:val="20"/>
                <w:szCs w:val="18"/>
              </w:rPr>
            </w:pPr>
            <w:r w:rsidRPr="00EC5B8B">
              <w:rPr>
                <w:rFonts w:ascii="Arial" w:eastAsia="Times New Roman" w:hAnsi="Arial" w:cs="Arial"/>
                <w:b/>
                <w:sz w:val="20"/>
                <w:szCs w:val="18"/>
              </w:rPr>
              <w:t>Name</w:t>
            </w:r>
          </w:p>
        </w:tc>
        <w:tc>
          <w:tcPr>
            <w:tcW w:w="5953" w:type="dxa"/>
            <w:shd w:val="clear" w:color="auto" w:fill="auto"/>
          </w:tcPr>
          <w:p w14:paraId="02C26C5A" w14:textId="77777777" w:rsidR="00F85266" w:rsidRPr="00EC5B8B" w:rsidRDefault="00F85266" w:rsidP="00EC5B8B">
            <w:pPr>
              <w:tabs>
                <w:tab w:val="left" w:pos="709"/>
                <w:tab w:val="left" w:pos="1418"/>
                <w:tab w:val="left" w:pos="2126"/>
                <w:tab w:val="right" w:pos="9356"/>
              </w:tabs>
              <w:overflowPunct w:val="0"/>
              <w:autoSpaceDE w:val="0"/>
              <w:autoSpaceDN w:val="0"/>
              <w:adjustRightInd w:val="0"/>
              <w:spacing w:before="60" w:after="60" w:line="240" w:lineRule="auto"/>
              <w:textAlignment w:val="baseline"/>
              <w:rPr>
                <w:rFonts w:ascii="Arial" w:hAnsi="Arial" w:cs="Arial"/>
                <w:b/>
                <w:bCs/>
                <w:sz w:val="20"/>
                <w:szCs w:val="18"/>
                <w:lang w:eastAsia="x-none"/>
              </w:rPr>
            </w:pPr>
          </w:p>
        </w:tc>
      </w:tr>
      <w:tr w:rsidR="00F85266" w:rsidRPr="00164F45" w14:paraId="75B3D8E6" w14:textId="77777777" w:rsidTr="004B4A0C">
        <w:tc>
          <w:tcPr>
            <w:tcW w:w="3261" w:type="dxa"/>
            <w:shd w:val="clear" w:color="auto" w:fill="E7E6E6" w:themeFill="background2"/>
          </w:tcPr>
          <w:p w14:paraId="1E368FE1" w14:textId="45FD4893" w:rsidR="00F85266" w:rsidRPr="00EC5B8B" w:rsidRDefault="00F85266" w:rsidP="00EC5B8B">
            <w:pPr>
              <w:spacing w:before="60" w:after="60" w:line="240" w:lineRule="auto"/>
              <w:rPr>
                <w:rFonts w:ascii="Arial" w:eastAsia="Times New Roman" w:hAnsi="Arial" w:cs="Arial"/>
                <w:b/>
                <w:sz w:val="20"/>
                <w:szCs w:val="18"/>
              </w:rPr>
            </w:pPr>
            <w:r w:rsidRPr="00EC5B8B">
              <w:rPr>
                <w:rFonts w:ascii="Arial" w:eastAsia="Times New Roman" w:hAnsi="Arial" w:cs="Arial"/>
                <w:b/>
                <w:sz w:val="20"/>
                <w:szCs w:val="18"/>
              </w:rPr>
              <w:t xml:space="preserve">Position </w:t>
            </w:r>
            <w:r w:rsidR="004D55E7">
              <w:rPr>
                <w:rFonts w:ascii="Arial" w:eastAsia="Times New Roman" w:hAnsi="Arial" w:cs="Arial"/>
                <w:b/>
                <w:sz w:val="20"/>
                <w:szCs w:val="18"/>
              </w:rPr>
              <w:t>T</w:t>
            </w:r>
            <w:r w:rsidRPr="00EC5B8B">
              <w:rPr>
                <w:rFonts w:ascii="Arial" w:eastAsia="Times New Roman" w:hAnsi="Arial" w:cs="Arial"/>
                <w:b/>
                <w:sz w:val="20"/>
                <w:szCs w:val="18"/>
              </w:rPr>
              <w:t>itle</w:t>
            </w:r>
          </w:p>
        </w:tc>
        <w:tc>
          <w:tcPr>
            <w:tcW w:w="5953" w:type="dxa"/>
            <w:shd w:val="clear" w:color="auto" w:fill="auto"/>
          </w:tcPr>
          <w:p w14:paraId="10AA70BE" w14:textId="77777777" w:rsidR="00F85266" w:rsidRPr="00EC5B8B" w:rsidRDefault="00F85266" w:rsidP="00EC5B8B">
            <w:pPr>
              <w:spacing w:before="60" w:after="60" w:line="240" w:lineRule="auto"/>
              <w:rPr>
                <w:rFonts w:ascii="Arial" w:eastAsia="Times New Roman" w:hAnsi="Arial" w:cs="Arial"/>
                <w:b/>
                <w:bCs/>
                <w:sz w:val="20"/>
                <w:szCs w:val="18"/>
                <w:lang w:val="x-none" w:eastAsia="x-none"/>
              </w:rPr>
            </w:pPr>
          </w:p>
        </w:tc>
      </w:tr>
      <w:tr w:rsidR="00F85266" w:rsidRPr="00164F45" w14:paraId="462B401C" w14:textId="77777777" w:rsidTr="004B4A0C">
        <w:tc>
          <w:tcPr>
            <w:tcW w:w="3261" w:type="dxa"/>
            <w:shd w:val="clear" w:color="auto" w:fill="E7E6E6" w:themeFill="background2"/>
          </w:tcPr>
          <w:p w14:paraId="0F94F262" w14:textId="3507D77F" w:rsidR="00F85266" w:rsidRPr="00EC5B8B" w:rsidRDefault="00F85266" w:rsidP="00EC5B8B">
            <w:pPr>
              <w:spacing w:before="60" w:after="60" w:line="240" w:lineRule="auto"/>
              <w:rPr>
                <w:rFonts w:ascii="Arial" w:eastAsia="Times New Roman" w:hAnsi="Arial" w:cs="Arial"/>
                <w:b/>
                <w:sz w:val="20"/>
                <w:szCs w:val="18"/>
              </w:rPr>
            </w:pPr>
            <w:r w:rsidRPr="00EC5B8B">
              <w:rPr>
                <w:rFonts w:ascii="Arial" w:eastAsia="Times New Roman" w:hAnsi="Arial" w:cs="Arial"/>
                <w:b/>
                <w:sz w:val="20"/>
                <w:szCs w:val="18"/>
              </w:rPr>
              <w:t xml:space="preserve">Division and </w:t>
            </w:r>
            <w:r w:rsidR="004D55E7">
              <w:rPr>
                <w:rFonts w:ascii="Arial" w:eastAsia="Times New Roman" w:hAnsi="Arial" w:cs="Arial"/>
                <w:b/>
                <w:sz w:val="20"/>
                <w:szCs w:val="18"/>
              </w:rPr>
              <w:t>D</w:t>
            </w:r>
            <w:r w:rsidRPr="00EC5B8B">
              <w:rPr>
                <w:rFonts w:ascii="Arial" w:eastAsia="Times New Roman" w:hAnsi="Arial" w:cs="Arial"/>
                <w:b/>
                <w:sz w:val="20"/>
                <w:szCs w:val="18"/>
              </w:rPr>
              <w:t>epartment</w:t>
            </w:r>
          </w:p>
        </w:tc>
        <w:tc>
          <w:tcPr>
            <w:tcW w:w="5953" w:type="dxa"/>
            <w:shd w:val="clear" w:color="auto" w:fill="auto"/>
          </w:tcPr>
          <w:p w14:paraId="602352C5" w14:textId="77777777" w:rsidR="00F85266" w:rsidRPr="00EC5B8B" w:rsidRDefault="00F85266" w:rsidP="00EC5B8B">
            <w:pPr>
              <w:spacing w:before="60" w:after="60" w:line="240" w:lineRule="auto"/>
              <w:rPr>
                <w:rFonts w:ascii="Arial" w:eastAsia="Times New Roman" w:hAnsi="Arial" w:cs="Arial"/>
                <w:b/>
                <w:bCs/>
                <w:sz w:val="20"/>
                <w:szCs w:val="18"/>
                <w:lang w:val="x-none" w:eastAsia="x-none"/>
              </w:rPr>
            </w:pPr>
          </w:p>
        </w:tc>
      </w:tr>
      <w:tr w:rsidR="00F85266" w:rsidRPr="00164F45" w14:paraId="28460234" w14:textId="77777777" w:rsidTr="004B4A0C">
        <w:tc>
          <w:tcPr>
            <w:tcW w:w="3261" w:type="dxa"/>
            <w:shd w:val="clear" w:color="auto" w:fill="E7E6E6" w:themeFill="background2"/>
          </w:tcPr>
          <w:p w14:paraId="04474545" w14:textId="77777777" w:rsidR="00F85266" w:rsidRPr="00EC5B8B" w:rsidRDefault="00F85266" w:rsidP="00EC5B8B">
            <w:pPr>
              <w:spacing w:before="60" w:after="60" w:line="240" w:lineRule="auto"/>
              <w:rPr>
                <w:rFonts w:ascii="Arial" w:eastAsia="Times New Roman" w:hAnsi="Arial" w:cs="Arial"/>
                <w:b/>
                <w:sz w:val="20"/>
                <w:szCs w:val="18"/>
              </w:rPr>
            </w:pPr>
            <w:r w:rsidRPr="00EC5B8B">
              <w:rPr>
                <w:rFonts w:ascii="Arial" w:eastAsia="Times New Roman" w:hAnsi="Arial" w:cs="Arial"/>
                <w:b/>
                <w:sz w:val="20"/>
                <w:szCs w:val="18"/>
              </w:rPr>
              <w:t>Signed</w:t>
            </w:r>
          </w:p>
        </w:tc>
        <w:tc>
          <w:tcPr>
            <w:tcW w:w="5953" w:type="dxa"/>
            <w:shd w:val="clear" w:color="auto" w:fill="auto"/>
          </w:tcPr>
          <w:p w14:paraId="4372DAF0" w14:textId="77777777" w:rsidR="00F85266" w:rsidRPr="00EC5B8B" w:rsidRDefault="00F85266" w:rsidP="00EC5B8B">
            <w:pPr>
              <w:spacing w:before="60" w:after="60" w:line="240" w:lineRule="auto"/>
              <w:rPr>
                <w:rFonts w:ascii="Arial" w:eastAsia="Times New Roman" w:hAnsi="Arial" w:cs="Arial"/>
                <w:b/>
                <w:bCs/>
                <w:sz w:val="20"/>
                <w:szCs w:val="18"/>
                <w:lang w:val="x-none" w:eastAsia="x-none"/>
              </w:rPr>
            </w:pPr>
          </w:p>
        </w:tc>
      </w:tr>
      <w:tr w:rsidR="00F85266" w:rsidRPr="00164F45" w14:paraId="702B575A" w14:textId="77777777" w:rsidTr="004B4A0C">
        <w:tc>
          <w:tcPr>
            <w:tcW w:w="3261" w:type="dxa"/>
            <w:shd w:val="clear" w:color="auto" w:fill="E7E6E6" w:themeFill="background2"/>
          </w:tcPr>
          <w:p w14:paraId="20CF56A4" w14:textId="77777777" w:rsidR="00F85266" w:rsidRPr="00EC5B8B" w:rsidRDefault="00F85266" w:rsidP="00EC5B8B">
            <w:pPr>
              <w:spacing w:before="60" w:after="60" w:line="240" w:lineRule="auto"/>
              <w:rPr>
                <w:rFonts w:ascii="Arial" w:eastAsia="Times New Roman" w:hAnsi="Arial" w:cs="Arial"/>
                <w:b/>
                <w:sz w:val="20"/>
                <w:szCs w:val="18"/>
              </w:rPr>
            </w:pPr>
            <w:r w:rsidRPr="00EC5B8B">
              <w:rPr>
                <w:rFonts w:ascii="Arial" w:eastAsia="Times New Roman" w:hAnsi="Arial" w:cs="Arial"/>
                <w:b/>
                <w:sz w:val="20"/>
                <w:szCs w:val="18"/>
              </w:rPr>
              <w:t>Date</w:t>
            </w:r>
          </w:p>
        </w:tc>
        <w:tc>
          <w:tcPr>
            <w:tcW w:w="5953" w:type="dxa"/>
            <w:shd w:val="clear" w:color="auto" w:fill="auto"/>
          </w:tcPr>
          <w:p w14:paraId="00665083" w14:textId="77777777" w:rsidR="00F85266" w:rsidRPr="00EC5B8B" w:rsidRDefault="00F85266" w:rsidP="00EC5B8B">
            <w:pPr>
              <w:spacing w:before="60" w:after="60" w:line="240" w:lineRule="auto"/>
              <w:rPr>
                <w:rFonts w:ascii="Arial" w:eastAsia="Times New Roman" w:hAnsi="Arial" w:cs="Arial"/>
                <w:b/>
                <w:bCs/>
                <w:sz w:val="20"/>
                <w:szCs w:val="18"/>
                <w:lang w:val="x-none" w:eastAsia="x-none"/>
              </w:rPr>
            </w:pPr>
          </w:p>
        </w:tc>
      </w:tr>
    </w:tbl>
    <w:p w14:paraId="088A6E4B" w14:textId="77777777" w:rsidR="004D55E7" w:rsidRDefault="004D55E7" w:rsidP="00F85266">
      <w:pPr>
        <w:spacing w:line="240" w:lineRule="auto"/>
        <w:rPr>
          <w:rFonts w:ascii="Arial" w:hAnsi="Arial" w:cs="Arial"/>
        </w:rPr>
      </w:pPr>
    </w:p>
    <w:p w14:paraId="3E440F42" w14:textId="4A6EDC2E" w:rsidR="00BC49F0" w:rsidRDefault="00BC49F0" w:rsidP="00F85266">
      <w:pPr>
        <w:spacing w:line="240" w:lineRule="auto"/>
        <w:rPr>
          <w:rFonts w:ascii="Arial" w:hAnsi="Arial" w:cs="Arial"/>
        </w:rPr>
      </w:pPr>
      <w:r>
        <w:rPr>
          <w:rFonts w:ascii="Arial" w:hAnsi="Arial" w:cs="Arial"/>
        </w:rPr>
        <w:br w:type="page"/>
      </w:r>
    </w:p>
    <w:p w14:paraId="0C5C43B6" w14:textId="4D075225" w:rsidR="00BC49F0" w:rsidRPr="00CF34D9" w:rsidRDefault="00BC49F0" w:rsidP="0085543A">
      <w:pPr>
        <w:pStyle w:val="Heading1"/>
        <w:spacing w:before="0" w:after="120" w:line="240" w:lineRule="auto"/>
        <w:rPr>
          <w:rFonts w:ascii="Arial" w:hAnsi="Arial" w:cs="Arial"/>
          <w:b/>
          <w:color w:val="auto"/>
          <w:sz w:val="28"/>
          <w:szCs w:val="28"/>
        </w:rPr>
      </w:pPr>
      <w:r>
        <w:rPr>
          <w:rFonts w:ascii="Arial" w:hAnsi="Arial" w:cs="Arial"/>
          <w:b/>
          <w:color w:val="auto"/>
          <w:sz w:val="28"/>
          <w:szCs w:val="28"/>
        </w:rPr>
        <w:lastRenderedPageBreak/>
        <w:t>Attachment 1</w:t>
      </w:r>
      <w:r w:rsidR="004C52DB">
        <w:rPr>
          <w:rFonts w:ascii="Arial" w:hAnsi="Arial" w:cs="Arial"/>
          <w:b/>
          <w:color w:val="auto"/>
          <w:sz w:val="28"/>
          <w:szCs w:val="28"/>
        </w:rPr>
        <w:t xml:space="preserve"> </w:t>
      </w:r>
      <w:r>
        <w:rPr>
          <w:rFonts w:ascii="Arial" w:hAnsi="Arial" w:cs="Arial"/>
          <w:b/>
          <w:color w:val="auto"/>
          <w:sz w:val="28"/>
          <w:szCs w:val="28"/>
        </w:rPr>
        <w:t xml:space="preserve">- </w:t>
      </w:r>
      <w:r w:rsidRPr="00CF34D9">
        <w:rPr>
          <w:rFonts w:ascii="Arial" w:hAnsi="Arial" w:cs="Arial"/>
          <w:b/>
          <w:color w:val="auto"/>
          <w:sz w:val="28"/>
          <w:szCs w:val="28"/>
        </w:rPr>
        <w:t>R</w:t>
      </w:r>
      <w:r>
        <w:rPr>
          <w:rFonts w:ascii="Arial" w:hAnsi="Arial" w:cs="Arial"/>
          <w:b/>
          <w:color w:val="auto"/>
          <w:sz w:val="28"/>
          <w:szCs w:val="28"/>
        </w:rPr>
        <w:t>ules of Participation and Conduct</w:t>
      </w:r>
    </w:p>
    <w:p w14:paraId="4A9E6379" w14:textId="77777777" w:rsidR="00BC49F0" w:rsidRDefault="00BC49F0" w:rsidP="00BC49F0">
      <w:pPr>
        <w:spacing w:before="120" w:after="120" w:line="240" w:lineRule="auto"/>
        <w:rPr>
          <w:rFonts w:ascii="Arial" w:hAnsi="Arial" w:cs="Arial"/>
          <w:iCs/>
          <w:color w:val="ED7D31" w:themeColor="accent2"/>
        </w:rPr>
      </w:pPr>
      <w:r>
        <w:rPr>
          <w:rFonts w:ascii="Arial" w:hAnsi="Arial" w:cs="Arial"/>
          <w:iCs/>
          <w:color w:val="ED7D31" w:themeColor="accent2"/>
        </w:rPr>
        <w:t xml:space="preserve">An </w:t>
      </w:r>
      <w:r w:rsidRPr="00AB414D">
        <w:rPr>
          <w:rFonts w:ascii="Arial" w:hAnsi="Arial" w:cs="Arial"/>
          <w:b/>
          <w:bCs/>
          <w:iCs/>
          <w:color w:val="ED7D31" w:themeColor="accent2"/>
        </w:rPr>
        <w:t>example</w:t>
      </w:r>
      <w:r>
        <w:rPr>
          <w:rFonts w:ascii="Arial" w:hAnsi="Arial" w:cs="Arial"/>
          <w:iCs/>
          <w:color w:val="ED7D31" w:themeColor="accent2"/>
        </w:rPr>
        <w:t xml:space="preserve"> set of rules are set out below.</w:t>
      </w:r>
    </w:p>
    <w:p w14:paraId="395B084D" w14:textId="5DF26677" w:rsidR="00BC49F0" w:rsidRDefault="00BC49F0" w:rsidP="00BC49F0">
      <w:pPr>
        <w:spacing w:before="120" w:after="120" w:line="240" w:lineRule="auto"/>
        <w:rPr>
          <w:rFonts w:ascii="Arial" w:hAnsi="Arial" w:cs="Arial"/>
        </w:rPr>
      </w:pPr>
      <w:r w:rsidRPr="0096127C">
        <w:rPr>
          <w:rFonts w:ascii="Arial" w:hAnsi="Arial" w:cs="Arial"/>
        </w:rPr>
        <w:t xml:space="preserve">The </w:t>
      </w:r>
      <w:r>
        <w:rPr>
          <w:rFonts w:ascii="Arial" w:hAnsi="Arial" w:cs="Arial"/>
        </w:rPr>
        <w:t>fundamental goal</w:t>
      </w:r>
      <w:r w:rsidRPr="0096127C">
        <w:rPr>
          <w:rFonts w:ascii="Arial" w:hAnsi="Arial" w:cs="Arial"/>
        </w:rPr>
        <w:t xml:space="preserve"> of the negotiation is to achieve improved outcomes while ensuring acceptable </w:t>
      </w:r>
      <w:r>
        <w:rPr>
          <w:rFonts w:ascii="Arial" w:hAnsi="Arial" w:cs="Arial"/>
        </w:rPr>
        <w:t xml:space="preserve">results for </w:t>
      </w:r>
      <w:r w:rsidRPr="0096127C">
        <w:rPr>
          <w:rFonts w:ascii="Arial" w:hAnsi="Arial" w:cs="Arial"/>
        </w:rPr>
        <w:t>both parties</w:t>
      </w:r>
      <w:r>
        <w:rPr>
          <w:rFonts w:ascii="Arial" w:hAnsi="Arial" w:cs="Arial"/>
        </w:rPr>
        <w:t xml:space="preserve">. </w:t>
      </w:r>
      <w:r w:rsidRPr="000123BF">
        <w:rPr>
          <w:rFonts w:ascii="Arial" w:hAnsi="Arial" w:cs="Arial"/>
        </w:rPr>
        <w:t xml:space="preserve">The Negotiation Team </w:t>
      </w:r>
      <w:r w:rsidR="005D2698">
        <w:rPr>
          <w:rFonts w:ascii="Arial" w:hAnsi="Arial" w:cs="Arial"/>
        </w:rPr>
        <w:t>must</w:t>
      </w:r>
      <w:r w:rsidRPr="000123BF">
        <w:rPr>
          <w:rFonts w:ascii="Arial" w:hAnsi="Arial" w:cs="Arial"/>
        </w:rPr>
        <w:t xml:space="preserve"> not make unnecessary concessions simply to reach agreement.</w:t>
      </w:r>
    </w:p>
    <w:p w14:paraId="745A48A9" w14:textId="77777777" w:rsidR="00BC49F0" w:rsidRPr="00BE5078" w:rsidRDefault="00BC49F0" w:rsidP="00BC49F0">
      <w:pPr>
        <w:spacing w:before="120" w:after="120" w:line="240" w:lineRule="auto"/>
        <w:rPr>
          <w:rFonts w:ascii="Arial" w:hAnsi="Arial" w:cs="Arial"/>
          <w:b/>
          <w:szCs w:val="27"/>
        </w:rPr>
      </w:pPr>
      <w:r w:rsidRPr="00BE5078">
        <w:rPr>
          <w:rFonts w:ascii="Arial" w:hAnsi="Arial" w:cs="Arial"/>
          <w:b/>
          <w:szCs w:val="27"/>
        </w:rPr>
        <w:t>Roles and Responsibilities</w:t>
      </w:r>
    </w:p>
    <w:p w14:paraId="46A281AA" w14:textId="77777777" w:rsidR="00BC49F0" w:rsidRDefault="00BC49F0" w:rsidP="00BC49F0">
      <w:pPr>
        <w:spacing w:before="120" w:after="120" w:line="240" w:lineRule="auto"/>
        <w:rPr>
          <w:rFonts w:ascii="Arial" w:hAnsi="Arial" w:cs="Arial"/>
        </w:rPr>
      </w:pPr>
      <w:r w:rsidRPr="000123BF">
        <w:rPr>
          <w:rFonts w:ascii="Arial" w:hAnsi="Arial" w:cs="Arial"/>
        </w:rPr>
        <w:t>The Chair is responsible for ensuring the objectives of the negotiation are met and the rules for negotiation, as detailed in this plan, are followed.</w:t>
      </w:r>
    </w:p>
    <w:p w14:paraId="635543C7" w14:textId="05BE81D5" w:rsidR="00BC49F0" w:rsidRDefault="00BC49F0" w:rsidP="00BC49F0">
      <w:pPr>
        <w:spacing w:before="120" w:after="120" w:line="240" w:lineRule="auto"/>
        <w:rPr>
          <w:rFonts w:ascii="Arial" w:hAnsi="Arial" w:cs="Arial"/>
        </w:rPr>
      </w:pPr>
      <w:r w:rsidRPr="000123BF">
        <w:rPr>
          <w:rFonts w:ascii="Arial" w:hAnsi="Arial" w:cs="Arial"/>
        </w:rPr>
        <w:t xml:space="preserve">One Negotiation Team member </w:t>
      </w:r>
      <w:r w:rsidR="005D2698">
        <w:rPr>
          <w:rFonts w:ascii="Arial" w:hAnsi="Arial" w:cs="Arial"/>
        </w:rPr>
        <w:t>will</w:t>
      </w:r>
      <w:r w:rsidRPr="000123BF">
        <w:rPr>
          <w:rFonts w:ascii="Arial" w:hAnsi="Arial" w:cs="Arial"/>
        </w:rPr>
        <w:t xml:space="preserve"> minute all negotiated outcomes and provide minutes to all members of both parties for agreement.</w:t>
      </w:r>
    </w:p>
    <w:p w14:paraId="59160E25" w14:textId="77777777" w:rsidR="00BC49F0" w:rsidRDefault="00BC49F0" w:rsidP="00BC49F0">
      <w:pPr>
        <w:spacing w:before="120" w:after="120" w:line="240" w:lineRule="auto"/>
        <w:rPr>
          <w:rFonts w:ascii="Arial" w:hAnsi="Arial" w:cs="Arial"/>
        </w:rPr>
      </w:pPr>
      <w:r w:rsidRPr="000123BF">
        <w:rPr>
          <w:rFonts w:ascii="Arial" w:hAnsi="Arial" w:cs="Arial"/>
        </w:rPr>
        <w:t>All Negotiation Team members are to be present at all negotiations unless they have been given an ‘as required’ status.</w:t>
      </w:r>
    </w:p>
    <w:p w14:paraId="3E298E03" w14:textId="7C6BF543" w:rsidR="00BC49F0" w:rsidRDefault="00BC49F0" w:rsidP="00BC49F0">
      <w:pPr>
        <w:spacing w:before="120" w:after="120" w:line="240" w:lineRule="auto"/>
        <w:rPr>
          <w:rFonts w:ascii="Arial" w:hAnsi="Arial" w:cs="Arial"/>
        </w:rPr>
      </w:pPr>
      <w:r w:rsidRPr="000123BF">
        <w:rPr>
          <w:rFonts w:ascii="Arial" w:hAnsi="Arial" w:cs="Arial"/>
        </w:rPr>
        <w:t xml:space="preserve">The Chair may approve the attendance of additional advisors or subject matter experts if required. Where </w:t>
      </w:r>
      <w:r w:rsidRPr="000123BF">
        <w:rPr>
          <w:rFonts w:ascii="Arial" w:hAnsi="Arial" w:cs="Arial"/>
          <w:b/>
        </w:rPr>
        <w:t xml:space="preserve">external </w:t>
      </w:r>
      <w:r w:rsidRPr="000123BF">
        <w:rPr>
          <w:rFonts w:ascii="Arial" w:hAnsi="Arial" w:cs="Arial"/>
        </w:rPr>
        <w:t>assistance is required (</w:t>
      </w:r>
      <w:proofErr w:type="gramStart"/>
      <w:r w:rsidRPr="000123BF">
        <w:rPr>
          <w:rFonts w:ascii="Arial" w:hAnsi="Arial" w:cs="Arial"/>
        </w:rPr>
        <w:t>i.e.</w:t>
      </w:r>
      <w:proofErr w:type="gramEnd"/>
      <w:r w:rsidRPr="000123BF">
        <w:rPr>
          <w:rFonts w:ascii="Arial" w:hAnsi="Arial" w:cs="Arial"/>
        </w:rPr>
        <w:t xml:space="preserve"> from personnel not employed under the </w:t>
      </w:r>
      <w:r w:rsidRPr="000123BF">
        <w:rPr>
          <w:rFonts w:ascii="Arial" w:hAnsi="Arial" w:cs="Arial"/>
          <w:i/>
        </w:rPr>
        <w:t xml:space="preserve">Public Sector Act </w:t>
      </w:r>
      <w:r>
        <w:rPr>
          <w:rFonts w:ascii="Arial" w:hAnsi="Arial" w:cs="Arial"/>
          <w:i/>
        </w:rPr>
        <w:t>2009</w:t>
      </w:r>
      <w:r w:rsidRPr="000123BF">
        <w:rPr>
          <w:rFonts w:ascii="Arial" w:hAnsi="Arial" w:cs="Arial"/>
          <w:i/>
        </w:rPr>
        <w:t>)</w:t>
      </w:r>
      <w:r w:rsidRPr="000123BF">
        <w:rPr>
          <w:rFonts w:ascii="Arial" w:hAnsi="Arial" w:cs="Arial"/>
        </w:rPr>
        <w:t>, then a Code of Conduct and Confidentiality Form must be signed.</w:t>
      </w:r>
    </w:p>
    <w:p w14:paraId="5B39EA7F" w14:textId="77777777" w:rsidR="00BC49F0" w:rsidRDefault="00BC49F0" w:rsidP="00BC49F0">
      <w:pPr>
        <w:spacing w:before="120" w:after="120" w:line="240" w:lineRule="auto"/>
        <w:rPr>
          <w:rFonts w:ascii="Arial" w:hAnsi="Arial" w:cs="Arial"/>
        </w:rPr>
      </w:pPr>
      <w:r w:rsidRPr="000123BF">
        <w:rPr>
          <w:rFonts w:ascii="Arial" w:hAnsi="Arial" w:cs="Arial"/>
        </w:rPr>
        <w:t>The Chair will obtain appropriate authority prior to negotiations to allow commitment to appropriate negotiated outcomes as they occur.</w:t>
      </w:r>
    </w:p>
    <w:p w14:paraId="57E5E912" w14:textId="77777777" w:rsidR="00BC49F0" w:rsidRPr="00BE5078" w:rsidRDefault="00BC49F0" w:rsidP="00BC49F0">
      <w:pPr>
        <w:spacing w:before="120" w:after="120" w:line="240" w:lineRule="auto"/>
        <w:rPr>
          <w:rFonts w:ascii="Arial" w:hAnsi="Arial" w:cs="Arial"/>
          <w:b/>
          <w:szCs w:val="27"/>
        </w:rPr>
      </w:pPr>
      <w:r w:rsidRPr="00BE5078">
        <w:rPr>
          <w:rFonts w:ascii="Arial" w:hAnsi="Arial" w:cs="Arial"/>
          <w:b/>
          <w:szCs w:val="27"/>
        </w:rPr>
        <w:t>Probity</w:t>
      </w:r>
    </w:p>
    <w:p w14:paraId="2A2B36B3" w14:textId="77777777" w:rsidR="00BC49F0" w:rsidRDefault="00BC49F0" w:rsidP="00BC49F0">
      <w:pPr>
        <w:pStyle w:val="Bullet1"/>
        <w:tabs>
          <w:tab w:val="clear" w:pos="1077"/>
        </w:tabs>
        <w:spacing w:before="120" w:after="120"/>
        <w:ind w:left="0" w:firstLine="0"/>
        <w:rPr>
          <w:rFonts w:ascii="Arial" w:hAnsi="Arial" w:cs="Arial"/>
          <w:lang w:val="en-US" w:eastAsia="en-US"/>
        </w:rPr>
      </w:pPr>
      <w:r w:rsidRPr="0074001E">
        <w:rPr>
          <w:rFonts w:ascii="Arial" w:hAnsi="Arial" w:cs="Arial"/>
          <w:lang w:val="en-US" w:eastAsia="en-US"/>
        </w:rPr>
        <w:t>The negotiation process must be transparent, documented and undertaken in a fair and equitable manner.</w:t>
      </w:r>
    </w:p>
    <w:p w14:paraId="56DE3EBA" w14:textId="77777777" w:rsidR="00BC49F0" w:rsidRDefault="00BC49F0" w:rsidP="00BC49F0">
      <w:pPr>
        <w:spacing w:before="120" w:after="120" w:line="240" w:lineRule="auto"/>
        <w:rPr>
          <w:rFonts w:ascii="Arial" w:hAnsi="Arial" w:cs="Arial"/>
        </w:rPr>
      </w:pPr>
      <w:r w:rsidRPr="000123BF">
        <w:rPr>
          <w:rFonts w:ascii="Arial" w:hAnsi="Arial" w:cs="Arial"/>
        </w:rPr>
        <w:t xml:space="preserve">Negotiation Team members must notify the Chair of any possible conflicts of interest. Where a conflict of interest exists, the team member should be excluded from the decision-making processes which concern the relevant matter and from any aspect of the project where the team member </w:t>
      </w:r>
      <w:proofErr w:type="gramStart"/>
      <w:r w:rsidRPr="000123BF">
        <w:rPr>
          <w:rFonts w:ascii="Arial" w:hAnsi="Arial" w:cs="Arial"/>
        </w:rPr>
        <w:t>has the ability to</w:t>
      </w:r>
      <w:proofErr w:type="gramEnd"/>
      <w:r w:rsidRPr="000123BF">
        <w:rPr>
          <w:rFonts w:ascii="Arial" w:hAnsi="Arial" w:cs="Arial"/>
        </w:rPr>
        <w:t xml:space="preserve"> influence the result.</w:t>
      </w:r>
    </w:p>
    <w:p w14:paraId="27194D46" w14:textId="77777777" w:rsidR="00BC49F0" w:rsidRDefault="00BC49F0" w:rsidP="00BC49F0">
      <w:pPr>
        <w:spacing w:before="120" w:after="120" w:line="240" w:lineRule="auto"/>
        <w:rPr>
          <w:rFonts w:ascii="Arial" w:hAnsi="Arial" w:cs="Arial"/>
        </w:rPr>
      </w:pPr>
      <w:r w:rsidRPr="000123BF">
        <w:rPr>
          <w:rFonts w:ascii="Arial" w:hAnsi="Arial" w:cs="Arial"/>
        </w:rPr>
        <w:t>All negotiation matters are confi</w:t>
      </w:r>
      <w:r>
        <w:rPr>
          <w:rFonts w:ascii="Arial" w:hAnsi="Arial" w:cs="Arial"/>
        </w:rPr>
        <w:t>dential and must be treated as c</w:t>
      </w:r>
      <w:r w:rsidRPr="000123BF">
        <w:rPr>
          <w:rFonts w:ascii="Arial" w:hAnsi="Arial" w:cs="Arial"/>
        </w:rPr>
        <w:t>ommercial-in-</w:t>
      </w:r>
      <w:r>
        <w:rPr>
          <w:rFonts w:ascii="Arial" w:hAnsi="Arial" w:cs="Arial"/>
        </w:rPr>
        <w:t>c</w:t>
      </w:r>
      <w:r w:rsidRPr="000123BF">
        <w:rPr>
          <w:rFonts w:ascii="Arial" w:hAnsi="Arial" w:cs="Arial"/>
        </w:rPr>
        <w:t>onfidence and must not be divulged to any other person who has not been authorised by the Chair to receive that information.</w:t>
      </w:r>
    </w:p>
    <w:p w14:paraId="10B638E5" w14:textId="77777777" w:rsidR="00BC49F0" w:rsidRDefault="00BC49F0" w:rsidP="00BC49F0">
      <w:pPr>
        <w:spacing w:before="120" w:after="120" w:line="240" w:lineRule="auto"/>
        <w:rPr>
          <w:rFonts w:ascii="Arial" w:hAnsi="Arial" w:cs="Arial"/>
        </w:rPr>
      </w:pPr>
      <w:r w:rsidRPr="000123BF">
        <w:rPr>
          <w:rFonts w:ascii="Arial" w:hAnsi="Arial" w:cs="Arial"/>
        </w:rPr>
        <w:t xml:space="preserve">The Negotiation Team will not, for themselves or others, seek or accept gifts or benefits. The Negotiation Team will comply with </w:t>
      </w:r>
      <w:r>
        <w:rPr>
          <w:rFonts w:ascii="Arial" w:hAnsi="Arial" w:cs="Arial"/>
        </w:rPr>
        <w:t xml:space="preserve">the </w:t>
      </w:r>
      <w:r w:rsidRPr="005F23F3">
        <w:rPr>
          <w:rFonts w:ascii="Arial" w:hAnsi="Arial" w:cs="Arial"/>
        </w:rPr>
        <w:t xml:space="preserve">Code of Ethics for the South Australian Public Sector </w:t>
      </w:r>
      <w:r>
        <w:rPr>
          <w:rFonts w:ascii="Arial" w:hAnsi="Arial" w:cs="Arial"/>
        </w:rPr>
        <w:t xml:space="preserve">and </w:t>
      </w:r>
      <w:r w:rsidRPr="000123BF">
        <w:rPr>
          <w:rFonts w:ascii="Arial" w:hAnsi="Arial" w:cs="Arial"/>
        </w:rPr>
        <w:t>any policies of their public authority in relation to accepting, declaring and/or recording the receipt of gifts or benefits.</w:t>
      </w:r>
    </w:p>
    <w:p w14:paraId="39B16117" w14:textId="77777777" w:rsidR="00BC49F0" w:rsidRPr="0074001E" w:rsidRDefault="00BC49F0" w:rsidP="00BC49F0">
      <w:pPr>
        <w:spacing w:before="120" w:after="120" w:line="240" w:lineRule="auto"/>
        <w:rPr>
          <w:rFonts w:ascii="Arial" w:hAnsi="Arial" w:cs="Arial"/>
        </w:rPr>
      </w:pPr>
      <w:r w:rsidRPr="0074001E">
        <w:rPr>
          <w:rFonts w:ascii="Arial" w:hAnsi="Arial" w:cs="Arial"/>
        </w:rPr>
        <w:t>Negotiation proceedings must be documented to provide a clear audit trail.</w:t>
      </w:r>
    </w:p>
    <w:p w14:paraId="64E67629" w14:textId="77777777" w:rsidR="00BC49F0" w:rsidRPr="00BE5078" w:rsidRDefault="00BC49F0" w:rsidP="00BC49F0">
      <w:pPr>
        <w:spacing w:before="120" w:after="120" w:line="240" w:lineRule="auto"/>
        <w:rPr>
          <w:rFonts w:ascii="Arial" w:hAnsi="Arial" w:cs="Arial"/>
          <w:b/>
          <w:szCs w:val="27"/>
        </w:rPr>
      </w:pPr>
      <w:r w:rsidRPr="00BE5078">
        <w:rPr>
          <w:rFonts w:ascii="Arial" w:hAnsi="Arial" w:cs="Arial"/>
          <w:b/>
          <w:szCs w:val="27"/>
        </w:rPr>
        <w:t>Process</w:t>
      </w:r>
    </w:p>
    <w:p w14:paraId="784FF5AE" w14:textId="77777777" w:rsidR="00BC49F0" w:rsidRPr="000123BF" w:rsidRDefault="00BC49F0" w:rsidP="00BC49F0">
      <w:pPr>
        <w:keepNext/>
        <w:spacing w:before="120" w:after="120" w:line="240" w:lineRule="auto"/>
        <w:rPr>
          <w:rFonts w:ascii="Arial" w:hAnsi="Arial" w:cs="Arial"/>
        </w:rPr>
      </w:pPr>
      <w:r w:rsidRPr="000123BF">
        <w:rPr>
          <w:rFonts w:ascii="Arial" w:hAnsi="Arial" w:cs="Arial"/>
        </w:rPr>
        <w:t>The Negotiation Team will meet prior to each negotiation to:</w:t>
      </w:r>
    </w:p>
    <w:p w14:paraId="2E911EE8" w14:textId="77777777" w:rsidR="00BC49F0" w:rsidRPr="00125936" w:rsidRDefault="00BC49F0" w:rsidP="00BC49F0">
      <w:pPr>
        <w:pStyle w:val="ListParagraph"/>
        <w:numPr>
          <w:ilvl w:val="0"/>
          <w:numId w:val="10"/>
        </w:numPr>
        <w:spacing w:before="120" w:after="120" w:line="240" w:lineRule="auto"/>
        <w:contextualSpacing w:val="0"/>
        <w:rPr>
          <w:rFonts w:ascii="Arial" w:hAnsi="Arial" w:cs="Arial"/>
        </w:rPr>
      </w:pPr>
      <w:r w:rsidRPr="00125936">
        <w:rPr>
          <w:rFonts w:ascii="Arial" w:hAnsi="Arial" w:cs="Arial"/>
        </w:rPr>
        <w:t xml:space="preserve">reaffirm the negotiation </w:t>
      </w:r>
      <w:proofErr w:type="gramStart"/>
      <w:r w:rsidRPr="00125936">
        <w:rPr>
          <w:rFonts w:ascii="Arial" w:hAnsi="Arial" w:cs="Arial"/>
        </w:rPr>
        <w:t>objectives;</w:t>
      </w:r>
      <w:proofErr w:type="gramEnd"/>
    </w:p>
    <w:p w14:paraId="105B6627" w14:textId="77777777" w:rsidR="00BC49F0" w:rsidRPr="00125936" w:rsidRDefault="00BC49F0" w:rsidP="00BC49F0">
      <w:pPr>
        <w:pStyle w:val="ListParagraph"/>
        <w:numPr>
          <w:ilvl w:val="0"/>
          <w:numId w:val="10"/>
        </w:numPr>
        <w:spacing w:before="120" w:after="120" w:line="240" w:lineRule="auto"/>
        <w:contextualSpacing w:val="0"/>
        <w:rPr>
          <w:rFonts w:ascii="Arial" w:hAnsi="Arial" w:cs="Arial"/>
        </w:rPr>
      </w:pPr>
      <w:r w:rsidRPr="00125936">
        <w:rPr>
          <w:rFonts w:ascii="Arial" w:hAnsi="Arial" w:cs="Arial"/>
        </w:rPr>
        <w:t>understand the negotiation approach, in accordance with this Plan; and</w:t>
      </w:r>
    </w:p>
    <w:p w14:paraId="1D6A9EAB" w14:textId="77777777" w:rsidR="00BC49F0" w:rsidRPr="00125936" w:rsidRDefault="00BC49F0" w:rsidP="00BC49F0">
      <w:pPr>
        <w:pStyle w:val="ListParagraph"/>
        <w:numPr>
          <w:ilvl w:val="0"/>
          <w:numId w:val="10"/>
        </w:numPr>
        <w:spacing w:before="120" w:after="120" w:line="240" w:lineRule="auto"/>
        <w:contextualSpacing w:val="0"/>
        <w:rPr>
          <w:rFonts w:ascii="Arial" w:hAnsi="Arial" w:cs="Arial"/>
        </w:rPr>
      </w:pPr>
      <w:r w:rsidRPr="00125936">
        <w:rPr>
          <w:rFonts w:ascii="Arial" w:hAnsi="Arial" w:cs="Arial"/>
        </w:rPr>
        <w:t>understand the roles and responsibilities of each Negotiation Team member including confidentiality and probity principles.</w:t>
      </w:r>
    </w:p>
    <w:p w14:paraId="1E55B7F3" w14:textId="77777777" w:rsidR="00BC49F0" w:rsidRPr="000123BF" w:rsidRDefault="00BC49F0" w:rsidP="00BC49F0">
      <w:pPr>
        <w:spacing w:before="120" w:after="120" w:line="240" w:lineRule="auto"/>
        <w:rPr>
          <w:rFonts w:ascii="Arial" w:hAnsi="Arial" w:cs="Arial"/>
        </w:rPr>
      </w:pPr>
      <w:r w:rsidRPr="000123BF">
        <w:rPr>
          <w:rFonts w:ascii="Arial" w:hAnsi="Arial" w:cs="Arial"/>
        </w:rPr>
        <w:t xml:space="preserve">Prior to the negotiation, the Chair shall advise the </w:t>
      </w:r>
      <w:r>
        <w:rPr>
          <w:rFonts w:ascii="Arial" w:hAnsi="Arial" w:cs="Arial"/>
        </w:rPr>
        <w:t>supplier(</w:t>
      </w:r>
      <w:r w:rsidRPr="000123BF">
        <w:rPr>
          <w:rFonts w:ascii="Arial" w:hAnsi="Arial" w:cs="Arial"/>
        </w:rPr>
        <w:t xml:space="preserve">s) of the agenda of items to be discussed in the negotiation. </w:t>
      </w:r>
    </w:p>
    <w:p w14:paraId="597EB719" w14:textId="77777777" w:rsidR="00BC49F0" w:rsidRPr="00BE5078" w:rsidRDefault="00BC49F0" w:rsidP="00BC49F0">
      <w:pPr>
        <w:spacing w:before="120" w:after="120" w:line="240" w:lineRule="auto"/>
        <w:rPr>
          <w:rFonts w:ascii="Arial" w:hAnsi="Arial" w:cs="Arial"/>
          <w:b/>
          <w:szCs w:val="27"/>
        </w:rPr>
      </w:pPr>
      <w:r w:rsidRPr="00BE5078">
        <w:rPr>
          <w:rFonts w:ascii="Arial" w:hAnsi="Arial" w:cs="Arial"/>
          <w:b/>
          <w:szCs w:val="27"/>
        </w:rPr>
        <w:t>Conduct During Negotiations</w:t>
      </w:r>
    </w:p>
    <w:p w14:paraId="6D432168" w14:textId="77777777" w:rsidR="00BC49F0" w:rsidRDefault="00BC49F0" w:rsidP="00BC49F0">
      <w:pPr>
        <w:spacing w:before="120" w:after="120" w:line="240" w:lineRule="auto"/>
        <w:rPr>
          <w:rFonts w:ascii="Arial" w:hAnsi="Arial" w:cs="Arial"/>
        </w:rPr>
      </w:pPr>
      <w:r w:rsidRPr="000123BF">
        <w:rPr>
          <w:rFonts w:ascii="Arial" w:hAnsi="Arial" w:cs="Arial"/>
        </w:rPr>
        <w:t>It is important when conducting negotiations that the following conduct is maintained:</w:t>
      </w:r>
    </w:p>
    <w:p w14:paraId="43657F21" w14:textId="77777777" w:rsidR="00BC49F0" w:rsidRPr="000123BF" w:rsidRDefault="00BC49F0" w:rsidP="00BC49F0">
      <w:pPr>
        <w:pStyle w:val="ListParagraph"/>
        <w:numPr>
          <w:ilvl w:val="0"/>
          <w:numId w:val="9"/>
        </w:numPr>
        <w:spacing w:before="120" w:after="120" w:line="240" w:lineRule="auto"/>
        <w:contextualSpacing w:val="0"/>
        <w:rPr>
          <w:rFonts w:ascii="Arial" w:hAnsi="Arial" w:cs="Arial"/>
        </w:rPr>
      </w:pPr>
      <w:r>
        <w:rPr>
          <w:rFonts w:ascii="Arial" w:hAnsi="Arial" w:cs="Arial"/>
        </w:rPr>
        <w:t xml:space="preserve">Maintain </w:t>
      </w:r>
      <w:proofErr w:type="gramStart"/>
      <w:r>
        <w:rPr>
          <w:rFonts w:ascii="Arial" w:hAnsi="Arial" w:cs="Arial"/>
        </w:rPr>
        <w:t>confidentiality;</w:t>
      </w:r>
      <w:proofErr w:type="gramEnd"/>
    </w:p>
    <w:p w14:paraId="27CAE1A4" w14:textId="77777777" w:rsidR="00BC49F0" w:rsidRPr="000123BF" w:rsidRDefault="00BC49F0" w:rsidP="00BC49F0">
      <w:pPr>
        <w:pStyle w:val="ListParagraph"/>
        <w:numPr>
          <w:ilvl w:val="0"/>
          <w:numId w:val="9"/>
        </w:numPr>
        <w:spacing w:before="120" w:after="120" w:line="240" w:lineRule="auto"/>
        <w:contextualSpacing w:val="0"/>
        <w:rPr>
          <w:rFonts w:ascii="Arial" w:hAnsi="Arial" w:cs="Arial"/>
        </w:rPr>
      </w:pPr>
      <w:r>
        <w:rPr>
          <w:rFonts w:ascii="Arial" w:hAnsi="Arial" w:cs="Arial"/>
        </w:rPr>
        <w:t>D</w:t>
      </w:r>
      <w:r w:rsidRPr="000123BF">
        <w:rPr>
          <w:rFonts w:ascii="Arial" w:hAnsi="Arial" w:cs="Arial"/>
        </w:rPr>
        <w:t xml:space="preserve">o not give the </w:t>
      </w:r>
      <w:r>
        <w:rPr>
          <w:rFonts w:ascii="Arial" w:hAnsi="Arial" w:cs="Arial"/>
        </w:rPr>
        <w:t>supplier</w:t>
      </w:r>
      <w:r w:rsidRPr="000123BF">
        <w:rPr>
          <w:rFonts w:ascii="Arial" w:hAnsi="Arial" w:cs="Arial"/>
        </w:rPr>
        <w:t xml:space="preserve">(s) the impression that they have secured the </w:t>
      </w:r>
      <w:proofErr w:type="gramStart"/>
      <w:r w:rsidRPr="000123BF">
        <w:rPr>
          <w:rFonts w:ascii="Arial" w:hAnsi="Arial" w:cs="Arial"/>
        </w:rPr>
        <w:t>contract;</w:t>
      </w:r>
      <w:proofErr w:type="gramEnd"/>
    </w:p>
    <w:p w14:paraId="2D3F2373" w14:textId="77777777" w:rsidR="00BC49F0" w:rsidRPr="000123BF" w:rsidRDefault="00BC49F0" w:rsidP="00BC49F0">
      <w:pPr>
        <w:pStyle w:val="ListParagraph"/>
        <w:numPr>
          <w:ilvl w:val="0"/>
          <w:numId w:val="9"/>
        </w:numPr>
        <w:spacing w:before="120" w:after="120" w:line="240" w:lineRule="auto"/>
        <w:contextualSpacing w:val="0"/>
        <w:rPr>
          <w:rFonts w:ascii="Arial" w:hAnsi="Arial" w:cs="Arial"/>
        </w:rPr>
      </w:pPr>
      <w:r>
        <w:rPr>
          <w:rFonts w:ascii="Arial" w:hAnsi="Arial" w:cs="Arial"/>
        </w:rPr>
        <w:lastRenderedPageBreak/>
        <w:t>M</w:t>
      </w:r>
      <w:r w:rsidRPr="000123BF">
        <w:rPr>
          <w:rFonts w:ascii="Arial" w:hAnsi="Arial" w:cs="Arial"/>
        </w:rPr>
        <w:t xml:space="preserve">aintain an ethical approach at all </w:t>
      </w:r>
      <w:proofErr w:type="gramStart"/>
      <w:r w:rsidRPr="000123BF">
        <w:rPr>
          <w:rFonts w:ascii="Arial" w:hAnsi="Arial" w:cs="Arial"/>
        </w:rPr>
        <w:t>times;</w:t>
      </w:r>
      <w:proofErr w:type="gramEnd"/>
    </w:p>
    <w:p w14:paraId="6A3FC891" w14:textId="77777777" w:rsidR="00BC49F0" w:rsidRPr="000123BF" w:rsidRDefault="00BC49F0" w:rsidP="00BC49F0">
      <w:pPr>
        <w:pStyle w:val="ListParagraph"/>
        <w:numPr>
          <w:ilvl w:val="0"/>
          <w:numId w:val="9"/>
        </w:numPr>
        <w:spacing w:before="120" w:after="120" w:line="240" w:lineRule="auto"/>
        <w:contextualSpacing w:val="0"/>
        <w:rPr>
          <w:rFonts w:ascii="Arial" w:hAnsi="Arial" w:cs="Arial"/>
        </w:rPr>
      </w:pPr>
      <w:r>
        <w:rPr>
          <w:rFonts w:ascii="Arial" w:hAnsi="Arial" w:cs="Arial"/>
        </w:rPr>
        <w:t>R</w:t>
      </w:r>
      <w:r w:rsidRPr="000123BF">
        <w:rPr>
          <w:rFonts w:ascii="Arial" w:hAnsi="Arial" w:cs="Arial"/>
        </w:rPr>
        <w:t>esolve internal differences away from the negotiati</w:t>
      </w:r>
      <w:r>
        <w:rPr>
          <w:rFonts w:ascii="Arial" w:hAnsi="Arial" w:cs="Arial"/>
        </w:rPr>
        <w:t>on</w:t>
      </w:r>
      <w:r w:rsidRPr="000123BF">
        <w:rPr>
          <w:rFonts w:ascii="Arial" w:hAnsi="Arial" w:cs="Arial"/>
        </w:rPr>
        <w:t xml:space="preserve"> </w:t>
      </w:r>
      <w:proofErr w:type="gramStart"/>
      <w:r w:rsidRPr="000123BF">
        <w:rPr>
          <w:rFonts w:ascii="Arial" w:hAnsi="Arial" w:cs="Arial"/>
        </w:rPr>
        <w:t>room;</w:t>
      </w:r>
      <w:proofErr w:type="gramEnd"/>
    </w:p>
    <w:p w14:paraId="2BFE620E" w14:textId="77777777" w:rsidR="00BC49F0" w:rsidRPr="000123BF" w:rsidRDefault="00BC49F0" w:rsidP="00BC49F0">
      <w:pPr>
        <w:pStyle w:val="ListParagraph"/>
        <w:numPr>
          <w:ilvl w:val="0"/>
          <w:numId w:val="9"/>
        </w:numPr>
        <w:spacing w:before="120" w:after="120" w:line="240" w:lineRule="auto"/>
        <w:contextualSpacing w:val="0"/>
        <w:rPr>
          <w:rFonts w:ascii="Arial" w:hAnsi="Arial" w:cs="Arial"/>
        </w:rPr>
      </w:pPr>
      <w:r>
        <w:rPr>
          <w:rFonts w:ascii="Arial" w:hAnsi="Arial" w:cs="Arial"/>
        </w:rPr>
        <w:t>R</w:t>
      </w:r>
      <w:r w:rsidRPr="000123BF">
        <w:rPr>
          <w:rFonts w:ascii="Arial" w:hAnsi="Arial" w:cs="Arial"/>
        </w:rPr>
        <w:t xml:space="preserve">etain an open mind at all </w:t>
      </w:r>
      <w:proofErr w:type="gramStart"/>
      <w:r w:rsidRPr="000123BF">
        <w:rPr>
          <w:rFonts w:ascii="Arial" w:hAnsi="Arial" w:cs="Arial"/>
        </w:rPr>
        <w:t>times;</w:t>
      </w:r>
      <w:proofErr w:type="gramEnd"/>
    </w:p>
    <w:p w14:paraId="590484D5" w14:textId="77777777" w:rsidR="00BC49F0" w:rsidRDefault="00BC49F0" w:rsidP="00BC49F0">
      <w:pPr>
        <w:pStyle w:val="ListParagraph"/>
        <w:numPr>
          <w:ilvl w:val="0"/>
          <w:numId w:val="9"/>
        </w:numPr>
        <w:spacing w:before="120" w:after="120" w:line="240" w:lineRule="auto"/>
        <w:contextualSpacing w:val="0"/>
        <w:rPr>
          <w:rFonts w:ascii="Arial" w:hAnsi="Arial" w:cs="Arial"/>
        </w:rPr>
      </w:pPr>
      <w:r>
        <w:rPr>
          <w:rFonts w:ascii="Arial" w:hAnsi="Arial" w:cs="Arial"/>
        </w:rPr>
        <w:t>L</w:t>
      </w:r>
      <w:r w:rsidRPr="000123BF">
        <w:rPr>
          <w:rFonts w:ascii="Arial" w:hAnsi="Arial" w:cs="Arial"/>
        </w:rPr>
        <w:t xml:space="preserve">ook for long term </w:t>
      </w:r>
      <w:proofErr w:type="gramStart"/>
      <w:r w:rsidRPr="000123BF">
        <w:rPr>
          <w:rFonts w:ascii="Arial" w:hAnsi="Arial" w:cs="Arial"/>
        </w:rPr>
        <w:t>results;</w:t>
      </w:r>
      <w:proofErr w:type="gramEnd"/>
    </w:p>
    <w:p w14:paraId="1D68BFBD" w14:textId="77777777" w:rsidR="00BC49F0" w:rsidRPr="0096127C" w:rsidRDefault="00BC49F0" w:rsidP="00BC49F0">
      <w:pPr>
        <w:pStyle w:val="ListParagraph"/>
        <w:numPr>
          <w:ilvl w:val="0"/>
          <w:numId w:val="9"/>
        </w:numPr>
        <w:spacing w:before="120" w:after="120" w:line="240" w:lineRule="auto"/>
        <w:contextualSpacing w:val="0"/>
        <w:rPr>
          <w:rFonts w:ascii="Arial" w:hAnsi="Arial" w:cs="Arial"/>
        </w:rPr>
      </w:pPr>
      <w:r w:rsidRPr="0096127C">
        <w:rPr>
          <w:rFonts w:ascii="Arial" w:hAnsi="Arial" w:cs="Arial"/>
        </w:rPr>
        <w:t xml:space="preserve">Negotiation Team members must conduct themselves ethically at all </w:t>
      </w:r>
      <w:proofErr w:type="gramStart"/>
      <w:r w:rsidRPr="0096127C">
        <w:rPr>
          <w:rFonts w:ascii="Arial" w:hAnsi="Arial" w:cs="Arial"/>
        </w:rPr>
        <w:t>times</w:t>
      </w:r>
      <w:r>
        <w:rPr>
          <w:rFonts w:ascii="Arial" w:hAnsi="Arial" w:cs="Arial"/>
        </w:rPr>
        <w:t>;</w:t>
      </w:r>
      <w:proofErr w:type="gramEnd"/>
      <w:r w:rsidRPr="0096127C">
        <w:rPr>
          <w:rFonts w:ascii="Arial" w:hAnsi="Arial" w:cs="Arial"/>
        </w:rPr>
        <w:t xml:space="preserve"> </w:t>
      </w:r>
    </w:p>
    <w:p w14:paraId="56907FC3" w14:textId="77777777" w:rsidR="00BC49F0" w:rsidRPr="000123BF" w:rsidRDefault="00BC49F0" w:rsidP="00BC49F0">
      <w:pPr>
        <w:pStyle w:val="ListParagraph"/>
        <w:numPr>
          <w:ilvl w:val="0"/>
          <w:numId w:val="9"/>
        </w:numPr>
        <w:spacing w:before="120" w:after="120" w:line="240" w:lineRule="auto"/>
        <w:contextualSpacing w:val="0"/>
        <w:rPr>
          <w:rFonts w:ascii="Arial" w:hAnsi="Arial" w:cs="Arial"/>
        </w:rPr>
      </w:pPr>
      <w:r>
        <w:rPr>
          <w:rFonts w:ascii="Arial" w:hAnsi="Arial" w:cs="Arial"/>
        </w:rPr>
        <w:t>E</w:t>
      </w:r>
      <w:r w:rsidRPr="000123BF">
        <w:rPr>
          <w:rFonts w:ascii="Arial" w:hAnsi="Arial" w:cs="Arial"/>
        </w:rPr>
        <w:t>nsure that negotiations being undertaken are ‘subject to contract’; and</w:t>
      </w:r>
    </w:p>
    <w:p w14:paraId="00824E56" w14:textId="77777777" w:rsidR="00BC49F0" w:rsidRPr="000123BF" w:rsidRDefault="00BC49F0" w:rsidP="00BC49F0">
      <w:pPr>
        <w:pStyle w:val="ListParagraph"/>
        <w:numPr>
          <w:ilvl w:val="0"/>
          <w:numId w:val="9"/>
        </w:numPr>
        <w:spacing w:before="120" w:after="120" w:line="240" w:lineRule="auto"/>
        <w:contextualSpacing w:val="0"/>
        <w:rPr>
          <w:rFonts w:ascii="Arial" w:hAnsi="Arial" w:cs="Arial"/>
        </w:rPr>
      </w:pPr>
      <w:r>
        <w:rPr>
          <w:rFonts w:ascii="Arial" w:hAnsi="Arial" w:cs="Arial"/>
        </w:rPr>
        <w:t>E</w:t>
      </w:r>
      <w:r w:rsidRPr="000123BF">
        <w:rPr>
          <w:rFonts w:ascii="Arial" w:hAnsi="Arial" w:cs="Arial"/>
        </w:rPr>
        <w:t xml:space="preserve">nsure that essential terms have been actually agreed to when proposing to enter into a </w:t>
      </w:r>
      <w:proofErr w:type="gramStart"/>
      <w:r w:rsidRPr="000123BF">
        <w:rPr>
          <w:rFonts w:ascii="Arial" w:hAnsi="Arial" w:cs="Arial"/>
        </w:rPr>
        <w:t>contract</w:t>
      </w:r>
      <w:proofErr w:type="gramEnd"/>
    </w:p>
    <w:p w14:paraId="2203DB56" w14:textId="77777777" w:rsidR="00BC49F0" w:rsidRPr="00125936" w:rsidRDefault="00BC49F0" w:rsidP="00BC49F0">
      <w:pPr>
        <w:spacing w:before="120" w:after="120" w:line="240" w:lineRule="auto"/>
        <w:rPr>
          <w:rFonts w:ascii="Arial" w:hAnsi="Arial" w:cs="Arial"/>
        </w:rPr>
      </w:pPr>
      <w:r w:rsidRPr="00125936">
        <w:rPr>
          <w:rFonts w:ascii="Arial" w:hAnsi="Arial" w:cs="Arial"/>
        </w:rPr>
        <w:t>The list is not exhaustive.</w:t>
      </w:r>
    </w:p>
    <w:p w14:paraId="1A01AEC0" w14:textId="77777777" w:rsidR="00BC49F0" w:rsidRDefault="00BC49F0" w:rsidP="00F85266">
      <w:pPr>
        <w:spacing w:line="240" w:lineRule="auto"/>
        <w:rPr>
          <w:rFonts w:ascii="Arial" w:hAnsi="Arial" w:cs="Arial"/>
        </w:rPr>
      </w:pPr>
    </w:p>
    <w:p w14:paraId="2804FC52" w14:textId="77777777" w:rsidR="00BC49F0" w:rsidRDefault="00BC49F0" w:rsidP="00F85266">
      <w:pPr>
        <w:spacing w:line="240" w:lineRule="auto"/>
        <w:rPr>
          <w:rFonts w:ascii="Arial" w:hAnsi="Arial" w:cs="Arial"/>
        </w:rPr>
      </w:pPr>
    </w:p>
    <w:p w14:paraId="4EF0D867" w14:textId="540A3E4D" w:rsidR="00BC49F0" w:rsidRDefault="00BC49F0" w:rsidP="00F85266">
      <w:pPr>
        <w:spacing w:line="240" w:lineRule="auto"/>
        <w:rPr>
          <w:rFonts w:ascii="Arial" w:hAnsi="Arial" w:cs="Arial"/>
        </w:rPr>
        <w:sectPr w:rsidR="00BC49F0" w:rsidSect="00923514">
          <w:footerReference w:type="default" r:id="rId18"/>
          <w:headerReference w:type="first" r:id="rId19"/>
          <w:pgSz w:w="11906" w:h="16838" w:code="9"/>
          <w:pgMar w:top="1418" w:right="1247" w:bottom="1134" w:left="1247" w:header="482" w:footer="482" w:gutter="0"/>
          <w:cols w:space="708"/>
          <w:titlePg/>
          <w:docGrid w:linePitch="360"/>
        </w:sectPr>
      </w:pPr>
    </w:p>
    <w:bookmarkEnd w:id="4"/>
    <w:p w14:paraId="702AD458" w14:textId="56667F75" w:rsidR="00C93137" w:rsidRPr="00CF34D9" w:rsidRDefault="00C93137" w:rsidP="00C93137">
      <w:pPr>
        <w:pStyle w:val="Heading1"/>
        <w:spacing w:before="0" w:after="120" w:line="240" w:lineRule="auto"/>
        <w:rPr>
          <w:rFonts w:ascii="Arial" w:hAnsi="Arial" w:cs="Arial"/>
          <w:b/>
          <w:color w:val="auto"/>
          <w:sz w:val="28"/>
          <w:szCs w:val="28"/>
        </w:rPr>
      </w:pPr>
      <w:r>
        <w:rPr>
          <w:rFonts w:ascii="Arial" w:hAnsi="Arial" w:cs="Arial"/>
          <w:b/>
          <w:color w:val="auto"/>
          <w:sz w:val="28"/>
          <w:szCs w:val="28"/>
        </w:rPr>
        <w:lastRenderedPageBreak/>
        <w:t>Attachment 2 – Determining Negotiation Points and Outcomes</w:t>
      </w:r>
    </w:p>
    <w:p w14:paraId="409FBDFD" w14:textId="522C8D7A" w:rsidR="00DB0A6F" w:rsidRPr="00027842" w:rsidRDefault="00696705" w:rsidP="00DB0A6F">
      <w:pPr>
        <w:shd w:val="clear" w:color="auto" w:fill="FFFFFF"/>
        <w:spacing w:before="120" w:after="120" w:line="240" w:lineRule="auto"/>
        <w:rPr>
          <w:rFonts w:ascii="Arial" w:hAnsi="Arial" w:cs="Arial"/>
          <w:i/>
          <w:color w:val="ED7D31" w:themeColor="accent2"/>
        </w:rPr>
      </w:pPr>
      <w:r w:rsidRPr="00027842">
        <w:rPr>
          <w:rFonts w:ascii="Arial" w:hAnsi="Arial" w:cs="Arial"/>
          <w:iCs/>
        </w:rPr>
        <w:t>The table below, notes the</w:t>
      </w:r>
      <w:r w:rsidR="00DB0A6F">
        <w:rPr>
          <w:rFonts w:ascii="Arial" w:hAnsi="Arial" w:cs="Arial"/>
          <w:iCs/>
        </w:rPr>
        <w:t xml:space="preserve"> following for</w:t>
      </w:r>
      <w:r w:rsidR="00DB0A6F" w:rsidRPr="00DB0A6F">
        <w:rPr>
          <w:rFonts w:ascii="Arial" w:hAnsi="Arial" w:cs="Arial"/>
          <w:iCs/>
        </w:rPr>
        <w:t xml:space="preserve"> </w:t>
      </w:r>
      <w:r w:rsidR="00DB0A6F" w:rsidRPr="00027842">
        <w:rPr>
          <w:rFonts w:ascii="Arial" w:hAnsi="Arial" w:cs="Arial"/>
          <w:iCs/>
        </w:rPr>
        <w:t xml:space="preserve">both the </w:t>
      </w:r>
      <w:r w:rsidR="00DB0A6F" w:rsidRPr="00027842">
        <w:rPr>
          <w:rFonts w:ascii="Arial" w:hAnsi="Arial" w:cs="Arial"/>
          <w:i/>
          <w:color w:val="ED7D31" w:themeColor="accent2"/>
        </w:rPr>
        <w:t xml:space="preserve">[Insert public authority and/or procurement/project details] </w:t>
      </w:r>
      <w:r w:rsidR="00DB0A6F" w:rsidRPr="00027842">
        <w:rPr>
          <w:rFonts w:ascii="Arial" w:hAnsi="Arial" w:cs="Arial"/>
          <w:iCs/>
        </w:rPr>
        <w:t xml:space="preserve">and </w:t>
      </w:r>
      <w:r w:rsidR="00DB0A6F" w:rsidRPr="00027842">
        <w:rPr>
          <w:rFonts w:ascii="Arial" w:hAnsi="Arial" w:cs="Arial"/>
          <w:i/>
          <w:color w:val="ED7D31" w:themeColor="accent2"/>
        </w:rPr>
        <w:t>[Insert supplier/s details</w:t>
      </w:r>
      <w:r w:rsidR="00DB0A6F">
        <w:rPr>
          <w:rFonts w:ascii="Arial" w:hAnsi="Arial" w:cs="Arial"/>
          <w:i/>
          <w:color w:val="ED7D31" w:themeColor="accent2"/>
        </w:rPr>
        <w:t>]</w:t>
      </w:r>
      <w:r w:rsidR="00DB0A6F">
        <w:rPr>
          <w:rFonts w:ascii="Arial" w:hAnsi="Arial" w:cs="Arial"/>
          <w:i/>
        </w:rPr>
        <w:t>.</w:t>
      </w:r>
      <w:r w:rsidR="00DB0A6F" w:rsidRPr="00027842">
        <w:rPr>
          <w:rFonts w:ascii="Arial" w:hAnsi="Arial" w:cs="Arial"/>
          <w:i/>
          <w:color w:val="ED7D31" w:themeColor="accent2"/>
        </w:rPr>
        <w:t xml:space="preserve"> </w:t>
      </w:r>
    </w:p>
    <w:p w14:paraId="44E6A4C3" w14:textId="5D2C2E13" w:rsidR="00DB0A6F" w:rsidRPr="00DB0A6F" w:rsidRDefault="00696705" w:rsidP="00DB0A6F">
      <w:pPr>
        <w:pStyle w:val="ListParagraph"/>
        <w:numPr>
          <w:ilvl w:val="0"/>
          <w:numId w:val="7"/>
        </w:numPr>
        <w:shd w:val="clear" w:color="auto" w:fill="FFFFFF"/>
        <w:spacing w:before="120" w:after="120" w:line="240" w:lineRule="auto"/>
        <w:rPr>
          <w:rFonts w:ascii="Arial" w:hAnsi="Arial" w:cs="Arial"/>
          <w:iCs/>
        </w:rPr>
      </w:pPr>
      <w:r w:rsidRPr="00DB0A6F">
        <w:rPr>
          <w:rFonts w:ascii="Arial" w:hAnsi="Arial" w:cs="Arial"/>
          <w:iCs/>
        </w:rPr>
        <w:t>Most Desired Outcome</w:t>
      </w:r>
      <w:r w:rsidR="00DB0A6F" w:rsidRPr="00DB0A6F">
        <w:rPr>
          <w:rFonts w:ascii="Arial" w:hAnsi="Arial" w:cs="Arial"/>
          <w:iCs/>
        </w:rPr>
        <w:t xml:space="preserve"> (the best possible scenario)</w:t>
      </w:r>
    </w:p>
    <w:p w14:paraId="5705BA76" w14:textId="52F1A5AF" w:rsidR="00DB0A6F" w:rsidRPr="00DB0A6F" w:rsidRDefault="00696705" w:rsidP="00DB0A6F">
      <w:pPr>
        <w:pStyle w:val="ListParagraph"/>
        <w:numPr>
          <w:ilvl w:val="0"/>
          <w:numId w:val="7"/>
        </w:numPr>
        <w:shd w:val="clear" w:color="auto" w:fill="FFFFFF"/>
        <w:spacing w:before="120" w:after="120" w:line="240" w:lineRule="auto"/>
        <w:rPr>
          <w:rFonts w:ascii="Arial" w:hAnsi="Arial" w:cs="Arial"/>
          <w:iCs/>
        </w:rPr>
      </w:pPr>
      <w:r w:rsidRPr="00DB0A6F">
        <w:rPr>
          <w:rFonts w:ascii="Arial" w:hAnsi="Arial" w:cs="Arial"/>
          <w:iCs/>
        </w:rPr>
        <w:t>Least Acceptable Agreement</w:t>
      </w:r>
      <w:r w:rsidR="00DB0A6F" w:rsidRPr="00DB0A6F">
        <w:rPr>
          <w:rFonts w:ascii="Arial" w:hAnsi="Arial" w:cs="Arial"/>
          <w:iCs/>
        </w:rPr>
        <w:t xml:space="preserve"> (the minimum agreement you are willing to accept)</w:t>
      </w:r>
    </w:p>
    <w:p w14:paraId="60369EBD" w14:textId="4839B3E5" w:rsidR="00696705" w:rsidRPr="00DB0A6F" w:rsidRDefault="00696705" w:rsidP="00DB0A6F">
      <w:pPr>
        <w:pStyle w:val="ListParagraph"/>
        <w:numPr>
          <w:ilvl w:val="0"/>
          <w:numId w:val="7"/>
        </w:numPr>
        <w:shd w:val="clear" w:color="auto" w:fill="FFFFFF"/>
        <w:spacing w:before="120" w:after="120" w:line="240" w:lineRule="auto"/>
        <w:rPr>
          <w:rFonts w:ascii="Arial" w:hAnsi="Arial" w:cs="Arial"/>
          <w:i/>
        </w:rPr>
      </w:pPr>
      <w:r w:rsidRPr="00DB0A6F">
        <w:rPr>
          <w:rFonts w:ascii="Arial" w:hAnsi="Arial" w:cs="Arial"/>
          <w:iCs/>
        </w:rPr>
        <w:t xml:space="preserve">Best Alternative to a Negotiated Agreement </w:t>
      </w:r>
      <w:r w:rsidR="00E028EB">
        <w:rPr>
          <w:rFonts w:ascii="Arial" w:hAnsi="Arial" w:cs="Arial"/>
          <w:iCs/>
        </w:rPr>
        <w:t>(a planned course of action in the event you cannot reach an agreement)</w:t>
      </w:r>
    </w:p>
    <w:p w14:paraId="3A5AB1F6" w14:textId="77777777" w:rsidR="00A50A0B" w:rsidRDefault="009964BE" w:rsidP="00027842">
      <w:pPr>
        <w:shd w:val="clear" w:color="auto" w:fill="FFFFFF"/>
        <w:spacing w:before="120" w:after="120" w:line="240" w:lineRule="auto"/>
        <w:rPr>
          <w:rFonts w:ascii="Arial" w:hAnsi="Arial" w:cs="Arial"/>
          <w:iCs/>
          <w:color w:val="ED7D31" w:themeColor="accent2"/>
        </w:rPr>
      </w:pPr>
      <w:r w:rsidRPr="00ED218C">
        <w:rPr>
          <w:rFonts w:ascii="Arial" w:hAnsi="Arial" w:cs="Arial"/>
          <w:iCs/>
          <w:color w:val="ED7D31" w:themeColor="accent2"/>
        </w:rPr>
        <w:t>I</w:t>
      </w:r>
      <w:r w:rsidR="00164F45" w:rsidRPr="00ED218C">
        <w:rPr>
          <w:rFonts w:ascii="Arial" w:hAnsi="Arial" w:cs="Arial"/>
          <w:iCs/>
          <w:color w:val="ED7D31" w:themeColor="accent2"/>
        </w:rPr>
        <w:t xml:space="preserve">nsert the key points to be negotiated into the table below, noting the Most Desired Outcome, the Least Acceptable Agreement and Best Alternative to a Negotiated Agreement for both the </w:t>
      </w:r>
      <w:r w:rsidR="00696705" w:rsidRPr="00ED218C">
        <w:rPr>
          <w:rFonts w:ascii="Arial" w:hAnsi="Arial" w:cs="Arial"/>
          <w:iCs/>
          <w:color w:val="ED7D31" w:themeColor="accent2"/>
        </w:rPr>
        <w:t>public authority</w:t>
      </w:r>
      <w:r w:rsidR="00164F45" w:rsidRPr="00ED218C">
        <w:rPr>
          <w:rFonts w:ascii="Arial" w:hAnsi="Arial" w:cs="Arial"/>
          <w:iCs/>
          <w:color w:val="ED7D31" w:themeColor="accent2"/>
        </w:rPr>
        <w:t xml:space="preserve"> and the supplier. </w:t>
      </w:r>
    </w:p>
    <w:p w14:paraId="4E927E77" w14:textId="77777777" w:rsidR="00F315D0" w:rsidRPr="00027842" w:rsidRDefault="00164F45" w:rsidP="00F315D0">
      <w:pPr>
        <w:shd w:val="clear" w:color="auto" w:fill="FFFFFF"/>
        <w:spacing w:before="120" w:after="120" w:line="240" w:lineRule="auto"/>
        <w:rPr>
          <w:rFonts w:ascii="Arial" w:hAnsi="Arial" w:cs="Arial"/>
          <w:iCs/>
        </w:rPr>
      </w:pPr>
      <w:r w:rsidRPr="00ED218C">
        <w:rPr>
          <w:rFonts w:ascii="Arial" w:hAnsi="Arial" w:cs="Arial"/>
          <w:iCs/>
          <w:color w:val="ED7D31" w:themeColor="accent2"/>
        </w:rPr>
        <w:t>It may be necessary to populate the supplier outcomes based on assumptions, however, this can be updated</w:t>
      </w:r>
      <w:r w:rsidR="00741E74" w:rsidRPr="00ED218C">
        <w:rPr>
          <w:rFonts w:ascii="Arial" w:hAnsi="Arial" w:cs="Arial"/>
          <w:iCs/>
          <w:color w:val="ED7D31" w:themeColor="accent2"/>
        </w:rPr>
        <w:t>/corrected</w:t>
      </w:r>
      <w:r w:rsidRPr="00ED218C">
        <w:rPr>
          <w:rFonts w:ascii="Arial" w:hAnsi="Arial" w:cs="Arial"/>
          <w:iCs/>
          <w:color w:val="ED7D31" w:themeColor="accent2"/>
        </w:rPr>
        <w:t xml:space="preserve"> as more information becomes available</w:t>
      </w:r>
      <w:r w:rsidR="00BD02ED" w:rsidRPr="00ED218C">
        <w:rPr>
          <w:rFonts w:ascii="Arial" w:hAnsi="Arial" w:cs="Arial"/>
          <w:iCs/>
          <w:color w:val="ED7D31" w:themeColor="accent2"/>
        </w:rPr>
        <w:t xml:space="preserve"> during discussions</w:t>
      </w:r>
      <w:r w:rsidRPr="00ED218C">
        <w:rPr>
          <w:rFonts w:ascii="Arial" w:hAnsi="Arial" w:cs="Arial"/>
          <w:iCs/>
          <w:color w:val="ED7D31" w:themeColor="accent2"/>
        </w:rPr>
        <w:t xml:space="preserve">. </w:t>
      </w:r>
      <w:r w:rsidR="00A50A0B" w:rsidRPr="00027842">
        <w:rPr>
          <w:rFonts w:ascii="Arial" w:hAnsi="Arial" w:cs="Arial"/>
          <w:iCs/>
          <w:color w:val="ED7D31" w:themeColor="accent2"/>
        </w:rPr>
        <w:t>Consider which points may be negotiable and which are not negotiable, along with the priority of the various points. In some instances, it may be possible to concede certain items to get a greater overall value for money or service outcome</w:t>
      </w:r>
      <w:r w:rsidR="00F315D0">
        <w:rPr>
          <w:rFonts w:ascii="Arial" w:hAnsi="Arial" w:cs="Arial"/>
          <w:iCs/>
          <w:color w:val="ED7D31" w:themeColor="accent2"/>
        </w:rPr>
        <w:t xml:space="preserve">. </w:t>
      </w:r>
      <w:r w:rsidR="00F315D0" w:rsidRPr="00F315D0">
        <w:rPr>
          <w:rFonts w:ascii="Arial" w:hAnsi="Arial" w:cs="Arial"/>
          <w:iCs/>
          <w:color w:val="ED7D31" w:themeColor="accent2"/>
        </w:rPr>
        <w:t>Overlap between the public authority and supplier’s positions may indicate the best points of negotiation.</w:t>
      </w:r>
    </w:p>
    <w:tbl>
      <w:tblPr>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127"/>
        <w:gridCol w:w="2409"/>
        <w:gridCol w:w="2410"/>
        <w:gridCol w:w="1843"/>
        <w:gridCol w:w="1843"/>
        <w:gridCol w:w="1843"/>
      </w:tblGrid>
      <w:tr w:rsidR="00027842" w:rsidRPr="00164F45" w14:paraId="13A20B4B" w14:textId="77777777" w:rsidTr="00027842">
        <w:trPr>
          <w:trHeight w:val="64"/>
        </w:trPr>
        <w:tc>
          <w:tcPr>
            <w:tcW w:w="8642" w:type="dxa"/>
            <w:gridSpan w:val="4"/>
            <w:shd w:val="clear" w:color="auto" w:fill="000000" w:themeFill="text1"/>
          </w:tcPr>
          <w:p w14:paraId="457C7E0C" w14:textId="28E779D0" w:rsidR="00027842" w:rsidRPr="00027842" w:rsidRDefault="00027842" w:rsidP="00027842">
            <w:pPr>
              <w:spacing w:before="60" w:after="60" w:line="240" w:lineRule="auto"/>
              <w:jc w:val="center"/>
              <w:rPr>
                <w:rFonts w:ascii="Arial" w:hAnsi="Arial" w:cs="Arial"/>
                <w:b/>
                <w:color w:val="FFFFFF" w:themeColor="background1"/>
                <w:sz w:val="20"/>
                <w:szCs w:val="20"/>
                <w:lang w:eastAsia="en-AU"/>
              </w:rPr>
            </w:pPr>
            <w:r w:rsidRPr="00027842">
              <w:rPr>
                <w:rFonts w:ascii="Arial" w:hAnsi="Arial" w:cs="Arial"/>
                <w:b/>
                <w:color w:val="FFFFFF" w:themeColor="background1"/>
                <w:sz w:val="20"/>
                <w:szCs w:val="20"/>
                <w:lang w:eastAsia="en-AU"/>
              </w:rPr>
              <w:t>Public authority outcomes</w:t>
            </w:r>
          </w:p>
        </w:tc>
        <w:tc>
          <w:tcPr>
            <w:tcW w:w="5529" w:type="dxa"/>
            <w:gridSpan w:val="3"/>
            <w:shd w:val="clear" w:color="auto" w:fill="000000" w:themeFill="text1"/>
          </w:tcPr>
          <w:p w14:paraId="53FC5DA9" w14:textId="77777777" w:rsidR="00027842" w:rsidRPr="00027842" w:rsidRDefault="00027842" w:rsidP="00027842">
            <w:pPr>
              <w:spacing w:before="60" w:after="60" w:line="240" w:lineRule="auto"/>
              <w:jc w:val="center"/>
              <w:rPr>
                <w:rFonts w:ascii="Arial" w:hAnsi="Arial" w:cs="Arial"/>
                <w:b/>
                <w:color w:val="FFFFFF" w:themeColor="background1"/>
                <w:sz w:val="20"/>
                <w:szCs w:val="20"/>
                <w:lang w:eastAsia="en-AU"/>
              </w:rPr>
            </w:pPr>
            <w:r w:rsidRPr="00027842">
              <w:rPr>
                <w:rFonts w:ascii="Arial" w:hAnsi="Arial" w:cs="Arial"/>
                <w:b/>
                <w:color w:val="FFFFFF" w:themeColor="background1"/>
                <w:sz w:val="20"/>
                <w:szCs w:val="20"/>
                <w:lang w:eastAsia="en-AU"/>
              </w:rPr>
              <w:t>Supplier outcomes</w:t>
            </w:r>
          </w:p>
        </w:tc>
      </w:tr>
      <w:tr w:rsidR="00164F45" w:rsidRPr="00164F45" w14:paraId="4C715843" w14:textId="77777777" w:rsidTr="00F92670">
        <w:tc>
          <w:tcPr>
            <w:tcW w:w="1696" w:type="dxa"/>
            <w:shd w:val="clear" w:color="auto" w:fill="939DA7"/>
          </w:tcPr>
          <w:p w14:paraId="4A97E921" w14:textId="77777777" w:rsidR="00164F45" w:rsidRPr="00027842" w:rsidRDefault="00164F45" w:rsidP="00027842">
            <w:pPr>
              <w:spacing w:before="60" w:after="60" w:line="240" w:lineRule="auto"/>
              <w:rPr>
                <w:rFonts w:ascii="Arial" w:hAnsi="Arial" w:cs="Arial"/>
                <w:color w:val="FFFFFF" w:themeColor="background1"/>
                <w:sz w:val="20"/>
                <w:szCs w:val="20"/>
                <w:lang w:eastAsia="en-AU"/>
              </w:rPr>
            </w:pPr>
            <w:r w:rsidRPr="00027842">
              <w:rPr>
                <w:rFonts w:ascii="Arial" w:hAnsi="Arial" w:cs="Arial"/>
                <w:color w:val="FFFFFF" w:themeColor="background1"/>
                <w:sz w:val="20"/>
                <w:szCs w:val="20"/>
                <w:lang w:eastAsia="en-AU"/>
              </w:rPr>
              <w:t>Key points to be negotiated</w:t>
            </w:r>
          </w:p>
        </w:tc>
        <w:tc>
          <w:tcPr>
            <w:tcW w:w="2127" w:type="dxa"/>
            <w:shd w:val="clear" w:color="auto" w:fill="939DA7"/>
          </w:tcPr>
          <w:p w14:paraId="40D76943" w14:textId="409514B8" w:rsidR="00164F45" w:rsidRPr="00027842" w:rsidRDefault="00164F45" w:rsidP="00027842">
            <w:pPr>
              <w:spacing w:before="60" w:after="60" w:line="240" w:lineRule="auto"/>
              <w:jc w:val="center"/>
              <w:rPr>
                <w:rFonts w:ascii="Arial" w:hAnsi="Arial" w:cs="Arial"/>
                <w:color w:val="FFFFFF" w:themeColor="background1"/>
                <w:sz w:val="20"/>
                <w:szCs w:val="20"/>
                <w:lang w:eastAsia="en-AU"/>
              </w:rPr>
            </w:pPr>
            <w:r w:rsidRPr="00027842">
              <w:rPr>
                <w:rFonts w:ascii="Arial" w:hAnsi="Arial" w:cs="Arial"/>
                <w:color w:val="FFFFFF" w:themeColor="background1"/>
                <w:sz w:val="20"/>
                <w:szCs w:val="20"/>
                <w:lang w:eastAsia="en-AU"/>
              </w:rPr>
              <w:t>Most Desired Outcome</w:t>
            </w:r>
          </w:p>
          <w:p w14:paraId="22EDF3C0" w14:textId="54F086A2" w:rsidR="00164F45" w:rsidRPr="00027842" w:rsidRDefault="00164F45" w:rsidP="00027842">
            <w:pPr>
              <w:spacing w:before="60" w:after="60" w:line="240" w:lineRule="auto"/>
              <w:jc w:val="center"/>
              <w:rPr>
                <w:rFonts w:ascii="Arial" w:hAnsi="Arial" w:cs="Arial"/>
                <w:color w:val="FFFFFF" w:themeColor="background1"/>
                <w:sz w:val="20"/>
                <w:szCs w:val="20"/>
                <w:lang w:eastAsia="en-AU"/>
              </w:rPr>
            </w:pPr>
          </w:p>
        </w:tc>
        <w:tc>
          <w:tcPr>
            <w:tcW w:w="2409" w:type="dxa"/>
            <w:shd w:val="clear" w:color="auto" w:fill="939DA7"/>
          </w:tcPr>
          <w:p w14:paraId="1DACE05F" w14:textId="00BB73A7" w:rsidR="00164F45" w:rsidRPr="00027842" w:rsidRDefault="00164F45" w:rsidP="00027842">
            <w:pPr>
              <w:spacing w:before="60" w:after="60" w:line="240" w:lineRule="auto"/>
              <w:jc w:val="center"/>
              <w:rPr>
                <w:rFonts w:ascii="Arial" w:hAnsi="Arial" w:cs="Arial"/>
                <w:color w:val="FFFFFF" w:themeColor="background1"/>
                <w:sz w:val="20"/>
                <w:szCs w:val="20"/>
                <w:lang w:eastAsia="en-AU"/>
              </w:rPr>
            </w:pPr>
            <w:r w:rsidRPr="00027842">
              <w:rPr>
                <w:rFonts w:ascii="Arial" w:hAnsi="Arial" w:cs="Arial"/>
                <w:color w:val="FFFFFF" w:themeColor="background1"/>
                <w:sz w:val="20"/>
                <w:szCs w:val="20"/>
                <w:lang w:eastAsia="en-AU"/>
              </w:rPr>
              <w:t>Least Acceptable Agreement</w:t>
            </w:r>
          </w:p>
          <w:p w14:paraId="0C286B44" w14:textId="68B72417" w:rsidR="00164F45" w:rsidRPr="00027842" w:rsidRDefault="00164F45" w:rsidP="00027842">
            <w:pPr>
              <w:spacing w:before="60" w:after="60" w:line="240" w:lineRule="auto"/>
              <w:jc w:val="center"/>
              <w:rPr>
                <w:rFonts w:ascii="Arial" w:hAnsi="Arial" w:cs="Arial"/>
                <w:color w:val="FFFFFF" w:themeColor="background1"/>
                <w:sz w:val="20"/>
                <w:szCs w:val="20"/>
                <w:lang w:eastAsia="en-AU"/>
              </w:rPr>
            </w:pPr>
          </w:p>
        </w:tc>
        <w:tc>
          <w:tcPr>
            <w:tcW w:w="2410" w:type="dxa"/>
            <w:shd w:val="clear" w:color="auto" w:fill="939DA7"/>
          </w:tcPr>
          <w:p w14:paraId="05A7BF83" w14:textId="7CBB8F45" w:rsidR="00164F45" w:rsidRPr="00027842" w:rsidRDefault="00164F45" w:rsidP="00027842">
            <w:pPr>
              <w:spacing w:before="60" w:after="60" w:line="240" w:lineRule="auto"/>
              <w:jc w:val="center"/>
              <w:rPr>
                <w:rFonts w:ascii="Arial" w:hAnsi="Arial" w:cs="Arial"/>
                <w:color w:val="FFFFFF" w:themeColor="background1"/>
                <w:sz w:val="20"/>
                <w:szCs w:val="20"/>
                <w:lang w:eastAsia="en-AU"/>
              </w:rPr>
            </w:pPr>
            <w:r w:rsidRPr="00027842">
              <w:rPr>
                <w:rFonts w:ascii="Arial" w:hAnsi="Arial" w:cs="Arial"/>
                <w:color w:val="FFFFFF" w:themeColor="background1"/>
                <w:sz w:val="20"/>
                <w:szCs w:val="20"/>
                <w:lang w:eastAsia="en-AU"/>
              </w:rPr>
              <w:t>Best Alternative to a Negotiated Agreement</w:t>
            </w:r>
          </w:p>
          <w:p w14:paraId="0F6AB3B9" w14:textId="2A69CD7E" w:rsidR="00164F45" w:rsidRPr="00027842" w:rsidRDefault="00164F45" w:rsidP="00027842">
            <w:pPr>
              <w:spacing w:before="60" w:after="60" w:line="240" w:lineRule="auto"/>
              <w:jc w:val="center"/>
              <w:rPr>
                <w:rFonts w:ascii="Arial" w:hAnsi="Arial" w:cs="Arial"/>
                <w:color w:val="FFFFFF" w:themeColor="background1"/>
                <w:sz w:val="20"/>
                <w:szCs w:val="20"/>
                <w:lang w:eastAsia="en-AU"/>
              </w:rPr>
            </w:pPr>
          </w:p>
        </w:tc>
        <w:tc>
          <w:tcPr>
            <w:tcW w:w="1843" w:type="dxa"/>
            <w:shd w:val="clear" w:color="auto" w:fill="939DA7"/>
          </w:tcPr>
          <w:p w14:paraId="0B7D7D5A" w14:textId="768E69F6" w:rsidR="00164F45" w:rsidRPr="00027842" w:rsidRDefault="00164F45" w:rsidP="00027842">
            <w:pPr>
              <w:spacing w:before="60" w:after="60" w:line="240" w:lineRule="auto"/>
              <w:jc w:val="center"/>
              <w:rPr>
                <w:rFonts w:ascii="Arial" w:hAnsi="Arial" w:cs="Arial"/>
                <w:color w:val="FFFFFF" w:themeColor="background1"/>
                <w:sz w:val="20"/>
                <w:szCs w:val="20"/>
                <w:lang w:eastAsia="en-AU"/>
              </w:rPr>
            </w:pPr>
            <w:r w:rsidRPr="00027842">
              <w:rPr>
                <w:rFonts w:ascii="Arial" w:hAnsi="Arial" w:cs="Arial"/>
                <w:color w:val="FFFFFF" w:themeColor="background1"/>
                <w:sz w:val="20"/>
                <w:szCs w:val="20"/>
                <w:lang w:eastAsia="en-AU"/>
              </w:rPr>
              <w:t>Most Desired Outcome</w:t>
            </w:r>
          </w:p>
          <w:p w14:paraId="683EA190" w14:textId="37FD300B" w:rsidR="00164F45" w:rsidRPr="00027842" w:rsidRDefault="00164F45" w:rsidP="00027842">
            <w:pPr>
              <w:spacing w:before="60" w:after="60" w:line="240" w:lineRule="auto"/>
              <w:jc w:val="center"/>
              <w:rPr>
                <w:rFonts w:ascii="Arial" w:hAnsi="Arial" w:cs="Arial"/>
                <w:color w:val="FFFFFF" w:themeColor="background1"/>
                <w:sz w:val="20"/>
                <w:szCs w:val="20"/>
                <w:lang w:eastAsia="en-AU"/>
              </w:rPr>
            </w:pPr>
          </w:p>
        </w:tc>
        <w:tc>
          <w:tcPr>
            <w:tcW w:w="1843" w:type="dxa"/>
            <w:shd w:val="clear" w:color="auto" w:fill="939DA7"/>
          </w:tcPr>
          <w:p w14:paraId="45C8F02C" w14:textId="4DBDF0E4" w:rsidR="00164F45" w:rsidRPr="00027842" w:rsidRDefault="00164F45" w:rsidP="00027842">
            <w:pPr>
              <w:spacing w:before="60" w:after="60" w:line="240" w:lineRule="auto"/>
              <w:jc w:val="center"/>
              <w:rPr>
                <w:rFonts w:ascii="Arial" w:hAnsi="Arial" w:cs="Arial"/>
                <w:color w:val="FFFFFF" w:themeColor="background1"/>
                <w:sz w:val="20"/>
                <w:szCs w:val="20"/>
                <w:lang w:eastAsia="en-AU"/>
              </w:rPr>
            </w:pPr>
            <w:r w:rsidRPr="00027842">
              <w:rPr>
                <w:rFonts w:ascii="Arial" w:hAnsi="Arial" w:cs="Arial"/>
                <w:color w:val="FFFFFF" w:themeColor="background1"/>
                <w:sz w:val="20"/>
                <w:szCs w:val="20"/>
                <w:lang w:eastAsia="en-AU"/>
              </w:rPr>
              <w:t>Least Acceptable Agreement</w:t>
            </w:r>
          </w:p>
          <w:p w14:paraId="48B2A02D" w14:textId="0728E49A" w:rsidR="00164F45" w:rsidRPr="00027842" w:rsidRDefault="00164F45" w:rsidP="00027842">
            <w:pPr>
              <w:spacing w:before="60" w:after="60" w:line="240" w:lineRule="auto"/>
              <w:jc w:val="center"/>
              <w:rPr>
                <w:rFonts w:ascii="Arial" w:hAnsi="Arial" w:cs="Arial"/>
                <w:color w:val="FFFFFF" w:themeColor="background1"/>
                <w:sz w:val="20"/>
                <w:szCs w:val="20"/>
                <w:lang w:eastAsia="en-AU"/>
              </w:rPr>
            </w:pPr>
          </w:p>
        </w:tc>
        <w:tc>
          <w:tcPr>
            <w:tcW w:w="1843" w:type="dxa"/>
            <w:shd w:val="clear" w:color="auto" w:fill="939DA7"/>
          </w:tcPr>
          <w:p w14:paraId="2CEE48F3" w14:textId="04C10510" w:rsidR="00164F45" w:rsidRPr="00027842" w:rsidRDefault="00164F45" w:rsidP="00E028EB">
            <w:pPr>
              <w:spacing w:before="60" w:after="60" w:line="240" w:lineRule="auto"/>
              <w:jc w:val="center"/>
              <w:rPr>
                <w:rFonts w:ascii="Arial" w:hAnsi="Arial" w:cs="Arial"/>
                <w:color w:val="FFFFFF" w:themeColor="background1"/>
                <w:sz w:val="20"/>
                <w:szCs w:val="20"/>
                <w:lang w:eastAsia="en-AU"/>
              </w:rPr>
            </w:pPr>
            <w:r w:rsidRPr="00027842">
              <w:rPr>
                <w:rFonts w:ascii="Arial" w:hAnsi="Arial" w:cs="Arial"/>
                <w:color w:val="FFFFFF" w:themeColor="background1"/>
                <w:sz w:val="20"/>
                <w:szCs w:val="20"/>
                <w:lang w:eastAsia="en-AU"/>
              </w:rPr>
              <w:t xml:space="preserve">Best Alternative to a Negotiated Agreement </w:t>
            </w:r>
          </w:p>
        </w:tc>
      </w:tr>
      <w:tr w:rsidR="00164F45" w:rsidRPr="00164F45" w14:paraId="34DD32F1" w14:textId="77777777" w:rsidTr="00F92670">
        <w:tc>
          <w:tcPr>
            <w:tcW w:w="1696" w:type="dxa"/>
            <w:shd w:val="clear" w:color="auto" w:fill="auto"/>
          </w:tcPr>
          <w:p w14:paraId="3353CED8" w14:textId="77777777" w:rsidR="00164F45" w:rsidRPr="00027842" w:rsidRDefault="00164F45" w:rsidP="00027842">
            <w:pPr>
              <w:spacing w:before="60" w:after="60" w:line="240" w:lineRule="auto"/>
              <w:rPr>
                <w:rFonts w:ascii="Arial" w:hAnsi="Arial" w:cs="Arial"/>
                <w:i/>
                <w:color w:val="ED7D31" w:themeColor="accent2"/>
                <w:sz w:val="20"/>
                <w:szCs w:val="20"/>
              </w:rPr>
            </w:pPr>
            <w:r w:rsidRPr="00027842">
              <w:rPr>
                <w:rFonts w:ascii="Arial" w:hAnsi="Arial" w:cs="Arial"/>
                <w:i/>
                <w:color w:val="ED7D31" w:themeColor="accent2"/>
                <w:sz w:val="20"/>
                <w:szCs w:val="20"/>
              </w:rPr>
              <w:t>[Insert details]</w:t>
            </w:r>
          </w:p>
        </w:tc>
        <w:tc>
          <w:tcPr>
            <w:tcW w:w="2127" w:type="dxa"/>
            <w:shd w:val="clear" w:color="auto" w:fill="auto"/>
          </w:tcPr>
          <w:p w14:paraId="3132F967" w14:textId="77777777" w:rsidR="00164F45" w:rsidRPr="00027842" w:rsidRDefault="00164F45" w:rsidP="00027842">
            <w:pPr>
              <w:spacing w:before="60" w:after="60" w:line="240" w:lineRule="auto"/>
              <w:rPr>
                <w:rFonts w:ascii="Arial" w:hAnsi="Arial" w:cs="Arial"/>
                <w:i/>
                <w:color w:val="ED7D31" w:themeColor="accent2"/>
                <w:sz w:val="20"/>
                <w:szCs w:val="20"/>
              </w:rPr>
            </w:pPr>
            <w:r w:rsidRPr="00027842">
              <w:rPr>
                <w:rFonts w:ascii="Arial" w:hAnsi="Arial" w:cs="Arial"/>
                <w:i/>
                <w:color w:val="ED7D31" w:themeColor="accent2"/>
                <w:sz w:val="20"/>
                <w:szCs w:val="20"/>
              </w:rPr>
              <w:t>[Insert details]</w:t>
            </w:r>
          </w:p>
        </w:tc>
        <w:tc>
          <w:tcPr>
            <w:tcW w:w="2409" w:type="dxa"/>
          </w:tcPr>
          <w:p w14:paraId="0B96C275" w14:textId="77777777" w:rsidR="00164F45" w:rsidRPr="00027842" w:rsidRDefault="00164F45" w:rsidP="00027842">
            <w:pPr>
              <w:spacing w:before="60" w:after="60" w:line="240" w:lineRule="auto"/>
              <w:rPr>
                <w:rFonts w:ascii="Arial" w:hAnsi="Arial" w:cs="Arial"/>
                <w:i/>
                <w:color w:val="ED7D31" w:themeColor="accent2"/>
                <w:sz w:val="20"/>
                <w:szCs w:val="20"/>
              </w:rPr>
            </w:pPr>
            <w:r w:rsidRPr="00027842">
              <w:rPr>
                <w:rFonts w:ascii="Arial" w:hAnsi="Arial" w:cs="Arial"/>
                <w:i/>
                <w:color w:val="ED7D31" w:themeColor="accent2"/>
                <w:sz w:val="20"/>
                <w:szCs w:val="20"/>
              </w:rPr>
              <w:t>[Insert details]</w:t>
            </w:r>
          </w:p>
        </w:tc>
        <w:tc>
          <w:tcPr>
            <w:tcW w:w="2410" w:type="dxa"/>
          </w:tcPr>
          <w:p w14:paraId="31AEB468" w14:textId="77777777" w:rsidR="00164F45" w:rsidRPr="00027842" w:rsidRDefault="00164F45" w:rsidP="00027842">
            <w:pPr>
              <w:spacing w:before="60" w:after="60" w:line="240" w:lineRule="auto"/>
              <w:rPr>
                <w:rFonts w:ascii="Arial" w:hAnsi="Arial" w:cs="Arial"/>
                <w:i/>
                <w:color w:val="ED7D31" w:themeColor="accent2"/>
                <w:sz w:val="20"/>
                <w:szCs w:val="20"/>
              </w:rPr>
            </w:pPr>
            <w:r w:rsidRPr="00027842">
              <w:rPr>
                <w:rFonts w:ascii="Arial" w:hAnsi="Arial" w:cs="Arial"/>
                <w:i/>
                <w:color w:val="ED7D31" w:themeColor="accent2"/>
                <w:sz w:val="20"/>
                <w:szCs w:val="20"/>
              </w:rPr>
              <w:t>[Insert details]</w:t>
            </w:r>
          </w:p>
        </w:tc>
        <w:tc>
          <w:tcPr>
            <w:tcW w:w="1843" w:type="dxa"/>
          </w:tcPr>
          <w:p w14:paraId="164BD293" w14:textId="77777777" w:rsidR="00164F45" w:rsidRPr="00027842" w:rsidRDefault="00164F45" w:rsidP="00027842">
            <w:pPr>
              <w:spacing w:before="60" w:after="60" w:line="240" w:lineRule="auto"/>
              <w:rPr>
                <w:rFonts w:ascii="Arial" w:hAnsi="Arial" w:cs="Arial"/>
                <w:i/>
                <w:color w:val="ED7D31" w:themeColor="accent2"/>
                <w:sz w:val="20"/>
                <w:szCs w:val="20"/>
              </w:rPr>
            </w:pPr>
            <w:r w:rsidRPr="00027842">
              <w:rPr>
                <w:rFonts w:ascii="Arial" w:hAnsi="Arial" w:cs="Arial"/>
                <w:i/>
                <w:color w:val="ED7D31" w:themeColor="accent2"/>
                <w:sz w:val="20"/>
                <w:szCs w:val="20"/>
              </w:rPr>
              <w:t>[Insert details]</w:t>
            </w:r>
          </w:p>
        </w:tc>
        <w:tc>
          <w:tcPr>
            <w:tcW w:w="1843" w:type="dxa"/>
          </w:tcPr>
          <w:p w14:paraId="75DA0E3E" w14:textId="77777777" w:rsidR="00164F45" w:rsidRPr="00027842" w:rsidRDefault="00164F45" w:rsidP="00027842">
            <w:pPr>
              <w:spacing w:before="60" w:after="60" w:line="240" w:lineRule="auto"/>
              <w:rPr>
                <w:rFonts w:ascii="Arial" w:hAnsi="Arial" w:cs="Arial"/>
                <w:i/>
                <w:color w:val="ED7D31" w:themeColor="accent2"/>
                <w:sz w:val="20"/>
                <w:szCs w:val="20"/>
              </w:rPr>
            </w:pPr>
            <w:r w:rsidRPr="00027842">
              <w:rPr>
                <w:rFonts w:ascii="Arial" w:hAnsi="Arial" w:cs="Arial"/>
                <w:i/>
                <w:color w:val="ED7D31" w:themeColor="accent2"/>
                <w:sz w:val="20"/>
                <w:szCs w:val="20"/>
              </w:rPr>
              <w:t>[Insert details]</w:t>
            </w:r>
          </w:p>
        </w:tc>
        <w:tc>
          <w:tcPr>
            <w:tcW w:w="1843" w:type="dxa"/>
          </w:tcPr>
          <w:p w14:paraId="49614D3F" w14:textId="77777777" w:rsidR="00164F45" w:rsidRPr="00027842" w:rsidRDefault="00164F45" w:rsidP="00027842">
            <w:pPr>
              <w:spacing w:before="60" w:after="60" w:line="240" w:lineRule="auto"/>
              <w:rPr>
                <w:rFonts w:ascii="Arial" w:hAnsi="Arial" w:cs="Arial"/>
                <w:i/>
                <w:color w:val="ED7D31" w:themeColor="accent2"/>
                <w:sz w:val="20"/>
                <w:szCs w:val="20"/>
              </w:rPr>
            </w:pPr>
            <w:r w:rsidRPr="00027842">
              <w:rPr>
                <w:rFonts w:ascii="Arial" w:hAnsi="Arial" w:cs="Arial"/>
                <w:i/>
                <w:color w:val="ED7D31" w:themeColor="accent2"/>
                <w:sz w:val="20"/>
                <w:szCs w:val="20"/>
              </w:rPr>
              <w:t>[Insert details]</w:t>
            </w:r>
          </w:p>
        </w:tc>
      </w:tr>
      <w:tr w:rsidR="00164F45" w:rsidRPr="00164F45" w14:paraId="1EB839B1" w14:textId="77777777" w:rsidTr="00F92670">
        <w:tc>
          <w:tcPr>
            <w:tcW w:w="1696" w:type="dxa"/>
            <w:shd w:val="clear" w:color="auto" w:fill="auto"/>
          </w:tcPr>
          <w:p w14:paraId="24F82537" w14:textId="77777777" w:rsidR="00164F45" w:rsidRPr="00027842" w:rsidRDefault="00164F45" w:rsidP="00027842">
            <w:pPr>
              <w:spacing w:before="60" w:after="60" w:line="240" w:lineRule="auto"/>
              <w:rPr>
                <w:rFonts w:ascii="Arial" w:hAnsi="Arial" w:cs="Arial"/>
                <w:i/>
                <w:color w:val="ED7D31" w:themeColor="accent2"/>
                <w:sz w:val="20"/>
                <w:szCs w:val="20"/>
              </w:rPr>
            </w:pPr>
            <w:r w:rsidRPr="00027842">
              <w:rPr>
                <w:rFonts w:ascii="Arial" w:hAnsi="Arial" w:cs="Arial"/>
                <w:i/>
                <w:color w:val="ED7D31" w:themeColor="accent2"/>
                <w:sz w:val="20"/>
                <w:szCs w:val="20"/>
              </w:rPr>
              <w:t>[Insert details]</w:t>
            </w:r>
          </w:p>
        </w:tc>
        <w:tc>
          <w:tcPr>
            <w:tcW w:w="2127" w:type="dxa"/>
            <w:shd w:val="clear" w:color="auto" w:fill="auto"/>
          </w:tcPr>
          <w:p w14:paraId="5EB86467" w14:textId="77777777" w:rsidR="00164F45" w:rsidRPr="00027842" w:rsidRDefault="00164F45" w:rsidP="00027842">
            <w:pPr>
              <w:spacing w:before="60" w:after="60" w:line="240" w:lineRule="auto"/>
              <w:rPr>
                <w:rFonts w:ascii="Arial" w:hAnsi="Arial" w:cs="Arial"/>
                <w:i/>
                <w:color w:val="ED7D31" w:themeColor="accent2"/>
                <w:sz w:val="20"/>
                <w:szCs w:val="20"/>
              </w:rPr>
            </w:pPr>
            <w:r w:rsidRPr="00027842">
              <w:rPr>
                <w:rFonts w:ascii="Arial" w:hAnsi="Arial" w:cs="Arial"/>
                <w:i/>
                <w:color w:val="ED7D31" w:themeColor="accent2"/>
                <w:sz w:val="20"/>
                <w:szCs w:val="20"/>
              </w:rPr>
              <w:t>[Insert details]</w:t>
            </w:r>
          </w:p>
        </w:tc>
        <w:tc>
          <w:tcPr>
            <w:tcW w:w="2409" w:type="dxa"/>
          </w:tcPr>
          <w:p w14:paraId="62F0B0D0" w14:textId="77777777" w:rsidR="00164F45" w:rsidRPr="00027842" w:rsidRDefault="00164F45" w:rsidP="00027842">
            <w:pPr>
              <w:spacing w:before="60" w:after="60" w:line="240" w:lineRule="auto"/>
              <w:rPr>
                <w:rFonts w:ascii="Arial" w:hAnsi="Arial" w:cs="Arial"/>
                <w:i/>
                <w:color w:val="ED7D31" w:themeColor="accent2"/>
                <w:sz w:val="20"/>
                <w:szCs w:val="20"/>
              </w:rPr>
            </w:pPr>
            <w:r w:rsidRPr="00027842">
              <w:rPr>
                <w:rFonts w:ascii="Arial" w:hAnsi="Arial" w:cs="Arial"/>
                <w:i/>
                <w:color w:val="ED7D31" w:themeColor="accent2"/>
                <w:sz w:val="20"/>
                <w:szCs w:val="20"/>
              </w:rPr>
              <w:t>[Insert details]</w:t>
            </w:r>
          </w:p>
        </w:tc>
        <w:tc>
          <w:tcPr>
            <w:tcW w:w="2410" w:type="dxa"/>
          </w:tcPr>
          <w:p w14:paraId="46BBFCE5" w14:textId="77777777" w:rsidR="00164F45" w:rsidRPr="00027842" w:rsidRDefault="00164F45" w:rsidP="00027842">
            <w:pPr>
              <w:spacing w:before="60" w:after="60" w:line="240" w:lineRule="auto"/>
              <w:rPr>
                <w:rFonts w:ascii="Arial" w:hAnsi="Arial" w:cs="Arial"/>
                <w:i/>
                <w:color w:val="ED7D31" w:themeColor="accent2"/>
                <w:sz w:val="20"/>
                <w:szCs w:val="20"/>
              </w:rPr>
            </w:pPr>
            <w:r w:rsidRPr="00027842">
              <w:rPr>
                <w:rFonts w:ascii="Arial" w:hAnsi="Arial" w:cs="Arial"/>
                <w:i/>
                <w:color w:val="ED7D31" w:themeColor="accent2"/>
                <w:sz w:val="20"/>
                <w:szCs w:val="20"/>
              </w:rPr>
              <w:t>[Insert details]</w:t>
            </w:r>
          </w:p>
        </w:tc>
        <w:tc>
          <w:tcPr>
            <w:tcW w:w="1843" w:type="dxa"/>
          </w:tcPr>
          <w:p w14:paraId="34E1B529" w14:textId="77777777" w:rsidR="00164F45" w:rsidRPr="00027842" w:rsidRDefault="00164F45" w:rsidP="00027842">
            <w:pPr>
              <w:spacing w:before="60" w:after="60" w:line="240" w:lineRule="auto"/>
              <w:rPr>
                <w:rFonts w:ascii="Arial" w:hAnsi="Arial" w:cs="Arial"/>
                <w:i/>
                <w:color w:val="ED7D31" w:themeColor="accent2"/>
                <w:sz w:val="20"/>
                <w:szCs w:val="20"/>
              </w:rPr>
            </w:pPr>
            <w:r w:rsidRPr="00027842">
              <w:rPr>
                <w:rFonts w:ascii="Arial" w:hAnsi="Arial" w:cs="Arial"/>
                <w:i/>
                <w:color w:val="ED7D31" w:themeColor="accent2"/>
                <w:sz w:val="20"/>
                <w:szCs w:val="20"/>
              </w:rPr>
              <w:t>[Insert details]</w:t>
            </w:r>
          </w:p>
        </w:tc>
        <w:tc>
          <w:tcPr>
            <w:tcW w:w="1843" w:type="dxa"/>
          </w:tcPr>
          <w:p w14:paraId="51EFA2CF" w14:textId="77777777" w:rsidR="00164F45" w:rsidRPr="00027842" w:rsidRDefault="00164F45" w:rsidP="00027842">
            <w:pPr>
              <w:spacing w:before="60" w:after="60" w:line="240" w:lineRule="auto"/>
              <w:rPr>
                <w:rFonts w:ascii="Arial" w:hAnsi="Arial" w:cs="Arial"/>
                <w:i/>
                <w:color w:val="ED7D31" w:themeColor="accent2"/>
                <w:sz w:val="20"/>
                <w:szCs w:val="20"/>
              </w:rPr>
            </w:pPr>
            <w:r w:rsidRPr="00027842">
              <w:rPr>
                <w:rFonts w:ascii="Arial" w:hAnsi="Arial" w:cs="Arial"/>
                <w:i/>
                <w:color w:val="ED7D31" w:themeColor="accent2"/>
                <w:sz w:val="20"/>
                <w:szCs w:val="20"/>
              </w:rPr>
              <w:t>[Insert details]</w:t>
            </w:r>
          </w:p>
        </w:tc>
        <w:tc>
          <w:tcPr>
            <w:tcW w:w="1843" w:type="dxa"/>
          </w:tcPr>
          <w:p w14:paraId="7145D2E3" w14:textId="77777777" w:rsidR="00164F45" w:rsidRPr="00027842" w:rsidRDefault="00164F45" w:rsidP="00027842">
            <w:pPr>
              <w:spacing w:before="60" w:after="60" w:line="240" w:lineRule="auto"/>
              <w:rPr>
                <w:rFonts w:ascii="Arial" w:hAnsi="Arial" w:cs="Arial"/>
                <w:i/>
                <w:color w:val="ED7D31" w:themeColor="accent2"/>
                <w:sz w:val="20"/>
                <w:szCs w:val="20"/>
              </w:rPr>
            </w:pPr>
            <w:r w:rsidRPr="00027842">
              <w:rPr>
                <w:rFonts w:ascii="Arial" w:hAnsi="Arial" w:cs="Arial"/>
                <w:i/>
                <w:color w:val="ED7D31" w:themeColor="accent2"/>
                <w:sz w:val="20"/>
                <w:szCs w:val="20"/>
              </w:rPr>
              <w:t>[Insert details]</w:t>
            </w:r>
          </w:p>
        </w:tc>
      </w:tr>
      <w:tr w:rsidR="00164F45" w:rsidRPr="00164F45" w14:paraId="7CDCB2DD" w14:textId="77777777" w:rsidTr="00F92670">
        <w:tc>
          <w:tcPr>
            <w:tcW w:w="1696" w:type="dxa"/>
            <w:shd w:val="clear" w:color="auto" w:fill="auto"/>
          </w:tcPr>
          <w:p w14:paraId="1C89EC15" w14:textId="77777777" w:rsidR="00164F45" w:rsidRPr="00027842" w:rsidRDefault="00164F45" w:rsidP="00027842">
            <w:pPr>
              <w:spacing w:before="60" w:after="60" w:line="240" w:lineRule="auto"/>
              <w:rPr>
                <w:rFonts w:ascii="Arial" w:hAnsi="Arial" w:cs="Arial"/>
                <w:i/>
                <w:color w:val="ED7D31" w:themeColor="accent2"/>
                <w:sz w:val="20"/>
                <w:szCs w:val="20"/>
              </w:rPr>
            </w:pPr>
            <w:r w:rsidRPr="00027842">
              <w:rPr>
                <w:rFonts w:ascii="Arial" w:hAnsi="Arial" w:cs="Arial"/>
                <w:i/>
                <w:color w:val="ED7D31" w:themeColor="accent2"/>
                <w:sz w:val="20"/>
                <w:szCs w:val="20"/>
              </w:rPr>
              <w:t>[Insert details]</w:t>
            </w:r>
          </w:p>
        </w:tc>
        <w:tc>
          <w:tcPr>
            <w:tcW w:w="2127" w:type="dxa"/>
            <w:shd w:val="clear" w:color="auto" w:fill="auto"/>
          </w:tcPr>
          <w:p w14:paraId="72329E9E" w14:textId="77777777" w:rsidR="00164F45" w:rsidRPr="00027842" w:rsidRDefault="00164F45" w:rsidP="00027842">
            <w:pPr>
              <w:spacing w:before="60" w:after="60" w:line="240" w:lineRule="auto"/>
              <w:rPr>
                <w:rFonts w:ascii="Arial" w:hAnsi="Arial" w:cs="Arial"/>
                <w:i/>
                <w:color w:val="ED7D31" w:themeColor="accent2"/>
                <w:sz w:val="20"/>
                <w:szCs w:val="20"/>
              </w:rPr>
            </w:pPr>
            <w:r w:rsidRPr="00027842">
              <w:rPr>
                <w:rFonts w:ascii="Arial" w:hAnsi="Arial" w:cs="Arial"/>
                <w:i/>
                <w:color w:val="ED7D31" w:themeColor="accent2"/>
                <w:sz w:val="20"/>
                <w:szCs w:val="20"/>
              </w:rPr>
              <w:t>[Insert details]</w:t>
            </w:r>
          </w:p>
        </w:tc>
        <w:tc>
          <w:tcPr>
            <w:tcW w:w="2409" w:type="dxa"/>
          </w:tcPr>
          <w:p w14:paraId="1AFC0E0F" w14:textId="77777777" w:rsidR="00164F45" w:rsidRPr="00027842" w:rsidRDefault="00164F45" w:rsidP="00027842">
            <w:pPr>
              <w:spacing w:before="60" w:after="60" w:line="240" w:lineRule="auto"/>
              <w:rPr>
                <w:rFonts w:ascii="Arial" w:hAnsi="Arial" w:cs="Arial"/>
                <w:i/>
                <w:color w:val="ED7D31" w:themeColor="accent2"/>
                <w:sz w:val="20"/>
                <w:szCs w:val="20"/>
              </w:rPr>
            </w:pPr>
            <w:r w:rsidRPr="00027842">
              <w:rPr>
                <w:rFonts w:ascii="Arial" w:hAnsi="Arial" w:cs="Arial"/>
                <w:i/>
                <w:color w:val="ED7D31" w:themeColor="accent2"/>
                <w:sz w:val="20"/>
                <w:szCs w:val="20"/>
              </w:rPr>
              <w:t>[Insert details]</w:t>
            </w:r>
          </w:p>
        </w:tc>
        <w:tc>
          <w:tcPr>
            <w:tcW w:w="2410" w:type="dxa"/>
          </w:tcPr>
          <w:p w14:paraId="52B41643" w14:textId="77777777" w:rsidR="00164F45" w:rsidRPr="00027842" w:rsidRDefault="00164F45" w:rsidP="00027842">
            <w:pPr>
              <w:spacing w:before="60" w:after="60" w:line="240" w:lineRule="auto"/>
              <w:rPr>
                <w:rFonts w:ascii="Arial" w:hAnsi="Arial" w:cs="Arial"/>
                <w:i/>
                <w:color w:val="ED7D31" w:themeColor="accent2"/>
                <w:sz w:val="20"/>
                <w:szCs w:val="20"/>
              </w:rPr>
            </w:pPr>
            <w:r w:rsidRPr="00027842">
              <w:rPr>
                <w:rFonts w:ascii="Arial" w:hAnsi="Arial" w:cs="Arial"/>
                <w:i/>
                <w:color w:val="ED7D31" w:themeColor="accent2"/>
                <w:sz w:val="20"/>
                <w:szCs w:val="20"/>
              </w:rPr>
              <w:t>[Insert details]</w:t>
            </w:r>
          </w:p>
        </w:tc>
        <w:tc>
          <w:tcPr>
            <w:tcW w:w="1843" w:type="dxa"/>
          </w:tcPr>
          <w:p w14:paraId="61C6E6BF" w14:textId="77777777" w:rsidR="00164F45" w:rsidRPr="00027842" w:rsidRDefault="00164F45" w:rsidP="00027842">
            <w:pPr>
              <w:spacing w:before="60" w:after="60" w:line="240" w:lineRule="auto"/>
              <w:rPr>
                <w:rFonts w:ascii="Arial" w:hAnsi="Arial" w:cs="Arial"/>
                <w:i/>
                <w:color w:val="ED7D31" w:themeColor="accent2"/>
                <w:sz w:val="20"/>
                <w:szCs w:val="20"/>
              </w:rPr>
            </w:pPr>
            <w:r w:rsidRPr="00027842">
              <w:rPr>
                <w:rFonts w:ascii="Arial" w:hAnsi="Arial" w:cs="Arial"/>
                <w:i/>
                <w:color w:val="ED7D31" w:themeColor="accent2"/>
                <w:sz w:val="20"/>
                <w:szCs w:val="20"/>
              </w:rPr>
              <w:t>[Insert details]</w:t>
            </w:r>
          </w:p>
        </w:tc>
        <w:tc>
          <w:tcPr>
            <w:tcW w:w="1843" w:type="dxa"/>
          </w:tcPr>
          <w:p w14:paraId="268F287F" w14:textId="77777777" w:rsidR="00164F45" w:rsidRPr="00027842" w:rsidRDefault="00164F45" w:rsidP="00027842">
            <w:pPr>
              <w:spacing w:before="60" w:after="60" w:line="240" w:lineRule="auto"/>
              <w:rPr>
                <w:rFonts w:ascii="Arial" w:hAnsi="Arial" w:cs="Arial"/>
                <w:i/>
                <w:color w:val="ED7D31" w:themeColor="accent2"/>
                <w:sz w:val="20"/>
                <w:szCs w:val="20"/>
              </w:rPr>
            </w:pPr>
            <w:r w:rsidRPr="00027842">
              <w:rPr>
                <w:rFonts w:ascii="Arial" w:hAnsi="Arial" w:cs="Arial"/>
                <w:i/>
                <w:color w:val="ED7D31" w:themeColor="accent2"/>
                <w:sz w:val="20"/>
                <w:szCs w:val="20"/>
              </w:rPr>
              <w:t>[Insert details]</w:t>
            </w:r>
          </w:p>
        </w:tc>
        <w:tc>
          <w:tcPr>
            <w:tcW w:w="1843" w:type="dxa"/>
          </w:tcPr>
          <w:p w14:paraId="5D115452" w14:textId="77777777" w:rsidR="00164F45" w:rsidRPr="00027842" w:rsidRDefault="00164F45" w:rsidP="00027842">
            <w:pPr>
              <w:spacing w:before="60" w:after="60" w:line="240" w:lineRule="auto"/>
              <w:rPr>
                <w:rFonts w:ascii="Arial" w:hAnsi="Arial" w:cs="Arial"/>
                <w:i/>
                <w:color w:val="ED7D31" w:themeColor="accent2"/>
                <w:sz w:val="20"/>
                <w:szCs w:val="20"/>
              </w:rPr>
            </w:pPr>
            <w:r w:rsidRPr="00027842">
              <w:rPr>
                <w:rFonts w:ascii="Arial" w:hAnsi="Arial" w:cs="Arial"/>
                <w:i/>
                <w:color w:val="ED7D31" w:themeColor="accent2"/>
                <w:sz w:val="20"/>
                <w:szCs w:val="20"/>
              </w:rPr>
              <w:t>[Insert details]</w:t>
            </w:r>
          </w:p>
        </w:tc>
      </w:tr>
    </w:tbl>
    <w:p w14:paraId="5CC73050" w14:textId="77777777" w:rsidR="00164F45" w:rsidRPr="00164F45" w:rsidRDefault="00164F45" w:rsidP="00F85266">
      <w:pPr>
        <w:pStyle w:val="Heading1"/>
        <w:rPr>
          <w:rFonts w:ascii="Arial" w:hAnsi="Arial" w:cs="Arial"/>
        </w:rPr>
      </w:pPr>
    </w:p>
    <w:sectPr w:rsidR="00164F45" w:rsidRPr="00164F45" w:rsidSect="00F315D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3C032" w14:textId="77777777" w:rsidR="00F204BB" w:rsidRDefault="00F204BB" w:rsidP="00DA65C6">
      <w:pPr>
        <w:spacing w:after="0" w:line="240" w:lineRule="auto"/>
      </w:pPr>
      <w:r>
        <w:separator/>
      </w:r>
    </w:p>
  </w:endnote>
  <w:endnote w:type="continuationSeparator" w:id="0">
    <w:p w14:paraId="49C26551" w14:textId="77777777" w:rsidR="00F204BB" w:rsidRDefault="00F204BB" w:rsidP="00DA65C6">
      <w:pPr>
        <w:spacing w:after="0" w:line="240" w:lineRule="auto"/>
      </w:pPr>
      <w:r>
        <w:continuationSeparator/>
      </w:r>
    </w:p>
  </w:endnote>
  <w:endnote w:type="continuationNotice" w:id="1">
    <w:p w14:paraId="73556814" w14:textId="77777777" w:rsidR="00F204BB" w:rsidRDefault="00F204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8F7D" w14:textId="486884B8" w:rsidR="00151B1C" w:rsidRPr="008E5853" w:rsidRDefault="00151B1C" w:rsidP="00151B1C">
    <w:pPr>
      <w:pStyle w:val="Footer"/>
      <w:pBdr>
        <w:top w:val="single" w:sz="4" w:space="1" w:color="000080"/>
      </w:pBdr>
      <w:tabs>
        <w:tab w:val="right" w:pos="9072"/>
        <w:tab w:val="right" w:pos="10490"/>
      </w:tabs>
      <w:ind w:right="-45"/>
      <w:rPr>
        <w:rFonts w:ascii="Arial" w:hAnsi="Arial" w:cs="Arial"/>
        <w:color w:val="44546A" w:themeColor="text2"/>
        <w:sz w:val="16"/>
      </w:rPr>
    </w:pPr>
    <w:r>
      <w:rPr>
        <w:rFonts w:ascii="Arial" w:hAnsi="Arial" w:cs="Arial"/>
        <w:color w:val="44546A" w:themeColor="text2"/>
        <w:sz w:val="16"/>
      </w:rPr>
      <w:t>Procurement Services SA</w:t>
    </w:r>
    <w:r w:rsidRPr="008E5853">
      <w:rPr>
        <w:rFonts w:ascii="Arial" w:hAnsi="Arial" w:cs="Arial"/>
        <w:color w:val="44546A" w:themeColor="text2"/>
        <w:sz w:val="16"/>
      </w:rPr>
      <w:tab/>
    </w:r>
    <w:r w:rsidRPr="008E5853">
      <w:rPr>
        <w:rFonts w:ascii="Arial" w:hAnsi="Arial" w:cs="Arial"/>
        <w:snapToGrid w:val="0"/>
        <w:color w:val="44546A" w:themeColor="text2"/>
        <w:sz w:val="16"/>
      </w:rPr>
      <w:t xml:space="preserve">Page </w:t>
    </w:r>
    <w:r w:rsidRPr="008E5853">
      <w:rPr>
        <w:rFonts w:ascii="Arial" w:hAnsi="Arial" w:cs="Arial"/>
        <w:snapToGrid w:val="0"/>
        <w:color w:val="44546A" w:themeColor="text2"/>
        <w:sz w:val="16"/>
      </w:rPr>
      <w:fldChar w:fldCharType="begin"/>
    </w:r>
    <w:r w:rsidRPr="008E5853">
      <w:rPr>
        <w:rFonts w:ascii="Arial" w:hAnsi="Arial" w:cs="Arial"/>
        <w:snapToGrid w:val="0"/>
        <w:color w:val="44546A" w:themeColor="text2"/>
        <w:sz w:val="16"/>
      </w:rPr>
      <w:instrText xml:space="preserve"> PAGE </w:instrText>
    </w:r>
    <w:r w:rsidRPr="008E5853">
      <w:rPr>
        <w:rFonts w:ascii="Arial" w:hAnsi="Arial" w:cs="Arial"/>
        <w:snapToGrid w:val="0"/>
        <w:color w:val="44546A" w:themeColor="text2"/>
        <w:sz w:val="16"/>
      </w:rPr>
      <w:fldChar w:fldCharType="separate"/>
    </w:r>
    <w:r>
      <w:rPr>
        <w:rFonts w:ascii="Arial" w:hAnsi="Arial" w:cs="Arial"/>
        <w:snapToGrid w:val="0"/>
        <w:color w:val="44546A" w:themeColor="text2"/>
        <w:sz w:val="16"/>
      </w:rPr>
      <w:t>1</w:t>
    </w:r>
    <w:r w:rsidRPr="008E5853">
      <w:rPr>
        <w:rFonts w:ascii="Arial" w:hAnsi="Arial" w:cs="Arial"/>
        <w:snapToGrid w:val="0"/>
        <w:color w:val="44546A" w:themeColor="text2"/>
        <w:sz w:val="16"/>
      </w:rPr>
      <w:fldChar w:fldCharType="end"/>
    </w:r>
    <w:r w:rsidRPr="008E5853">
      <w:rPr>
        <w:rFonts w:ascii="Arial" w:hAnsi="Arial" w:cs="Arial"/>
        <w:snapToGrid w:val="0"/>
        <w:color w:val="44546A" w:themeColor="text2"/>
        <w:sz w:val="16"/>
      </w:rPr>
      <w:t xml:space="preserve"> of </w:t>
    </w:r>
    <w:r w:rsidRPr="008E5853">
      <w:rPr>
        <w:rFonts w:ascii="Arial" w:hAnsi="Arial" w:cs="Arial"/>
        <w:snapToGrid w:val="0"/>
        <w:color w:val="44546A" w:themeColor="text2"/>
        <w:sz w:val="16"/>
      </w:rPr>
      <w:fldChar w:fldCharType="begin"/>
    </w:r>
    <w:r w:rsidRPr="008E5853">
      <w:rPr>
        <w:rFonts w:ascii="Arial" w:hAnsi="Arial" w:cs="Arial"/>
        <w:snapToGrid w:val="0"/>
        <w:color w:val="44546A" w:themeColor="text2"/>
        <w:sz w:val="16"/>
      </w:rPr>
      <w:instrText xml:space="preserve"> NUMPAGES </w:instrText>
    </w:r>
    <w:r w:rsidRPr="008E5853">
      <w:rPr>
        <w:rFonts w:ascii="Arial" w:hAnsi="Arial" w:cs="Arial"/>
        <w:snapToGrid w:val="0"/>
        <w:color w:val="44546A" w:themeColor="text2"/>
        <w:sz w:val="16"/>
      </w:rPr>
      <w:fldChar w:fldCharType="separate"/>
    </w:r>
    <w:r>
      <w:rPr>
        <w:rFonts w:ascii="Arial" w:hAnsi="Arial" w:cs="Arial"/>
        <w:snapToGrid w:val="0"/>
        <w:color w:val="44546A" w:themeColor="text2"/>
        <w:sz w:val="16"/>
      </w:rPr>
      <w:t>10</w:t>
    </w:r>
    <w:r w:rsidRPr="008E5853">
      <w:rPr>
        <w:rFonts w:ascii="Arial" w:hAnsi="Arial" w:cs="Arial"/>
        <w:snapToGrid w:val="0"/>
        <w:color w:val="44546A" w:themeColor="text2"/>
        <w:sz w:val="16"/>
      </w:rPr>
      <w:fldChar w:fldCharType="end"/>
    </w:r>
    <w:r w:rsidRPr="008E5853">
      <w:rPr>
        <w:rFonts w:ascii="Arial" w:hAnsi="Arial" w:cs="Arial"/>
        <w:color w:val="44546A" w:themeColor="text2"/>
        <w:sz w:val="16"/>
      </w:rPr>
      <w:tab/>
    </w:r>
  </w:p>
  <w:p w14:paraId="641D247A" w14:textId="76DAF150" w:rsidR="00151B1C" w:rsidRDefault="00151B1C" w:rsidP="00151B1C">
    <w:pPr>
      <w:pStyle w:val="Footer"/>
      <w:rPr>
        <w:rFonts w:ascii="Arial" w:hAnsi="Arial" w:cs="Arial"/>
        <w:color w:val="44546A" w:themeColor="text2"/>
        <w:sz w:val="16"/>
      </w:rPr>
    </w:pPr>
    <w:r>
      <w:rPr>
        <w:rFonts w:ascii="Arial" w:hAnsi="Arial" w:cs="Arial"/>
        <w:color w:val="44546A" w:themeColor="text2"/>
        <w:sz w:val="16"/>
      </w:rPr>
      <w:t xml:space="preserve">Contact: </w:t>
    </w:r>
    <w:hyperlink r:id="rId1" w:history="1">
      <w:r w:rsidRPr="00DF0BFD">
        <w:rPr>
          <w:rStyle w:val="Hyperlink"/>
          <w:rFonts w:ascii="Arial" w:hAnsi="Arial" w:cs="Arial"/>
          <w:sz w:val="16"/>
        </w:rPr>
        <w:t>procurement@sa.gov.au</w:t>
      </w:r>
    </w:hyperlink>
    <w:r>
      <w:rPr>
        <w:rFonts w:ascii="Arial" w:hAnsi="Arial" w:cs="Arial"/>
        <w:color w:val="44546A" w:themeColor="text2"/>
        <w:sz w:val="16"/>
      </w:rPr>
      <w:t xml:space="preserve"> </w:t>
    </w:r>
    <w:r>
      <w:rPr>
        <w:rFonts w:ascii="Arial" w:hAnsi="Arial" w:cs="Arial"/>
        <w:color w:val="44546A" w:themeColor="text2"/>
        <w:sz w:val="16"/>
      </w:rPr>
      <w:tab/>
    </w:r>
    <w:r>
      <w:rPr>
        <w:rFonts w:ascii="Arial" w:hAnsi="Arial" w:cs="Arial"/>
        <w:color w:val="44546A" w:themeColor="text2"/>
        <w:sz w:val="16"/>
      </w:rPr>
      <w:tab/>
      <w:t>Effective</w:t>
    </w:r>
    <w:r w:rsidRPr="008E5853">
      <w:rPr>
        <w:rFonts w:ascii="Arial" w:hAnsi="Arial" w:cs="Arial"/>
        <w:color w:val="44546A" w:themeColor="text2"/>
        <w:sz w:val="16"/>
      </w:rPr>
      <w:t xml:space="preserve"> Date: </w:t>
    </w:r>
    <w:r>
      <w:rPr>
        <w:rFonts w:ascii="Arial" w:hAnsi="Arial" w:cs="Arial"/>
        <w:color w:val="44546A" w:themeColor="text2"/>
        <w:sz w:val="16"/>
      </w:rPr>
      <w:t>20.02.2023</w:t>
    </w:r>
  </w:p>
  <w:p w14:paraId="34624D22" w14:textId="452C0AEC" w:rsidR="00151B1C" w:rsidRDefault="00151B1C" w:rsidP="00151B1C">
    <w:pPr>
      <w:pStyle w:val="Footer"/>
    </w:pPr>
    <w:r w:rsidRPr="008E5853">
      <w:rPr>
        <w:rFonts w:ascii="Arial" w:hAnsi="Arial" w:cs="Arial"/>
        <w:color w:val="44546A" w:themeColor="text2"/>
        <w:sz w:val="16"/>
      </w:rPr>
      <w:t xml:space="preserve">Version </w:t>
    </w:r>
    <w:r>
      <w:rPr>
        <w:rFonts w:ascii="Arial" w:hAnsi="Arial" w:cs="Arial"/>
        <w:color w:val="44546A" w:themeColor="text2"/>
        <w:sz w:val="16"/>
      </w:rPr>
      <w:t>1.1</w:t>
    </w:r>
    <w:r w:rsidRPr="008E5853">
      <w:rPr>
        <w:rFonts w:ascii="Arial" w:hAnsi="Arial" w:cs="Arial"/>
        <w:color w:val="44546A" w:themeColor="text2"/>
        <w:sz w:val="16"/>
      </w:rPr>
      <w:tab/>
    </w:r>
    <w:r w:rsidRPr="008E5853">
      <w:rPr>
        <w:rFonts w:ascii="Arial" w:hAnsi="Arial" w:cs="Arial"/>
        <w:snapToGrid w:val="0"/>
        <w:color w:val="44546A" w:themeColor="text2"/>
        <w:sz w:val="16"/>
      </w:rPr>
      <w:tab/>
    </w:r>
    <w:r w:rsidRPr="008E5853">
      <w:rPr>
        <w:rFonts w:ascii="Arial" w:hAnsi="Arial" w:cs="Arial"/>
        <w:color w:val="44546A" w:themeColor="text2"/>
        <w:sz w:val="16"/>
      </w:rPr>
      <w:t xml:space="preserve">Review Date: </w:t>
    </w:r>
    <w:r>
      <w:rPr>
        <w:rFonts w:ascii="Arial" w:hAnsi="Arial" w:cs="Arial"/>
        <w:color w:val="44546A" w:themeColor="text2"/>
        <w:sz w:val="16"/>
      </w:rPr>
      <w:t xml:space="preserve"> 01.07. 2024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304C" w14:textId="77777777" w:rsidR="00F204BB" w:rsidRDefault="00F204BB" w:rsidP="00DA65C6">
      <w:pPr>
        <w:spacing w:after="0" w:line="240" w:lineRule="auto"/>
      </w:pPr>
      <w:r>
        <w:separator/>
      </w:r>
    </w:p>
  </w:footnote>
  <w:footnote w:type="continuationSeparator" w:id="0">
    <w:p w14:paraId="1C376E28" w14:textId="77777777" w:rsidR="00F204BB" w:rsidRDefault="00F204BB" w:rsidP="00DA65C6">
      <w:pPr>
        <w:spacing w:after="0" w:line="240" w:lineRule="auto"/>
      </w:pPr>
      <w:r>
        <w:continuationSeparator/>
      </w:r>
    </w:p>
  </w:footnote>
  <w:footnote w:type="continuationNotice" w:id="1">
    <w:p w14:paraId="5CCE4898" w14:textId="77777777" w:rsidR="00F204BB" w:rsidRDefault="00F204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923514" w14:paraId="13944E0A" w14:textId="77777777" w:rsidTr="00541852">
      <w:trPr>
        <w:trHeight w:val="704"/>
      </w:trPr>
      <w:tc>
        <w:tcPr>
          <w:tcW w:w="8931" w:type="dxa"/>
          <w:shd w:val="clear" w:color="auto" w:fill="00B050"/>
          <w:vAlign w:val="center"/>
        </w:tcPr>
        <w:p w14:paraId="55C221B7" w14:textId="6060AB20" w:rsidR="00923514" w:rsidRPr="00733E71" w:rsidRDefault="00923514" w:rsidP="00923514">
          <w:pPr>
            <w:pStyle w:val="NoSpacing"/>
            <w:ind w:left="1304"/>
            <w:rPr>
              <w:rFonts w:ascii="Arial" w:hAnsi="Arial" w:cs="Arial"/>
              <w:b/>
              <w:color w:val="FFFFFF" w:themeColor="background1"/>
              <w:sz w:val="28"/>
              <w:szCs w:val="28"/>
            </w:rPr>
          </w:pPr>
          <w:r>
            <w:rPr>
              <w:rFonts w:ascii="Arial" w:hAnsi="Arial" w:cs="Arial"/>
              <w:b/>
              <w:color w:val="FFFFFF" w:themeColor="background1"/>
              <w:sz w:val="28"/>
              <w:szCs w:val="28"/>
            </w:rPr>
            <w:t xml:space="preserve">Negotiation Plan Template </w:t>
          </w:r>
        </w:p>
      </w:tc>
    </w:tr>
  </w:tbl>
  <w:p w14:paraId="2F9A354B" w14:textId="77777777" w:rsidR="00923514" w:rsidRDefault="00923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42706"/>
    <w:multiLevelType w:val="hybridMultilevel"/>
    <w:tmpl w:val="75CCAE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494001C"/>
    <w:multiLevelType w:val="hybridMultilevel"/>
    <w:tmpl w:val="D05E35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B60F3F"/>
    <w:multiLevelType w:val="hybridMultilevel"/>
    <w:tmpl w:val="12AA7C52"/>
    <w:lvl w:ilvl="0" w:tplc="29C4B722">
      <w:start w:val="1"/>
      <w:numFmt w:val="bullet"/>
      <w:pStyle w:val="TableBullet"/>
      <w:lvlText w:val="•"/>
      <w:lvlJc w:val="left"/>
      <w:pPr>
        <w:ind w:left="360" w:hanging="360"/>
      </w:pPr>
      <w:rPr>
        <w:rFonts w:ascii="Calibri" w:hAnsi="Calibri" w:hint="default"/>
        <w:b/>
        <w:i w:val="0"/>
        <w:color w:val="44546A" w:themeColor="text2"/>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134AF4"/>
    <w:multiLevelType w:val="hybridMultilevel"/>
    <w:tmpl w:val="309EA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1AB27D9"/>
    <w:multiLevelType w:val="hybridMultilevel"/>
    <w:tmpl w:val="AF2A7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7B2175"/>
    <w:multiLevelType w:val="hybridMultilevel"/>
    <w:tmpl w:val="595A45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1D54FFC"/>
    <w:multiLevelType w:val="hybridMultilevel"/>
    <w:tmpl w:val="8AFC7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3A6A"/>
    <w:multiLevelType w:val="multilevel"/>
    <w:tmpl w:val="A214506C"/>
    <w:lvl w:ilvl="0">
      <w:start w:val="1"/>
      <w:numFmt w:val="bullet"/>
      <w:lvlText w:val=""/>
      <w:lvlJc w:val="left"/>
      <w:pPr>
        <w:tabs>
          <w:tab w:val="num" w:pos="1077"/>
        </w:tabs>
        <w:ind w:left="1077" w:hanging="283"/>
      </w:pPr>
      <w:rPr>
        <w:rFonts w:ascii="Symbol" w:hAnsi="Symbol" w:hint="default"/>
        <w:b w:val="0"/>
        <w:i w:val="0"/>
        <w:vanish w:val="0"/>
        <w:color w:val="auto"/>
        <w:sz w:val="22"/>
      </w:rPr>
    </w:lvl>
    <w:lvl w:ilvl="1">
      <w:start w:val="1"/>
      <w:numFmt w:val="bullet"/>
      <w:lvlText w:val="–"/>
      <w:lvlJc w:val="left"/>
      <w:pPr>
        <w:tabs>
          <w:tab w:val="num" w:pos="1361"/>
        </w:tabs>
        <w:ind w:left="1361" w:hanging="284"/>
      </w:pPr>
      <w:rPr>
        <w:rFonts w:ascii="Calibri" w:hAnsi="Calibri" w:hint="default"/>
        <w:b w:val="0"/>
        <w:i w:val="0"/>
        <w:vanish w:val="0"/>
        <w:color w:val="auto"/>
        <w:sz w:val="22"/>
      </w:rPr>
    </w:lvl>
    <w:lvl w:ilvl="2">
      <w:start w:val="1"/>
      <w:numFmt w:val="bullet"/>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15:restartNumberingAfterBreak="0">
    <w:nsid w:val="5EE426C9"/>
    <w:multiLevelType w:val="hybridMultilevel"/>
    <w:tmpl w:val="973091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22D12A8"/>
    <w:multiLevelType w:val="hybridMultilevel"/>
    <w:tmpl w:val="C6649E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F294F18"/>
    <w:multiLevelType w:val="hybridMultilevel"/>
    <w:tmpl w:val="16261DD8"/>
    <w:lvl w:ilvl="0" w:tplc="DFC2B65E">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DC77D3B"/>
    <w:multiLevelType w:val="hybridMultilevel"/>
    <w:tmpl w:val="FEB4F038"/>
    <w:lvl w:ilvl="0" w:tplc="0C090001">
      <w:start w:val="1"/>
      <w:numFmt w:val="bullet"/>
      <w:lvlText w:val=""/>
      <w:lvlJc w:val="left"/>
      <w:pPr>
        <w:ind w:left="1080" w:hanging="360"/>
      </w:pPr>
      <w:rPr>
        <w:rFonts w:ascii="Symbol" w:hAnsi="Symbol" w:hint="default"/>
      </w:rPr>
    </w:lvl>
    <w:lvl w:ilvl="1" w:tplc="2BE8C6A0">
      <w:start w:val="1"/>
      <w:numFmt w:val="bullet"/>
      <w:pStyle w:val="Bullet2"/>
      <w:lvlText w:val=""/>
      <w:lvlJc w:val="left"/>
      <w:pPr>
        <w:ind w:left="1800" w:hanging="360"/>
      </w:pPr>
      <w:rPr>
        <w:rFonts w:ascii="Symbol" w:hAnsi="Symbol" w:hint="default"/>
      </w:rPr>
    </w:lvl>
    <w:lvl w:ilvl="2" w:tplc="0C090005">
      <w:start w:val="1"/>
      <w:numFmt w:val="bullet"/>
      <w:lvlText w:val=""/>
      <w:lvlJc w:val="left"/>
      <w:pPr>
        <w:ind w:left="2520" w:hanging="360"/>
      </w:pPr>
      <w:rPr>
        <w:rFonts w:ascii="Wingdings" w:hAnsi="Wingdings" w:hint="default"/>
      </w:rPr>
    </w:lvl>
    <w:lvl w:ilvl="3" w:tplc="5868114E">
      <w:start w:val="1"/>
      <w:numFmt w:val="bullet"/>
      <w:lvlText w:val="-"/>
      <w:lvlJc w:val="left"/>
      <w:pPr>
        <w:ind w:left="3240" w:hanging="360"/>
      </w:pPr>
      <w:rPr>
        <w:rFonts w:ascii="Calibri" w:eastAsiaTheme="minorEastAsia" w:hAnsi="Calibri" w:cs="Calibri"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FDF628B"/>
    <w:multiLevelType w:val="hybridMultilevel"/>
    <w:tmpl w:val="93DE2A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16cid:durableId="1846087552">
    <w:abstractNumId w:val="11"/>
  </w:num>
  <w:num w:numId="2" w16cid:durableId="1223368100">
    <w:abstractNumId w:val="2"/>
  </w:num>
  <w:num w:numId="3" w16cid:durableId="1897549848">
    <w:abstractNumId w:val="3"/>
  </w:num>
  <w:num w:numId="4" w16cid:durableId="231963754">
    <w:abstractNumId w:val="8"/>
  </w:num>
  <w:num w:numId="5" w16cid:durableId="1261530225">
    <w:abstractNumId w:val="9"/>
  </w:num>
  <w:num w:numId="6" w16cid:durableId="1428191010">
    <w:abstractNumId w:val="12"/>
  </w:num>
  <w:num w:numId="7" w16cid:durableId="1780293862">
    <w:abstractNumId w:val="6"/>
  </w:num>
  <w:num w:numId="8" w16cid:durableId="1284769656">
    <w:abstractNumId w:val="10"/>
  </w:num>
  <w:num w:numId="9" w16cid:durableId="1265264206">
    <w:abstractNumId w:val="1"/>
  </w:num>
  <w:num w:numId="10" w16cid:durableId="1575124667">
    <w:abstractNumId w:val="5"/>
  </w:num>
  <w:num w:numId="11" w16cid:durableId="216555739">
    <w:abstractNumId w:val="7"/>
  </w:num>
  <w:num w:numId="12" w16cid:durableId="1999578360">
    <w:abstractNumId w:val="0"/>
  </w:num>
  <w:num w:numId="13" w16cid:durableId="37755785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C6"/>
    <w:rsid w:val="00012E39"/>
    <w:rsid w:val="0001427C"/>
    <w:rsid w:val="00020C2A"/>
    <w:rsid w:val="000223F7"/>
    <w:rsid w:val="000248F9"/>
    <w:rsid w:val="0002561E"/>
    <w:rsid w:val="00027842"/>
    <w:rsid w:val="00033FEE"/>
    <w:rsid w:val="000410FA"/>
    <w:rsid w:val="00042862"/>
    <w:rsid w:val="00043978"/>
    <w:rsid w:val="00044CFE"/>
    <w:rsid w:val="00044FBA"/>
    <w:rsid w:val="0004525C"/>
    <w:rsid w:val="00045F10"/>
    <w:rsid w:val="000503E4"/>
    <w:rsid w:val="00051B5B"/>
    <w:rsid w:val="00051D16"/>
    <w:rsid w:val="00053547"/>
    <w:rsid w:val="00055CD9"/>
    <w:rsid w:val="00055FC0"/>
    <w:rsid w:val="000578D0"/>
    <w:rsid w:val="00061178"/>
    <w:rsid w:val="00064D1E"/>
    <w:rsid w:val="000653E1"/>
    <w:rsid w:val="000660C5"/>
    <w:rsid w:val="0007408F"/>
    <w:rsid w:val="000752FC"/>
    <w:rsid w:val="00081943"/>
    <w:rsid w:val="00082ADD"/>
    <w:rsid w:val="0008628E"/>
    <w:rsid w:val="0008707A"/>
    <w:rsid w:val="00090392"/>
    <w:rsid w:val="0009242B"/>
    <w:rsid w:val="00093D8A"/>
    <w:rsid w:val="00093DC5"/>
    <w:rsid w:val="00094514"/>
    <w:rsid w:val="000A1A83"/>
    <w:rsid w:val="000A2781"/>
    <w:rsid w:val="000A36BF"/>
    <w:rsid w:val="000A45F9"/>
    <w:rsid w:val="000A574D"/>
    <w:rsid w:val="000A5BA0"/>
    <w:rsid w:val="000A6CD9"/>
    <w:rsid w:val="000B2FC3"/>
    <w:rsid w:val="000B3790"/>
    <w:rsid w:val="000B3B5F"/>
    <w:rsid w:val="000B42D5"/>
    <w:rsid w:val="000B4D07"/>
    <w:rsid w:val="000B541F"/>
    <w:rsid w:val="000C04B2"/>
    <w:rsid w:val="000C1529"/>
    <w:rsid w:val="000C27BE"/>
    <w:rsid w:val="000C45A4"/>
    <w:rsid w:val="000D1C3B"/>
    <w:rsid w:val="000D3F5D"/>
    <w:rsid w:val="000D7A13"/>
    <w:rsid w:val="000E0C67"/>
    <w:rsid w:val="000E23FB"/>
    <w:rsid w:val="000E6BB6"/>
    <w:rsid w:val="000E6E8A"/>
    <w:rsid w:val="000F13C8"/>
    <w:rsid w:val="000F1DD1"/>
    <w:rsid w:val="0010063E"/>
    <w:rsid w:val="001076E1"/>
    <w:rsid w:val="00111BF9"/>
    <w:rsid w:val="00113FA1"/>
    <w:rsid w:val="00115B91"/>
    <w:rsid w:val="001176F6"/>
    <w:rsid w:val="00120FF1"/>
    <w:rsid w:val="001231B5"/>
    <w:rsid w:val="001346DF"/>
    <w:rsid w:val="00135108"/>
    <w:rsid w:val="001352C4"/>
    <w:rsid w:val="00137430"/>
    <w:rsid w:val="001446D2"/>
    <w:rsid w:val="001460B7"/>
    <w:rsid w:val="00151B1C"/>
    <w:rsid w:val="00160C9F"/>
    <w:rsid w:val="00160DD6"/>
    <w:rsid w:val="001617F7"/>
    <w:rsid w:val="00162F4D"/>
    <w:rsid w:val="001632FE"/>
    <w:rsid w:val="00164D46"/>
    <w:rsid w:val="00164F45"/>
    <w:rsid w:val="00165180"/>
    <w:rsid w:val="00166F78"/>
    <w:rsid w:val="00170175"/>
    <w:rsid w:val="00171E8A"/>
    <w:rsid w:val="00173A35"/>
    <w:rsid w:val="001775FD"/>
    <w:rsid w:val="001800B8"/>
    <w:rsid w:val="001821BF"/>
    <w:rsid w:val="00183161"/>
    <w:rsid w:val="00184E4D"/>
    <w:rsid w:val="001869FC"/>
    <w:rsid w:val="00186B4C"/>
    <w:rsid w:val="00194041"/>
    <w:rsid w:val="001A59B4"/>
    <w:rsid w:val="001A62C9"/>
    <w:rsid w:val="001A632C"/>
    <w:rsid w:val="001B01A7"/>
    <w:rsid w:val="001B03C3"/>
    <w:rsid w:val="001B3C29"/>
    <w:rsid w:val="001B52A4"/>
    <w:rsid w:val="001B72D2"/>
    <w:rsid w:val="001B7464"/>
    <w:rsid w:val="001D1042"/>
    <w:rsid w:val="001D1B56"/>
    <w:rsid w:val="001D41B9"/>
    <w:rsid w:val="001E0580"/>
    <w:rsid w:val="001E0D56"/>
    <w:rsid w:val="001E0F4E"/>
    <w:rsid w:val="001E5B99"/>
    <w:rsid w:val="001F1C23"/>
    <w:rsid w:val="001F5207"/>
    <w:rsid w:val="00202204"/>
    <w:rsid w:val="00202323"/>
    <w:rsid w:val="002042C0"/>
    <w:rsid w:val="00207346"/>
    <w:rsid w:val="00207ACD"/>
    <w:rsid w:val="00211910"/>
    <w:rsid w:val="00211951"/>
    <w:rsid w:val="00223958"/>
    <w:rsid w:val="002300BB"/>
    <w:rsid w:val="0023193D"/>
    <w:rsid w:val="00232E63"/>
    <w:rsid w:val="002330B4"/>
    <w:rsid w:val="00233297"/>
    <w:rsid w:val="00237DFA"/>
    <w:rsid w:val="002420B9"/>
    <w:rsid w:val="00245645"/>
    <w:rsid w:val="00245FB1"/>
    <w:rsid w:val="002511B5"/>
    <w:rsid w:val="002562B8"/>
    <w:rsid w:val="00256A92"/>
    <w:rsid w:val="002600E8"/>
    <w:rsid w:val="00260183"/>
    <w:rsid w:val="00261379"/>
    <w:rsid w:val="00263FCB"/>
    <w:rsid w:val="002656DE"/>
    <w:rsid w:val="002660D0"/>
    <w:rsid w:val="0027014B"/>
    <w:rsid w:val="0027197F"/>
    <w:rsid w:val="00274484"/>
    <w:rsid w:val="00275440"/>
    <w:rsid w:val="00277929"/>
    <w:rsid w:val="002809B7"/>
    <w:rsid w:val="00281305"/>
    <w:rsid w:val="002815F6"/>
    <w:rsid w:val="00286AAD"/>
    <w:rsid w:val="00286B73"/>
    <w:rsid w:val="00287D55"/>
    <w:rsid w:val="002900CA"/>
    <w:rsid w:val="00293349"/>
    <w:rsid w:val="002940E8"/>
    <w:rsid w:val="00294455"/>
    <w:rsid w:val="002947B1"/>
    <w:rsid w:val="002A2323"/>
    <w:rsid w:val="002A29C7"/>
    <w:rsid w:val="002A41A7"/>
    <w:rsid w:val="002A555E"/>
    <w:rsid w:val="002B073F"/>
    <w:rsid w:val="002B1453"/>
    <w:rsid w:val="002B2185"/>
    <w:rsid w:val="002B4841"/>
    <w:rsid w:val="002B7650"/>
    <w:rsid w:val="002C274D"/>
    <w:rsid w:val="002C5488"/>
    <w:rsid w:val="002C6677"/>
    <w:rsid w:val="002D0CAC"/>
    <w:rsid w:val="002D0F85"/>
    <w:rsid w:val="002D283C"/>
    <w:rsid w:val="002D324D"/>
    <w:rsid w:val="002D4F84"/>
    <w:rsid w:val="002D57D2"/>
    <w:rsid w:val="002E0DCC"/>
    <w:rsid w:val="002E3259"/>
    <w:rsid w:val="002E71F5"/>
    <w:rsid w:val="002F3799"/>
    <w:rsid w:val="002F4B2A"/>
    <w:rsid w:val="00302BD0"/>
    <w:rsid w:val="003054D4"/>
    <w:rsid w:val="00306EBD"/>
    <w:rsid w:val="00313002"/>
    <w:rsid w:val="0031488F"/>
    <w:rsid w:val="00320018"/>
    <w:rsid w:val="003217FD"/>
    <w:rsid w:val="00322EA8"/>
    <w:rsid w:val="00326B02"/>
    <w:rsid w:val="0033016A"/>
    <w:rsid w:val="00330303"/>
    <w:rsid w:val="0033478C"/>
    <w:rsid w:val="00334CC3"/>
    <w:rsid w:val="00337115"/>
    <w:rsid w:val="003371F1"/>
    <w:rsid w:val="0034641C"/>
    <w:rsid w:val="00347FE9"/>
    <w:rsid w:val="00350A5E"/>
    <w:rsid w:val="00356B29"/>
    <w:rsid w:val="003573D6"/>
    <w:rsid w:val="00362C60"/>
    <w:rsid w:val="003649CB"/>
    <w:rsid w:val="00367116"/>
    <w:rsid w:val="00371914"/>
    <w:rsid w:val="0037434A"/>
    <w:rsid w:val="00374B8B"/>
    <w:rsid w:val="00375368"/>
    <w:rsid w:val="003778F4"/>
    <w:rsid w:val="003801BC"/>
    <w:rsid w:val="00380895"/>
    <w:rsid w:val="0038149E"/>
    <w:rsid w:val="00382B26"/>
    <w:rsid w:val="00385046"/>
    <w:rsid w:val="00386D7D"/>
    <w:rsid w:val="003875DF"/>
    <w:rsid w:val="003908C2"/>
    <w:rsid w:val="00390DFC"/>
    <w:rsid w:val="00392926"/>
    <w:rsid w:val="00394C3F"/>
    <w:rsid w:val="00395B2B"/>
    <w:rsid w:val="00396F4B"/>
    <w:rsid w:val="00397585"/>
    <w:rsid w:val="003A2914"/>
    <w:rsid w:val="003A3FC4"/>
    <w:rsid w:val="003A4C6F"/>
    <w:rsid w:val="003A755B"/>
    <w:rsid w:val="003B06B8"/>
    <w:rsid w:val="003B11BE"/>
    <w:rsid w:val="003B3E3D"/>
    <w:rsid w:val="003B7196"/>
    <w:rsid w:val="003C4A1A"/>
    <w:rsid w:val="003C7FEB"/>
    <w:rsid w:val="003D0829"/>
    <w:rsid w:val="003D14A1"/>
    <w:rsid w:val="003D37FD"/>
    <w:rsid w:val="003D66E3"/>
    <w:rsid w:val="003D7A1B"/>
    <w:rsid w:val="003E0471"/>
    <w:rsid w:val="003E18F3"/>
    <w:rsid w:val="003F014A"/>
    <w:rsid w:val="003F03FD"/>
    <w:rsid w:val="003F1BCB"/>
    <w:rsid w:val="003F51AF"/>
    <w:rsid w:val="003F646F"/>
    <w:rsid w:val="004033C7"/>
    <w:rsid w:val="00405AB2"/>
    <w:rsid w:val="0040712D"/>
    <w:rsid w:val="00411466"/>
    <w:rsid w:val="0041182C"/>
    <w:rsid w:val="00414E6E"/>
    <w:rsid w:val="004151E3"/>
    <w:rsid w:val="004158AB"/>
    <w:rsid w:val="00415D95"/>
    <w:rsid w:val="0041765C"/>
    <w:rsid w:val="00417BC2"/>
    <w:rsid w:val="00427A26"/>
    <w:rsid w:val="00430AE1"/>
    <w:rsid w:val="00430E66"/>
    <w:rsid w:val="004316B2"/>
    <w:rsid w:val="004317A6"/>
    <w:rsid w:val="00434B39"/>
    <w:rsid w:val="00434EE6"/>
    <w:rsid w:val="00435271"/>
    <w:rsid w:val="00441276"/>
    <w:rsid w:val="00444994"/>
    <w:rsid w:val="00445A1A"/>
    <w:rsid w:val="00446B32"/>
    <w:rsid w:val="00447BEC"/>
    <w:rsid w:val="00450671"/>
    <w:rsid w:val="004539C0"/>
    <w:rsid w:val="0045605E"/>
    <w:rsid w:val="00463BEE"/>
    <w:rsid w:val="004673FD"/>
    <w:rsid w:val="004716E6"/>
    <w:rsid w:val="0047333F"/>
    <w:rsid w:val="004766C3"/>
    <w:rsid w:val="00476775"/>
    <w:rsid w:val="00476A99"/>
    <w:rsid w:val="0047788A"/>
    <w:rsid w:val="004778A9"/>
    <w:rsid w:val="00484262"/>
    <w:rsid w:val="00484861"/>
    <w:rsid w:val="00485FD8"/>
    <w:rsid w:val="004943F1"/>
    <w:rsid w:val="004944BF"/>
    <w:rsid w:val="004A1531"/>
    <w:rsid w:val="004A2663"/>
    <w:rsid w:val="004A357D"/>
    <w:rsid w:val="004A38F5"/>
    <w:rsid w:val="004A5063"/>
    <w:rsid w:val="004B3B92"/>
    <w:rsid w:val="004B4A0C"/>
    <w:rsid w:val="004B4F7B"/>
    <w:rsid w:val="004B4FE5"/>
    <w:rsid w:val="004C0557"/>
    <w:rsid w:val="004C2EC5"/>
    <w:rsid w:val="004C354C"/>
    <w:rsid w:val="004C3E0C"/>
    <w:rsid w:val="004C498E"/>
    <w:rsid w:val="004C52DB"/>
    <w:rsid w:val="004C76B0"/>
    <w:rsid w:val="004D2508"/>
    <w:rsid w:val="004D28C2"/>
    <w:rsid w:val="004D45C0"/>
    <w:rsid w:val="004D5000"/>
    <w:rsid w:val="004D55E7"/>
    <w:rsid w:val="004D7E14"/>
    <w:rsid w:val="004E223C"/>
    <w:rsid w:val="004E2597"/>
    <w:rsid w:val="004E391E"/>
    <w:rsid w:val="004E5E00"/>
    <w:rsid w:val="004F05A5"/>
    <w:rsid w:val="004F0BB5"/>
    <w:rsid w:val="004F125D"/>
    <w:rsid w:val="004F12CC"/>
    <w:rsid w:val="004F3E6A"/>
    <w:rsid w:val="004F475A"/>
    <w:rsid w:val="00502440"/>
    <w:rsid w:val="005043E7"/>
    <w:rsid w:val="00504687"/>
    <w:rsid w:val="0050725B"/>
    <w:rsid w:val="0051087D"/>
    <w:rsid w:val="00511410"/>
    <w:rsid w:val="00520AFE"/>
    <w:rsid w:val="00524BF4"/>
    <w:rsid w:val="0052639E"/>
    <w:rsid w:val="005276D9"/>
    <w:rsid w:val="00527771"/>
    <w:rsid w:val="00536CFE"/>
    <w:rsid w:val="00537D8F"/>
    <w:rsid w:val="00540962"/>
    <w:rsid w:val="00542521"/>
    <w:rsid w:val="005440D9"/>
    <w:rsid w:val="005501E9"/>
    <w:rsid w:val="005508D6"/>
    <w:rsid w:val="0055319B"/>
    <w:rsid w:val="005552D6"/>
    <w:rsid w:val="005608DD"/>
    <w:rsid w:val="0056213E"/>
    <w:rsid w:val="00562606"/>
    <w:rsid w:val="00563C3F"/>
    <w:rsid w:val="00567171"/>
    <w:rsid w:val="00570A2A"/>
    <w:rsid w:val="00571123"/>
    <w:rsid w:val="00571491"/>
    <w:rsid w:val="00572235"/>
    <w:rsid w:val="005743A0"/>
    <w:rsid w:val="00575DAD"/>
    <w:rsid w:val="005772F9"/>
    <w:rsid w:val="00583B0B"/>
    <w:rsid w:val="00583B88"/>
    <w:rsid w:val="00583BBC"/>
    <w:rsid w:val="005852D8"/>
    <w:rsid w:val="00585C91"/>
    <w:rsid w:val="00587044"/>
    <w:rsid w:val="005900BA"/>
    <w:rsid w:val="0059787E"/>
    <w:rsid w:val="005A1C79"/>
    <w:rsid w:val="005A1EE4"/>
    <w:rsid w:val="005A21CA"/>
    <w:rsid w:val="005A58B4"/>
    <w:rsid w:val="005A7151"/>
    <w:rsid w:val="005B02B7"/>
    <w:rsid w:val="005B1188"/>
    <w:rsid w:val="005B135E"/>
    <w:rsid w:val="005B6131"/>
    <w:rsid w:val="005C0646"/>
    <w:rsid w:val="005C140C"/>
    <w:rsid w:val="005C5A4F"/>
    <w:rsid w:val="005C675A"/>
    <w:rsid w:val="005D06DC"/>
    <w:rsid w:val="005D18E6"/>
    <w:rsid w:val="005D2698"/>
    <w:rsid w:val="005D2A23"/>
    <w:rsid w:val="005D3EB1"/>
    <w:rsid w:val="005D455D"/>
    <w:rsid w:val="005D6738"/>
    <w:rsid w:val="005D7BD8"/>
    <w:rsid w:val="005E0F05"/>
    <w:rsid w:val="005E4C40"/>
    <w:rsid w:val="005E575E"/>
    <w:rsid w:val="005E5C0F"/>
    <w:rsid w:val="005E6791"/>
    <w:rsid w:val="005F0234"/>
    <w:rsid w:val="005F04D2"/>
    <w:rsid w:val="005F16C5"/>
    <w:rsid w:val="005F2A6E"/>
    <w:rsid w:val="005F5696"/>
    <w:rsid w:val="00600298"/>
    <w:rsid w:val="00605B10"/>
    <w:rsid w:val="006065D8"/>
    <w:rsid w:val="006105B8"/>
    <w:rsid w:val="00610CD2"/>
    <w:rsid w:val="00613108"/>
    <w:rsid w:val="00613EB2"/>
    <w:rsid w:val="00615AEE"/>
    <w:rsid w:val="00620359"/>
    <w:rsid w:val="00623548"/>
    <w:rsid w:val="006328E8"/>
    <w:rsid w:val="00636AC9"/>
    <w:rsid w:val="00636DDA"/>
    <w:rsid w:val="00640415"/>
    <w:rsid w:val="00640783"/>
    <w:rsid w:val="00641A9F"/>
    <w:rsid w:val="006457B8"/>
    <w:rsid w:val="00651C5F"/>
    <w:rsid w:val="006621C1"/>
    <w:rsid w:val="00666689"/>
    <w:rsid w:val="00672738"/>
    <w:rsid w:val="00673B53"/>
    <w:rsid w:val="0067469C"/>
    <w:rsid w:val="00681437"/>
    <w:rsid w:val="00681D66"/>
    <w:rsid w:val="0068257A"/>
    <w:rsid w:val="00691F73"/>
    <w:rsid w:val="00694180"/>
    <w:rsid w:val="00696705"/>
    <w:rsid w:val="006A110E"/>
    <w:rsid w:val="006A17C6"/>
    <w:rsid w:val="006A3393"/>
    <w:rsid w:val="006A3394"/>
    <w:rsid w:val="006A42F0"/>
    <w:rsid w:val="006A7889"/>
    <w:rsid w:val="006B1A3A"/>
    <w:rsid w:val="006B2188"/>
    <w:rsid w:val="006B55D6"/>
    <w:rsid w:val="006C07FB"/>
    <w:rsid w:val="006C4C13"/>
    <w:rsid w:val="006D19A6"/>
    <w:rsid w:val="006D1EF0"/>
    <w:rsid w:val="006D315B"/>
    <w:rsid w:val="006D361A"/>
    <w:rsid w:val="006D5D0E"/>
    <w:rsid w:val="006D7748"/>
    <w:rsid w:val="006E1848"/>
    <w:rsid w:val="006E418B"/>
    <w:rsid w:val="006E5BBE"/>
    <w:rsid w:val="006E5DC1"/>
    <w:rsid w:val="006E760B"/>
    <w:rsid w:val="006F314E"/>
    <w:rsid w:val="006F371E"/>
    <w:rsid w:val="006F70BD"/>
    <w:rsid w:val="0070178E"/>
    <w:rsid w:val="00702FE5"/>
    <w:rsid w:val="00703B7E"/>
    <w:rsid w:val="00703DF6"/>
    <w:rsid w:val="0070739C"/>
    <w:rsid w:val="00710259"/>
    <w:rsid w:val="007200B5"/>
    <w:rsid w:val="00721046"/>
    <w:rsid w:val="0072255C"/>
    <w:rsid w:val="00723A8A"/>
    <w:rsid w:val="00724BE9"/>
    <w:rsid w:val="00727741"/>
    <w:rsid w:val="00736F95"/>
    <w:rsid w:val="00736FBE"/>
    <w:rsid w:val="007374B6"/>
    <w:rsid w:val="00737BE6"/>
    <w:rsid w:val="00740A9E"/>
    <w:rsid w:val="00741E1F"/>
    <w:rsid w:val="00741E74"/>
    <w:rsid w:val="00744B45"/>
    <w:rsid w:val="007520C7"/>
    <w:rsid w:val="007526EF"/>
    <w:rsid w:val="00752E70"/>
    <w:rsid w:val="007533B5"/>
    <w:rsid w:val="00753894"/>
    <w:rsid w:val="00755C5D"/>
    <w:rsid w:val="00756AEB"/>
    <w:rsid w:val="0075785E"/>
    <w:rsid w:val="00760F60"/>
    <w:rsid w:val="007621EE"/>
    <w:rsid w:val="007678D4"/>
    <w:rsid w:val="007709B4"/>
    <w:rsid w:val="007711F8"/>
    <w:rsid w:val="007719F5"/>
    <w:rsid w:val="00776836"/>
    <w:rsid w:val="007772E6"/>
    <w:rsid w:val="00777A2F"/>
    <w:rsid w:val="00781D4D"/>
    <w:rsid w:val="00782CF5"/>
    <w:rsid w:val="007836F6"/>
    <w:rsid w:val="00783BDD"/>
    <w:rsid w:val="00783F3A"/>
    <w:rsid w:val="00783F42"/>
    <w:rsid w:val="0078408D"/>
    <w:rsid w:val="007845D1"/>
    <w:rsid w:val="00786436"/>
    <w:rsid w:val="007874EA"/>
    <w:rsid w:val="00791264"/>
    <w:rsid w:val="007A0A9D"/>
    <w:rsid w:val="007A0D95"/>
    <w:rsid w:val="007A3474"/>
    <w:rsid w:val="007A43F4"/>
    <w:rsid w:val="007A7AFB"/>
    <w:rsid w:val="007A7C19"/>
    <w:rsid w:val="007B72FD"/>
    <w:rsid w:val="007B7438"/>
    <w:rsid w:val="007C0F7C"/>
    <w:rsid w:val="007C4A49"/>
    <w:rsid w:val="007C4B0C"/>
    <w:rsid w:val="007C503A"/>
    <w:rsid w:val="007D1321"/>
    <w:rsid w:val="007D4805"/>
    <w:rsid w:val="007D4FCD"/>
    <w:rsid w:val="007D70BE"/>
    <w:rsid w:val="007E1437"/>
    <w:rsid w:val="007E4016"/>
    <w:rsid w:val="007E5161"/>
    <w:rsid w:val="007E7489"/>
    <w:rsid w:val="007F0F6B"/>
    <w:rsid w:val="007F393F"/>
    <w:rsid w:val="007F4566"/>
    <w:rsid w:val="008042E7"/>
    <w:rsid w:val="0080611D"/>
    <w:rsid w:val="00810076"/>
    <w:rsid w:val="00812D7C"/>
    <w:rsid w:val="00815A9A"/>
    <w:rsid w:val="00817F8E"/>
    <w:rsid w:val="008224F4"/>
    <w:rsid w:val="008228F2"/>
    <w:rsid w:val="00822AA9"/>
    <w:rsid w:val="00823E38"/>
    <w:rsid w:val="00824FF1"/>
    <w:rsid w:val="00825A20"/>
    <w:rsid w:val="00826FBE"/>
    <w:rsid w:val="00827408"/>
    <w:rsid w:val="0082787D"/>
    <w:rsid w:val="00827C53"/>
    <w:rsid w:val="00827D20"/>
    <w:rsid w:val="00830914"/>
    <w:rsid w:val="0083265E"/>
    <w:rsid w:val="00835515"/>
    <w:rsid w:val="00836B0F"/>
    <w:rsid w:val="00840579"/>
    <w:rsid w:val="00844DE9"/>
    <w:rsid w:val="00850198"/>
    <w:rsid w:val="00850FC2"/>
    <w:rsid w:val="00853AE5"/>
    <w:rsid w:val="00853E6A"/>
    <w:rsid w:val="00854BA9"/>
    <w:rsid w:val="0085543A"/>
    <w:rsid w:val="00856AD4"/>
    <w:rsid w:val="00857403"/>
    <w:rsid w:val="00857769"/>
    <w:rsid w:val="00863350"/>
    <w:rsid w:val="00863536"/>
    <w:rsid w:val="00863A26"/>
    <w:rsid w:val="00863E09"/>
    <w:rsid w:val="0086654B"/>
    <w:rsid w:val="00867078"/>
    <w:rsid w:val="00872E40"/>
    <w:rsid w:val="00872F7F"/>
    <w:rsid w:val="00874088"/>
    <w:rsid w:val="0087787A"/>
    <w:rsid w:val="00881A9B"/>
    <w:rsid w:val="0088485D"/>
    <w:rsid w:val="008852A9"/>
    <w:rsid w:val="0088757D"/>
    <w:rsid w:val="00890910"/>
    <w:rsid w:val="00890E3A"/>
    <w:rsid w:val="008946D0"/>
    <w:rsid w:val="00894D8E"/>
    <w:rsid w:val="008973A6"/>
    <w:rsid w:val="00897819"/>
    <w:rsid w:val="00897B85"/>
    <w:rsid w:val="008A0B55"/>
    <w:rsid w:val="008A17A5"/>
    <w:rsid w:val="008A2EBA"/>
    <w:rsid w:val="008A3720"/>
    <w:rsid w:val="008A39C1"/>
    <w:rsid w:val="008A51FE"/>
    <w:rsid w:val="008A59FF"/>
    <w:rsid w:val="008B13B3"/>
    <w:rsid w:val="008B51FA"/>
    <w:rsid w:val="008B62DC"/>
    <w:rsid w:val="008B7B32"/>
    <w:rsid w:val="008C1F49"/>
    <w:rsid w:val="008C21BD"/>
    <w:rsid w:val="008C58DF"/>
    <w:rsid w:val="008C65C4"/>
    <w:rsid w:val="008C77E4"/>
    <w:rsid w:val="008D2574"/>
    <w:rsid w:val="008D4238"/>
    <w:rsid w:val="008D5AD8"/>
    <w:rsid w:val="008E2882"/>
    <w:rsid w:val="008E49B6"/>
    <w:rsid w:val="008E54AB"/>
    <w:rsid w:val="008E6738"/>
    <w:rsid w:val="008E6907"/>
    <w:rsid w:val="008F1296"/>
    <w:rsid w:val="008F1FBD"/>
    <w:rsid w:val="008F202D"/>
    <w:rsid w:val="008F3B8C"/>
    <w:rsid w:val="008F418A"/>
    <w:rsid w:val="008F517B"/>
    <w:rsid w:val="008F5C8E"/>
    <w:rsid w:val="009011BB"/>
    <w:rsid w:val="00901CA2"/>
    <w:rsid w:val="00902E6B"/>
    <w:rsid w:val="00905051"/>
    <w:rsid w:val="009052C3"/>
    <w:rsid w:val="009070C5"/>
    <w:rsid w:val="0091526D"/>
    <w:rsid w:val="009152B4"/>
    <w:rsid w:val="0091605E"/>
    <w:rsid w:val="00923514"/>
    <w:rsid w:val="00923C52"/>
    <w:rsid w:val="0092477B"/>
    <w:rsid w:val="0093564C"/>
    <w:rsid w:val="00935752"/>
    <w:rsid w:val="0093638C"/>
    <w:rsid w:val="00937FB2"/>
    <w:rsid w:val="00940FAF"/>
    <w:rsid w:val="00941009"/>
    <w:rsid w:val="0094164A"/>
    <w:rsid w:val="009423BB"/>
    <w:rsid w:val="00945B3B"/>
    <w:rsid w:val="009504A7"/>
    <w:rsid w:val="00950E0B"/>
    <w:rsid w:val="00952F34"/>
    <w:rsid w:val="00961B06"/>
    <w:rsid w:val="009636F2"/>
    <w:rsid w:val="0096683D"/>
    <w:rsid w:val="009669B7"/>
    <w:rsid w:val="00967BA0"/>
    <w:rsid w:val="00967E2D"/>
    <w:rsid w:val="00972C67"/>
    <w:rsid w:val="0097488C"/>
    <w:rsid w:val="00975442"/>
    <w:rsid w:val="00980B74"/>
    <w:rsid w:val="00981D5B"/>
    <w:rsid w:val="00982467"/>
    <w:rsid w:val="009826B9"/>
    <w:rsid w:val="00983A3B"/>
    <w:rsid w:val="00984929"/>
    <w:rsid w:val="0098552C"/>
    <w:rsid w:val="009863D7"/>
    <w:rsid w:val="00987072"/>
    <w:rsid w:val="00990362"/>
    <w:rsid w:val="00990C72"/>
    <w:rsid w:val="00991446"/>
    <w:rsid w:val="009919F6"/>
    <w:rsid w:val="0099402B"/>
    <w:rsid w:val="00995357"/>
    <w:rsid w:val="009964BE"/>
    <w:rsid w:val="00996D7A"/>
    <w:rsid w:val="009A0A5E"/>
    <w:rsid w:val="009A0D67"/>
    <w:rsid w:val="009A2A86"/>
    <w:rsid w:val="009A744D"/>
    <w:rsid w:val="009A7BB6"/>
    <w:rsid w:val="009B0202"/>
    <w:rsid w:val="009B1D04"/>
    <w:rsid w:val="009B27E3"/>
    <w:rsid w:val="009B2E82"/>
    <w:rsid w:val="009B7CCF"/>
    <w:rsid w:val="009B7DFF"/>
    <w:rsid w:val="009C025B"/>
    <w:rsid w:val="009C0ED0"/>
    <w:rsid w:val="009C1A3D"/>
    <w:rsid w:val="009C624D"/>
    <w:rsid w:val="009C76FE"/>
    <w:rsid w:val="009D3597"/>
    <w:rsid w:val="009D4870"/>
    <w:rsid w:val="009D4BAD"/>
    <w:rsid w:val="009D68CC"/>
    <w:rsid w:val="009E0B87"/>
    <w:rsid w:val="009E10AE"/>
    <w:rsid w:val="009E19E0"/>
    <w:rsid w:val="009E19E6"/>
    <w:rsid w:val="009E209F"/>
    <w:rsid w:val="009E5A82"/>
    <w:rsid w:val="009E5EC9"/>
    <w:rsid w:val="009F58B2"/>
    <w:rsid w:val="009F5AD5"/>
    <w:rsid w:val="009F6FAF"/>
    <w:rsid w:val="009F7552"/>
    <w:rsid w:val="00A00188"/>
    <w:rsid w:val="00A03ECD"/>
    <w:rsid w:val="00A04FA3"/>
    <w:rsid w:val="00A05A06"/>
    <w:rsid w:val="00A07045"/>
    <w:rsid w:val="00A07DE9"/>
    <w:rsid w:val="00A11A6E"/>
    <w:rsid w:val="00A142D5"/>
    <w:rsid w:val="00A14DEE"/>
    <w:rsid w:val="00A16605"/>
    <w:rsid w:val="00A22629"/>
    <w:rsid w:val="00A22B3E"/>
    <w:rsid w:val="00A27756"/>
    <w:rsid w:val="00A27A16"/>
    <w:rsid w:val="00A313D8"/>
    <w:rsid w:val="00A36593"/>
    <w:rsid w:val="00A374D1"/>
    <w:rsid w:val="00A40731"/>
    <w:rsid w:val="00A45EDA"/>
    <w:rsid w:val="00A4662C"/>
    <w:rsid w:val="00A50A0B"/>
    <w:rsid w:val="00A524FD"/>
    <w:rsid w:val="00A53252"/>
    <w:rsid w:val="00A562B9"/>
    <w:rsid w:val="00A57FB8"/>
    <w:rsid w:val="00A601B9"/>
    <w:rsid w:val="00A60B32"/>
    <w:rsid w:val="00A60FEE"/>
    <w:rsid w:val="00A63A52"/>
    <w:rsid w:val="00A63EE9"/>
    <w:rsid w:val="00A643DE"/>
    <w:rsid w:val="00A65498"/>
    <w:rsid w:val="00A6765C"/>
    <w:rsid w:val="00A67D90"/>
    <w:rsid w:val="00A70A41"/>
    <w:rsid w:val="00A70E44"/>
    <w:rsid w:val="00A72A16"/>
    <w:rsid w:val="00A73790"/>
    <w:rsid w:val="00A8042A"/>
    <w:rsid w:val="00A81184"/>
    <w:rsid w:val="00A835D6"/>
    <w:rsid w:val="00A87708"/>
    <w:rsid w:val="00A900E1"/>
    <w:rsid w:val="00A90D01"/>
    <w:rsid w:val="00A91181"/>
    <w:rsid w:val="00A91631"/>
    <w:rsid w:val="00A919E2"/>
    <w:rsid w:val="00A94E73"/>
    <w:rsid w:val="00A95F2B"/>
    <w:rsid w:val="00A96D3B"/>
    <w:rsid w:val="00AA4761"/>
    <w:rsid w:val="00AA5A99"/>
    <w:rsid w:val="00AA704C"/>
    <w:rsid w:val="00AB0B78"/>
    <w:rsid w:val="00AB414D"/>
    <w:rsid w:val="00AB51A9"/>
    <w:rsid w:val="00AB6B43"/>
    <w:rsid w:val="00AC066C"/>
    <w:rsid w:val="00AC6010"/>
    <w:rsid w:val="00AC7ACD"/>
    <w:rsid w:val="00AD11BF"/>
    <w:rsid w:val="00AD24B8"/>
    <w:rsid w:val="00AD703B"/>
    <w:rsid w:val="00AE0199"/>
    <w:rsid w:val="00AE0338"/>
    <w:rsid w:val="00AE1200"/>
    <w:rsid w:val="00AE149E"/>
    <w:rsid w:val="00AE44BA"/>
    <w:rsid w:val="00AE5062"/>
    <w:rsid w:val="00AE6878"/>
    <w:rsid w:val="00AE6B0D"/>
    <w:rsid w:val="00AE756B"/>
    <w:rsid w:val="00AE7901"/>
    <w:rsid w:val="00AF0DC0"/>
    <w:rsid w:val="00AF1539"/>
    <w:rsid w:val="00AF3AFF"/>
    <w:rsid w:val="00AF3D6B"/>
    <w:rsid w:val="00AF42B7"/>
    <w:rsid w:val="00AF6BDD"/>
    <w:rsid w:val="00B0002F"/>
    <w:rsid w:val="00B00254"/>
    <w:rsid w:val="00B01472"/>
    <w:rsid w:val="00B02669"/>
    <w:rsid w:val="00B02C66"/>
    <w:rsid w:val="00B036BB"/>
    <w:rsid w:val="00B143C1"/>
    <w:rsid w:val="00B14B3F"/>
    <w:rsid w:val="00B1620D"/>
    <w:rsid w:val="00B23F97"/>
    <w:rsid w:val="00B2409B"/>
    <w:rsid w:val="00B24AA7"/>
    <w:rsid w:val="00B27004"/>
    <w:rsid w:val="00B27971"/>
    <w:rsid w:val="00B27E03"/>
    <w:rsid w:val="00B3129F"/>
    <w:rsid w:val="00B35504"/>
    <w:rsid w:val="00B367E1"/>
    <w:rsid w:val="00B409F4"/>
    <w:rsid w:val="00B4131B"/>
    <w:rsid w:val="00B4229D"/>
    <w:rsid w:val="00B44314"/>
    <w:rsid w:val="00B467F5"/>
    <w:rsid w:val="00B46C09"/>
    <w:rsid w:val="00B47393"/>
    <w:rsid w:val="00B51F2F"/>
    <w:rsid w:val="00B524D9"/>
    <w:rsid w:val="00B63515"/>
    <w:rsid w:val="00B75DD7"/>
    <w:rsid w:val="00B7611C"/>
    <w:rsid w:val="00B765F4"/>
    <w:rsid w:val="00B77280"/>
    <w:rsid w:val="00B773BB"/>
    <w:rsid w:val="00B77C42"/>
    <w:rsid w:val="00B8045C"/>
    <w:rsid w:val="00B807E7"/>
    <w:rsid w:val="00B8125D"/>
    <w:rsid w:val="00B83D5A"/>
    <w:rsid w:val="00B84FF5"/>
    <w:rsid w:val="00B85401"/>
    <w:rsid w:val="00B94908"/>
    <w:rsid w:val="00B9561C"/>
    <w:rsid w:val="00B958C9"/>
    <w:rsid w:val="00B97235"/>
    <w:rsid w:val="00BA2763"/>
    <w:rsid w:val="00BA6DCE"/>
    <w:rsid w:val="00BB03CA"/>
    <w:rsid w:val="00BB16D3"/>
    <w:rsid w:val="00BB22E4"/>
    <w:rsid w:val="00BB30D7"/>
    <w:rsid w:val="00BB54B6"/>
    <w:rsid w:val="00BC0B21"/>
    <w:rsid w:val="00BC1CAE"/>
    <w:rsid w:val="00BC49F0"/>
    <w:rsid w:val="00BC5ED5"/>
    <w:rsid w:val="00BC71E9"/>
    <w:rsid w:val="00BD02ED"/>
    <w:rsid w:val="00BD24E7"/>
    <w:rsid w:val="00BD758F"/>
    <w:rsid w:val="00BE3BC4"/>
    <w:rsid w:val="00BE3C7D"/>
    <w:rsid w:val="00BE48D3"/>
    <w:rsid w:val="00BE5E88"/>
    <w:rsid w:val="00BF2779"/>
    <w:rsid w:val="00BF48BA"/>
    <w:rsid w:val="00BF5D07"/>
    <w:rsid w:val="00BF7235"/>
    <w:rsid w:val="00C0325A"/>
    <w:rsid w:val="00C03521"/>
    <w:rsid w:val="00C04FCE"/>
    <w:rsid w:val="00C06B8C"/>
    <w:rsid w:val="00C100DE"/>
    <w:rsid w:val="00C11362"/>
    <w:rsid w:val="00C1309C"/>
    <w:rsid w:val="00C224C2"/>
    <w:rsid w:val="00C2328B"/>
    <w:rsid w:val="00C256D4"/>
    <w:rsid w:val="00C273FA"/>
    <w:rsid w:val="00C30C8D"/>
    <w:rsid w:val="00C338B8"/>
    <w:rsid w:val="00C34E37"/>
    <w:rsid w:val="00C40B2F"/>
    <w:rsid w:val="00C41BE9"/>
    <w:rsid w:val="00C4298D"/>
    <w:rsid w:val="00C42F07"/>
    <w:rsid w:val="00C4342C"/>
    <w:rsid w:val="00C4727E"/>
    <w:rsid w:val="00C47F97"/>
    <w:rsid w:val="00C51717"/>
    <w:rsid w:val="00C664A3"/>
    <w:rsid w:val="00C66889"/>
    <w:rsid w:val="00C702E2"/>
    <w:rsid w:val="00C71900"/>
    <w:rsid w:val="00C72281"/>
    <w:rsid w:val="00C72DA7"/>
    <w:rsid w:val="00C73446"/>
    <w:rsid w:val="00C73944"/>
    <w:rsid w:val="00C8076B"/>
    <w:rsid w:val="00C82466"/>
    <w:rsid w:val="00C84A92"/>
    <w:rsid w:val="00C86F13"/>
    <w:rsid w:val="00C91EFD"/>
    <w:rsid w:val="00C93137"/>
    <w:rsid w:val="00C94457"/>
    <w:rsid w:val="00C948EA"/>
    <w:rsid w:val="00CA0EE8"/>
    <w:rsid w:val="00CA1F12"/>
    <w:rsid w:val="00CA56CD"/>
    <w:rsid w:val="00CA5B24"/>
    <w:rsid w:val="00CA609E"/>
    <w:rsid w:val="00CB50E3"/>
    <w:rsid w:val="00CB594F"/>
    <w:rsid w:val="00CB7585"/>
    <w:rsid w:val="00CC5693"/>
    <w:rsid w:val="00CC5B44"/>
    <w:rsid w:val="00CC5E08"/>
    <w:rsid w:val="00CD2E1F"/>
    <w:rsid w:val="00CD589B"/>
    <w:rsid w:val="00CD6A6E"/>
    <w:rsid w:val="00CD7785"/>
    <w:rsid w:val="00CE040C"/>
    <w:rsid w:val="00CE249B"/>
    <w:rsid w:val="00CE282C"/>
    <w:rsid w:val="00CE5CEA"/>
    <w:rsid w:val="00CE7C8F"/>
    <w:rsid w:val="00CE7E30"/>
    <w:rsid w:val="00CF221D"/>
    <w:rsid w:val="00CF2683"/>
    <w:rsid w:val="00CF34D9"/>
    <w:rsid w:val="00CF3AD2"/>
    <w:rsid w:val="00CF4B46"/>
    <w:rsid w:val="00CF75AC"/>
    <w:rsid w:val="00D01867"/>
    <w:rsid w:val="00D02122"/>
    <w:rsid w:val="00D04B2D"/>
    <w:rsid w:val="00D04FB8"/>
    <w:rsid w:val="00D11628"/>
    <w:rsid w:val="00D144C7"/>
    <w:rsid w:val="00D160F2"/>
    <w:rsid w:val="00D17C87"/>
    <w:rsid w:val="00D2222A"/>
    <w:rsid w:val="00D25689"/>
    <w:rsid w:val="00D27624"/>
    <w:rsid w:val="00D32C0D"/>
    <w:rsid w:val="00D3611D"/>
    <w:rsid w:val="00D366EB"/>
    <w:rsid w:val="00D37EE5"/>
    <w:rsid w:val="00D4063E"/>
    <w:rsid w:val="00D42568"/>
    <w:rsid w:val="00D43103"/>
    <w:rsid w:val="00D46408"/>
    <w:rsid w:val="00D47442"/>
    <w:rsid w:val="00D47A34"/>
    <w:rsid w:val="00D53DDC"/>
    <w:rsid w:val="00D55721"/>
    <w:rsid w:val="00D5731C"/>
    <w:rsid w:val="00D63EB6"/>
    <w:rsid w:val="00D670BA"/>
    <w:rsid w:val="00D71F8C"/>
    <w:rsid w:val="00D72C28"/>
    <w:rsid w:val="00D74554"/>
    <w:rsid w:val="00D759CC"/>
    <w:rsid w:val="00D82B68"/>
    <w:rsid w:val="00D83BDD"/>
    <w:rsid w:val="00D8419F"/>
    <w:rsid w:val="00D86298"/>
    <w:rsid w:val="00D86CA7"/>
    <w:rsid w:val="00D878A3"/>
    <w:rsid w:val="00D9349F"/>
    <w:rsid w:val="00D94B88"/>
    <w:rsid w:val="00D97DA0"/>
    <w:rsid w:val="00DA066E"/>
    <w:rsid w:val="00DA1B50"/>
    <w:rsid w:val="00DA35FE"/>
    <w:rsid w:val="00DA4EA8"/>
    <w:rsid w:val="00DA52CB"/>
    <w:rsid w:val="00DA65C6"/>
    <w:rsid w:val="00DA6E9D"/>
    <w:rsid w:val="00DB03A5"/>
    <w:rsid w:val="00DB0A6F"/>
    <w:rsid w:val="00DB0ECD"/>
    <w:rsid w:val="00DB118B"/>
    <w:rsid w:val="00DB299A"/>
    <w:rsid w:val="00DB3334"/>
    <w:rsid w:val="00DC19C0"/>
    <w:rsid w:val="00DC4FCB"/>
    <w:rsid w:val="00DC7247"/>
    <w:rsid w:val="00DD0B43"/>
    <w:rsid w:val="00DD13DA"/>
    <w:rsid w:val="00DD72A0"/>
    <w:rsid w:val="00DE0139"/>
    <w:rsid w:val="00DE0ED7"/>
    <w:rsid w:val="00DE20AD"/>
    <w:rsid w:val="00DE5BD0"/>
    <w:rsid w:val="00DE6E29"/>
    <w:rsid w:val="00DF1A83"/>
    <w:rsid w:val="00DF3A53"/>
    <w:rsid w:val="00DF4216"/>
    <w:rsid w:val="00DF5232"/>
    <w:rsid w:val="00E00C86"/>
    <w:rsid w:val="00E01B87"/>
    <w:rsid w:val="00E028EB"/>
    <w:rsid w:val="00E02983"/>
    <w:rsid w:val="00E02D20"/>
    <w:rsid w:val="00E02E31"/>
    <w:rsid w:val="00E036F0"/>
    <w:rsid w:val="00E03BF8"/>
    <w:rsid w:val="00E070E6"/>
    <w:rsid w:val="00E071BD"/>
    <w:rsid w:val="00E1107F"/>
    <w:rsid w:val="00E14E5E"/>
    <w:rsid w:val="00E1507A"/>
    <w:rsid w:val="00E161CC"/>
    <w:rsid w:val="00E200EA"/>
    <w:rsid w:val="00E22288"/>
    <w:rsid w:val="00E22805"/>
    <w:rsid w:val="00E22955"/>
    <w:rsid w:val="00E23A22"/>
    <w:rsid w:val="00E26055"/>
    <w:rsid w:val="00E26181"/>
    <w:rsid w:val="00E30654"/>
    <w:rsid w:val="00E31325"/>
    <w:rsid w:val="00E32D88"/>
    <w:rsid w:val="00E35FA1"/>
    <w:rsid w:val="00E361A2"/>
    <w:rsid w:val="00E370C7"/>
    <w:rsid w:val="00E402F6"/>
    <w:rsid w:val="00E40FD7"/>
    <w:rsid w:val="00E44434"/>
    <w:rsid w:val="00E447E9"/>
    <w:rsid w:val="00E45EA2"/>
    <w:rsid w:val="00E46557"/>
    <w:rsid w:val="00E479AB"/>
    <w:rsid w:val="00E523CE"/>
    <w:rsid w:val="00E55E82"/>
    <w:rsid w:val="00E566E2"/>
    <w:rsid w:val="00E61B33"/>
    <w:rsid w:val="00E63EA4"/>
    <w:rsid w:val="00E645E4"/>
    <w:rsid w:val="00E6513B"/>
    <w:rsid w:val="00E67FF6"/>
    <w:rsid w:val="00E810C7"/>
    <w:rsid w:val="00E817B3"/>
    <w:rsid w:val="00E87B54"/>
    <w:rsid w:val="00E923CD"/>
    <w:rsid w:val="00E93D75"/>
    <w:rsid w:val="00E96AA9"/>
    <w:rsid w:val="00EA150F"/>
    <w:rsid w:val="00EA2158"/>
    <w:rsid w:val="00EA7260"/>
    <w:rsid w:val="00EB452B"/>
    <w:rsid w:val="00EB6070"/>
    <w:rsid w:val="00EC3A7D"/>
    <w:rsid w:val="00EC3DFB"/>
    <w:rsid w:val="00EC46A4"/>
    <w:rsid w:val="00EC5B8B"/>
    <w:rsid w:val="00ED0296"/>
    <w:rsid w:val="00ED0B8F"/>
    <w:rsid w:val="00ED218C"/>
    <w:rsid w:val="00ED2E42"/>
    <w:rsid w:val="00EE1659"/>
    <w:rsid w:val="00EE2277"/>
    <w:rsid w:val="00EE4DEB"/>
    <w:rsid w:val="00EE699C"/>
    <w:rsid w:val="00EF1669"/>
    <w:rsid w:val="00EF28F4"/>
    <w:rsid w:val="00EF2A40"/>
    <w:rsid w:val="00EF2BD8"/>
    <w:rsid w:val="00EF69EE"/>
    <w:rsid w:val="00EF797F"/>
    <w:rsid w:val="00F00386"/>
    <w:rsid w:val="00F006A4"/>
    <w:rsid w:val="00F04450"/>
    <w:rsid w:val="00F05BD4"/>
    <w:rsid w:val="00F12B42"/>
    <w:rsid w:val="00F14780"/>
    <w:rsid w:val="00F15D1B"/>
    <w:rsid w:val="00F204BB"/>
    <w:rsid w:val="00F20CB9"/>
    <w:rsid w:val="00F211C4"/>
    <w:rsid w:val="00F21D52"/>
    <w:rsid w:val="00F22C02"/>
    <w:rsid w:val="00F23B30"/>
    <w:rsid w:val="00F2433B"/>
    <w:rsid w:val="00F30313"/>
    <w:rsid w:val="00F30BA5"/>
    <w:rsid w:val="00F315D0"/>
    <w:rsid w:val="00F3234E"/>
    <w:rsid w:val="00F328EB"/>
    <w:rsid w:val="00F32D48"/>
    <w:rsid w:val="00F374E9"/>
    <w:rsid w:val="00F37755"/>
    <w:rsid w:val="00F43794"/>
    <w:rsid w:val="00F45388"/>
    <w:rsid w:val="00F4635E"/>
    <w:rsid w:val="00F50D98"/>
    <w:rsid w:val="00F571AA"/>
    <w:rsid w:val="00F57615"/>
    <w:rsid w:val="00F62A03"/>
    <w:rsid w:val="00F66239"/>
    <w:rsid w:val="00F7218A"/>
    <w:rsid w:val="00F727A2"/>
    <w:rsid w:val="00F82FC7"/>
    <w:rsid w:val="00F83EA9"/>
    <w:rsid w:val="00F84BD4"/>
    <w:rsid w:val="00F85266"/>
    <w:rsid w:val="00F86246"/>
    <w:rsid w:val="00F8754B"/>
    <w:rsid w:val="00F90AED"/>
    <w:rsid w:val="00F91D5A"/>
    <w:rsid w:val="00F92670"/>
    <w:rsid w:val="00F929D3"/>
    <w:rsid w:val="00F9446C"/>
    <w:rsid w:val="00FA15DE"/>
    <w:rsid w:val="00FA17E7"/>
    <w:rsid w:val="00FA5F26"/>
    <w:rsid w:val="00FA63F6"/>
    <w:rsid w:val="00FA7FFC"/>
    <w:rsid w:val="00FB2A36"/>
    <w:rsid w:val="00FB3DAE"/>
    <w:rsid w:val="00FB47B3"/>
    <w:rsid w:val="00FB68EF"/>
    <w:rsid w:val="00FC182C"/>
    <w:rsid w:val="00FC736F"/>
    <w:rsid w:val="00FC7378"/>
    <w:rsid w:val="00FD1912"/>
    <w:rsid w:val="00FD24F5"/>
    <w:rsid w:val="00FE299E"/>
    <w:rsid w:val="00FF0743"/>
    <w:rsid w:val="00FF1057"/>
    <w:rsid w:val="00FF120F"/>
    <w:rsid w:val="00FF30BE"/>
    <w:rsid w:val="00FF3A3F"/>
    <w:rsid w:val="00FF3B8A"/>
    <w:rsid w:val="00FF4002"/>
    <w:rsid w:val="02F77A4C"/>
    <w:rsid w:val="06447061"/>
    <w:rsid w:val="08845A55"/>
    <w:rsid w:val="0CC737BF"/>
    <w:rsid w:val="1BD15789"/>
    <w:rsid w:val="2A561768"/>
    <w:rsid w:val="2DF5614D"/>
    <w:rsid w:val="3208FD04"/>
    <w:rsid w:val="47903A5F"/>
    <w:rsid w:val="47E9AFE5"/>
    <w:rsid w:val="4A091376"/>
    <w:rsid w:val="4A89093F"/>
    <w:rsid w:val="4C789FFA"/>
    <w:rsid w:val="5145843E"/>
    <w:rsid w:val="73215FDF"/>
    <w:rsid w:val="74791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551BC"/>
  <w15:chartTrackingRefBased/>
  <w15:docId w15:val="{12C5AABC-DB37-4F18-BACE-B6525BCD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955"/>
    <w:pPr>
      <w:spacing w:after="200" w:line="276" w:lineRule="auto"/>
    </w:pPr>
  </w:style>
  <w:style w:type="paragraph" w:styleId="Heading1">
    <w:name w:val="heading 1"/>
    <w:basedOn w:val="Normal"/>
    <w:next w:val="Normal"/>
    <w:link w:val="Heading1Char"/>
    <w:qFormat/>
    <w:rsid w:val="00DA65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68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F51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5C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DA65C6"/>
    <w:pPr>
      <w:ind w:left="720"/>
      <w:contextualSpacing/>
    </w:pPr>
  </w:style>
  <w:style w:type="paragraph" w:styleId="Header">
    <w:name w:val="header"/>
    <w:basedOn w:val="Normal"/>
    <w:link w:val="HeaderChar"/>
    <w:unhideWhenUsed/>
    <w:rsid w:val="00DA65C6"/>
    <w:pPr>
      <w:tabs>
        <w:tab w:val="center" w:pos="4513"/>
        <w:tab w:val="right" w:pos="9026"/>
      </w:tabs>
      <w:spacing w:after="0" w:line="240" w:lineRule="auto"/>
    </w:pPr>
  </w:style>
  <w:style w:type="character" w:customStyle="1" w:styleId="HeaderChar">
    <w:name w:val="Header Char"/>
    <w:basedOn w:val="DefaultParagraphFont"/>
    <w:link w:val="Header"/>
    <w:rsid w:val="00DA65C6"/>
  </w:style>
  <w:style w:type="character" w:customStyle="1" w:styleId="ListParagraphChar">
    <w:name w:val="List Paragraph Char"/>
    <w:basedOn w:val="DefaultParagraphFont"/>
    <w:link w:val="ListParagraph"/>
    <w:uiPriority w:val="1"/>
    <w:rsid w:val="00DA65C6"/>
  </w:style>
  <w:style w:type="paragraph" w:styleId="BalloonText">
    <w:name w:val="Balloon Text"/>
    <w:basedOn w:val="Normal"/>
    <w:link w:val="BalloonTextChar"/>
    <w:uiPriority w:val="99"/>
    <w:semiHidden/>
    <w:unhideWhenUsed/>
    <w:rsid w:val="00DA6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5C6"/>
    <w:rPr>
      <w:rFonts w:ascii="Segoe UI" w:hAnsi="Segoe UI" w:cs="Segoe UI"/>
      <w:sz w:val="18"/>
      <w:szCs w:val="18"/>
    </w:rPr>
  </w:style>
  <w:style w:type="paragraph" w:styleId="Footer">
    <w:name w:val="footer"/>
    <w:basedOn w:val="Normal"/>
    <w:link w:val="FooterChar"/>
    <w:unhideWhenUsed/>
    <w:qFormat/>
    <w:rsid w:val="00DA65C6"/>
    <w:pPr>
      <w:tabs>
        <w:tab w:val="center" w:pos="4513"/>
        <w:tab w:val="right" w:pos="9026"/>
      </w:tabs>
      <w:spacing w:after="0" w:line="240" w:lineRule="auto"/>
    </w:pPr>
  </w:style>
  <w:style w:type="character" w:customStyle="1" w:styleId="FooterChar">
    <w:name w:val="Footer Char"/>
    <w:basedOn w:val="DefaultParagraphFont"/>
    <w:link w:val="Footer"/>
    <w:rsid w:val="00DA65C6"/>
  </w:style>
  <w:style w:type="paragraph" w:customStyle="1" w:styleId="Style1">
    <w:name w:val="Style1"/>
    <w:basedOn w:val="ListParagraph"/>
    <w:link w:val="Style1Char"/>
    <w:qFormat/>
    <w:rsid w:val="00C73944"/>
    <w:pPr>
      <w:spacing w:after="120"/>
      <w:contextualSpacing w:val="0"/>
    </w:pPr>
    <w:rPr>
      <w:rFonts w:ascii="Arial" w:hAnsi="Arial" w:cs="Arial"/>
      <w:b/>
      <w:color w:val="222A35" w:themeColor="text2" w:themeShade="80"/>
      <w:sz w:val="28"/>
    </w:rPr>
  </w:style>
  <w:style w:type="character" w:customStyle="1" w:styleId="Style1Char">
    <w:name w:val="Style1 Char"/>
    <w:basedOn w:val="ListParagraphChar"/>
    <w:link w:val="Style1"/>
    <w:rsid w:val="00C73944"/>
    <w:rPr>
      <w:rFonts w:ascii="Arial" w:hAnsi="Arial" w:cs="Arial"/>
      <w:b/>
      <w:color w:val="222A35" w:themeColor="text2" w:themeShade="80"/>
      <w:sz w:val="28"/>
    </w:rPr>
  </w:style>
  <w:style w:type="paragraph" w:customStyle="1" w:styleId="Style2">
    <w:name w:val="Style2"/>
    <w:basedOn w:val="ListParagraph"/>
    <w:link w:val="Style2Char"/>
    <w:qFormat/>
    <w:rsid w:val="00C73944"/>
    <w:pPr>
      <w:ind w:left="0"/>
      <w:contextualSpacing w:val="0"/>
    </w:pPr>
    <w:rPr>
      <w:rFonts w:ascii="Arial" w:hAnsi="Arial" w:cs="Arial"/>
      <w:b/>
      <w:color w:val="44546A" w:themeColor="text2"/>
      <w:sz w:val="24"/>
    </w:rPr>
  </w:style>
  <w:style w:type="character" w:customStyle="1" w:styleId="Style2Char">
    <w:name w:val="Style2 Char"/>
    <w:basedOn w:val="ListParagraphChar"/>
    <w:link w:val="Style2"/>
    <w:rsid w:val="00C73944"/>
    <w:rPr>
      <w:rFonts w:ascii="Arial" w:hAnsi="Arial" w:cs="Arial"/>
      <w:b/>
      <w:color w:val="44546A" w:themeColor="text2"/>
      <w:sz w:val="24"/>
    </w:rPr>
  </w:style>
  <w:style w:type="table" w:styleId="TableGrid">
    <w:name w:val="Table Grid"/>
    <w:aliases w:val="Smart Text Table"/>
    <w:basedOn w:val="TableNormal"/>
    <w:uiPriority w:val="39"/>
    <w:rsid w:val="00C73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73944"/>
    <w:pPr>
      <w:widowControl w:val="0"/>
      <w:spacing w:after="0" w:line="240" w:lineRule="auto"/>
    </w:pPr>
    <w:rPr>
      <w:lang w:val="en-US"/>
    </w:rPr>
  </w:style>
  <w:style w:type="paragraph" w:styleId="FootnoteText">
    <w:name w:val="footnote text"/>
    <w:basedOn w:val="Normal"/>
    <w:link w:val="FootnoteTextChar"/>
    <w:uiPriority w:val="99"/>
    <w:semiHidden/>
    <w:unhideWhenUsed/>
    <w:rsid w:val="00724B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4BE9"/>
    <w:rPr>
      <w:sz w:val="20"/>
      <w:szCs w:val="20"/>
    </w:rPr>
  </w:style>
  <w:style w:type="character" w:styleId="FootnoteReference">
    <w:name w:val="footnote reference"/>
    <w:basedOn w:val="DefaultParagraphFont"/>
    <w:uiPriority w:val="99"/>
    <w:semiHidden/>
    <w:unhideWhenUsed/>
    <w:rsid w:val="00724BE9"/>
    <w:rPr>
      <w:vertAlign w:val="superscript"/>
    </w:rPr>
  </w:style>
  <w:style w:type="character" w:styleId="Hyperlink">
    <w:name w:val="Hyperlink"/>
    <w:basedOn w:val="DefaultParagraphFont"/>
    <w:unhideWhenUsed/>
    <w:rsid w:val="00724BE9"/>
    <w:rPr>
      <w:color w:val="0000FF"/>
      <w:u w:val="single"/>
    </w:rPr>
  </w:style>
  <w:style w:type="paragraph" w:customStyle="1" w:styleId="Style3">
    <w:name w:val="Style3"/>
    <w:basedOn w:val="ListParagraph"/>
    <w:qFormat/>
    <w:rsid w:val="006E5DC1"/>
    <w:pPr>
      <w:ind w:left="709" w:hanging="709"/>
      <w:contextualSpacing w:val="0"/>
    </w:pPr>
    <w:rPr>
      <w:rFonts w:ascii="Arial" w:hAnsi="Arial" w:cs="Arial"/>
      <w:b/>
    </w:rPr>
  </w:style>
  <w:style w:type="paragraph" w:customStyle="1" w:styleId="paragraph">
    <w:name w:val="paragraph"/>
    <w:basedOn w:val="Normal"/>
    <w:rsid w:val="00306EB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indhit">
    <w:name w:val="findhit"/>
    <w:basedOn w:val="DefaultParagraphFont"/>
    <w:rsid w:val="00306EBD"/>
  </w:style>
  <w:style w:type="character" w:customStyle="1" w:styleId="normaltextrun">
    <w:name w:val="normaltextrun"/>
    <w:basedOn w:val="DefaultParagraphFont"/>
    <w:rsid w:val="00306EBD"/>
  </w:style>
  <w:style w:type="character" w:customStyle="1" w:styleId="eop">
    <w:name w:val="eop"/>
    <w:basedOn w:val="DefaultParagraphFont"/>
    <w:rsid w:val="00306EBD"/>
  </w:style>
  <w:style w:type="character" w:customStyle="1" w:styleId="Heading2Char">
    <w:name w:val="Heading 2 Char"/>
    <w:basedOn w:val="DefaultParagraphFont"/>
    <w:link w:val="Heading2"/>
    <w:uiPriority w:val="9"/>
    <w:rsid w:val="009D68CC"/>
    <w:rPr>
      <w:rFonts w:asciiTheme="majorHAnsi" w:eastAsiaTheme="majorEastAsia" w:hAnsiTheme="majorHAnsi" w:cstheme="majorBidi"/>
      <w:color w:val="2F5496" w:themeColor="accent1" w:themeShade="BF"/>
      <w:sz w:val="26"/>
      <w:szCs w:val="26"/>
    </w:rPr>
  </w:style>
  <w:style w:type="paragraph" w:customStyle="1" w:styleId="TableText">
    <w:name w:val="Table Text"/>
    <w:basedOn w:val="Normal"/>
    <w:qFormat/>
    <w:rsid w:val="009D68CC"/>
    <w:pPr>
      <w:spacing w:before="60" w:after="60" w:line="240" w:lineRule="auto"/>
    </w:pPr>
    <w:rPr>
      <w:rFonts w:ascii="Calibri" w:eastAsia="Times New Roman" w:hAnsi="Calibri" w:cs="Calibri"/>
      <w:sz w:val="20"/>
      <w:lang w:eastAsia="en-AU"/>
    </w:rPr>
  </w:style>
  <w:style w:type="paragraph" w:customStyle="1" w:styleId="TableHeader">
    <w:name w:val="Table Header"/>
    <w:basedOn w:val="TableText"/>
    <w:uiPriority w:val="15"/>
    <w:qFormat/>
    <w:rsid w:val="009D68CC"/>
    <w:pPr>
      <w:keepNext/>
      <w:spacing w:before="40" w:after="40"/>
    </w:pPr>
    <w:rPr>
      <w:color w:val="FFFFFF" w:themeColor="background1"/>
      <w:sz w:val="24"/>
    </w:rPr>
  </w:style>
  <w:style w:type="character" w:styleId="UnresolvedMention">
    <w:name w:val="Unresolved Mention"/>
    <w:basedOn w:val="DefaultParagraphFont"/>
    <w:uiPriority w:val="99"/>
    <w:semiHidden/>
    <w:unhideWhenUsed/>
    <w:rsid w:val="00055FC0"/>
    <w:rPr>
      <w:color w:val="605E5C"/>
      <w:shd w:val="clear" w:color="auto" w:fill="E1DFDD"/>
    </w:rPr>
  </w:style>
  <w:style w:type="character" w:customStyle="1" w:styleId="textrun">
    <w:name w:val="textrun"/>
    <w:basedOn w:val="DefaultParagraphFont"/>
    <w:rsid w:val="005A1EE4"/>
  </w:style>
  <w:style w:type="character" w:customStyle="1" w:styleId="spellingerror">
    <w:name w:val="spellingerror"/>
    <w:basedOn w:val="DefaultParagraphFont"/>
    <w:rsid w:val="005A1EE4"/>
  </w:style>
  <w:style w:type="character" w:customStyle="1" w:styleId="advancedproofingissue">
    <w:name w:val="advancedproofingissue"/>
    <w:basedOn w:val="DefaultParagraphFont"/>
    <w:rsid w:val="005A1EE4"/>
  </w:style>
  <w:style w:type="character" w:styleId="CommentReference">
    <w:name w:val="annotation reference"/>
    <w:basedOn w:val="DefaultParagraphFont"/>
    <w:semiHidden/>
    <w:unhideWhenUsed/>
    <w:rsid w:val="00D01867"/>
    <w:rPr>
      <w:sz w:val="16"/>
      <w:szCs w:val="16"/>
    </w:rPr>
  </w:style>
  <w:style w:type="paragraph" w:styleId="CommentText">
    <w:name w:val="annotation text"/>
    <w:basedOn w:val="Normal"/>
    <w:link w:val="CommentTextChar"/>
    <w:unhideWhenUsed/>
    <w:rsid w:val="00D01867"/>
    <w:pPr>
      <w:spacing w:line="240" w:lineRule="auto"/>
    </w:pPr>
    <w:rPr>
      <w:sz w:val="20"/>
      <w:szCs w:val="20"/>
    </w:rPr>
  </w:style>
  <w:style w:type="character" w:customStyle="1" w:styleId="CommentTextChar">
    <w:name w:val="Comment Text Char"/>
    <w:basedOn w:val="DefaultParagraphFont"/>
    <w:link w:val="CommentText"/>
    <w:rsid w:val="00D01867"/>
    <w:rPr>
      <w:sz w:val="20"/>
      <w:szCs w:val="20"/>
    </w:rPr>
  </w:style>
  <w:style w:type="paragraph" w:styleId="CommentSubject">
    <w:name w:val="annotation subject"/>
    <w:basedOn w:val="CommentText"/>
    <w:next w:val="CommentText"/>
    <w:link w:val="CommentSubjectChar"/>
    <w:uiPriority w:val="99"/>
    <w:semiHidden/>
    <w:unhideWhenUsed/>
    <w:rsid w:val="00D01867"/>
    <w:rPr>
      <w:b/>
      <w:bCs/>
    </w:rPr>
  </w:style>
  <w:style w:type="character" w:customStyle="1" w:styleId="CommentSubjectChar">
    <w:name w:val="Comment Subject Char"/>
    <w:basedOn w:val="CommentTextChar"/>
    <w:link w:val="CommentSubject"/>
    <w:uiPriority w:val="99"/>
    <w:semiHidden/>
    <w:rsid w:val="00D01867"/>
    <w:rPr>
      <w:b/>
      <w:bCs/>
      <w:sz w:val="20"/>
      <w:szCs w:val="20"/>
    </w:rPr>
  </w:style>
  <w:style w:type="paragraph" w:styleId="Revision">
    <w:name w:val="Revision"/>
    <w:hidden/>
    <w:uiPriority w:val="99"/>
    <w:semiHidden/>
    <w:rsid w:val="00ED0296"/>
    <w:pPr>
      <w:spacing w:after="0" w:line="240" w:lineRule="auto"/>
    </w:pPr>
  </w:style>
  <w:style w:type="paragraph" w:customStyle="1" w:styleId="Normal2">
    <w:name w:val="Normal 2"/>
    <w:basedOn w:val="Normal"/>
    <w:link w:val="Normal2Char"/>
    <w:autoRedefine/>
    <w:qFormat/>
    <w:rsid w:val="003F51AF"/>
    <w:pPr>
      <w:overflowPunct w:val="0"/>
      <w:autoSpaceDE w:val="0"/>
      <w:autoSpaceDN w:val="0"/>
      <w:adjustRightInd w:val="0"/>
      <w:spacing w:before="120" w:after="120" w:line="240" w:lineRule="auto"/>
      <w:ind w:left="709"/>
      <w:jc w:val="both"/>
      <w:textAlignment w:val="baseline"/>
    </w:pPr>
    <w:rPr>
      <w:rFonts w:ascii="Arial" w:eastAsia="Times New Roman" w:hAnsi="Arial" w:cs="Arial"/>
    </w:rPr>
  </w:style>
  <w:style w:type="character" w:customStyle="1" w:styleId="Normal2Char">
    <w:name w:val="Normal 2 Char"/>
    <w:basedOn w:val="DefaultParagraphFont"/>
    <w:link w:val="Normal2"/>
    <w:rsid w:val="003F51AF"/>
    <w:rPr>
      <w:rFonts w:ascii="Arial" w:eastAsia="Times New Roman" w:hAnsi="Arial" w:cs="Arial"/>
    </w:rPr>
  </w:style>
  <w:style w:type="character" w:customStyle="1" w:styleId="Heading3Char">
    <w:name w:val="Heading 3 Char"/>
    <w:basedOn w:val="DefaultParagraphFont"/>
    <w:link w:val="Heading3"/>
    <w:uiPriority w:val="9"/>
    <w:rsid w:val="003F51AF"/>
    <w:rPr>
      <w:rFonts w:asciiTheme="majorHAnsi" w:eastAsiaTheme="majorEastAsia" w:hAnsiTheme="majorHAnsi" w:cstheme="majorBidi"/>
      <w:color w:val="1F3763" w:themeColor="accent1" w:themeShade="7F"/>
      <w:sz w:val="24"/>
      <w:szCs w:val="24"/>
    </w:rPr>
  </w:style>
  <w:style w:type="paragraph" w:customStyle="1" w:styleId="Normal3">
    <w:name w:val="Normal 3"/>
    <w:basedOn w:val="Normal"/>
    <w:link w:val="Normal3Char"/>
    <w:autoRedefine/>
    <w:qFormat/>
    <w:rsid w:val="003F51AF"/>
    <w:pPr>
      <w:overflowPunct w:val="0"/>
      <w:autoSpaceDE w:val="0"/>
      <w:autoSpaceDN w:val="0"/>
      <w:adjustRightInd w:val="0"/>
      <w:spacing w:before="120" w:after="120" w:line="240" w:lineRule="auto"/>
      <w:ind w:left="1276"/>
      <w:jc w:val="both"/>
      <w:textAlignment w:val="baseline"/>
    </w:pPr>
    <w:rPr>
      <w:rFonts w:eastAsia="Times New Roman" w:cstheme="minorHAnsi"/>
    </w:rPr>
  </w:style>
  <w:style w:type="character" w:customStyle="1" w:styleId="Normal3Char">
    <w:name w:val="Normal 3 Char"/>
    <w:link w:val="Normal3"/>
    <w:rsid w:val="003F51AF"/>
    <w:rPr>
      <w:rFonts w:eastAsia="Times New Roman" w:cstheme="minorHAnsi"/>
    </w:rPr>
  </w:style>
  <w:style w:type="paragraph" w:customStyle="1" w:styleId="Bullet2">
    <w:name w:val="Bullet 2"/>
    <w:basedOn w:val="Normal2"/>
    <w:link w:val="Bullet2Char"/>
    <w:autoRedefine/>
    <w:uiPriority w:val="11"/>
    <w:qFormat/>
    <w:rsid w:val="003F51AF"/>
    <w:pPr>
      <w:numPr>
        <w:ilvl w:val="1"/>
        <w:numId w:val="1"/>
      </w:numPr>
      <w:spacing w:before="0" w:after="0"/>
      <w:ind w:left="1985" w:hanging="567"/>
    </w:pPr>
  </w:style>
  <w:style w:type="character" w:customStyle="1" w:styleId="Bullet2Char">
    <w:name w:val="Bullet 2 Char"/>
    <w:link w:val="Bullet2"/>
    <w:rsid w:val="003F51AF"/>
    <w:rPr>
      <w:rFonts w:ascii="Arial" w:eastAsia="Times New Roman" w:hAnsi="Arial" w:cs="Arial"/>
    </w:rPr>
  </w:style>
  <w:style w:type="paragraph" w:customStyle="1" w:styleId="TableHeading">
    <w:name w:val="Table Heading"/>
    <w:qFormat/>
    <w:rsid w:val="003F51AF"/>
    <w:pPr>
      <w:adjustRightInd w:val="0"/>
      <w:snapToGrid w:val="0"/>
      <w:spacing w:before="40" w:after="40" w:line="240" w:lineRule="auto"/>
    </w:pPr>
    <w:rPr>
      <w:rFonts w:asciiTheme="majorHAnsi" w:eastAsiaTheme="minorEastAsia" w:hAnsiTheme="majorHAnsi" w:cs="Arial"/>
      <w:b/>
      <w:color w:val="FFFFFF" w:themeColor="background1"/>
    </w:rPr>
  </w:style>
  <w:style w:type="table" w:customStyle="1" w:styleId="TableGFG">
    <w:name w:val="Table GFG"/>
    <w:basedOn w:val="TableNormal"/>
    <w:uiPriority w:val="99"/>
    <w:rsid w:val="003F51AF"/>
    <w:pPr>
      <w:spacing w:before="40" w:after="40" w:line="240" w:lineRule="auto"/>
    </w:pPr>
    <w:rPr>
      <w:rFonts w:eastAsia="Times New Roman" w:cs="Times New Roman"/>
      <w:color w:val="44546A" w:themeColor="text2"/>
      <w:sz w:val="20"/>
      <w:szCs w:val="20"/>
    </w:rPr>
    <w:tblPr>
      <w:tblStyleRowBandSize w:val="1"/>
      <w:tblStyleColBandSize w:val="1"/>
      <w:tblBorders>
        <w:top w:val="single" w:sz="4" w:space="0" w:color="44546A" w:themeColor="text2"/>
        <w:bottom w:val="single" w:sz="4" w:space="0" w:color="44546A" w:themeColor="text2"/>
        <w:insideV w:val="single" w:sz="4" w:space="0" w:color="44546A" w:themeColor="text2"/>
      </w:tblBorders>
    </w:tblPr>
    <w:tblStylePr w:type="firstRow">
      <w:pPr>
        <w:wordWrap/>
        <w:spacing w:beforeLines="40" w:before="40" w:beforeAutospacing="0" w:afterLines="40" w:after="40" w:afterAutospacing="0"/>
      </w:pPr>
      <w:rPr>
        <w:rFonts w:asciiTheme="minorHAnsi" w:hAnsiTheme="minorHAnsi"/>
        <w:b w:val="0"/>
        <w:color w:val="FFFFFF" w:themeColor="background1"/>
        <w:sz w:val="22"/>
      </w:rPr>
      <w:tblPr/>
      <w:tcPr>
        <w:shd w:val="clear" w:color="auto" w:fill="E7E6E6" w:themeFill="background2"/>
      </w:tcPr>
    </w:tblStylePr>
    <w:tblStylePr w:type="lastRow">
      <w:rPr>
        <w:rFonts w:asciiTheme="minorHAnsi" w:hAnsiTheme="minorHAnsi"/>
        <w:sz w:val="20"/>
      </w:rPr>
      <w:tblPr/>
      <w:tcPr>
        <w:shd w:val="clear" w:color="auto" w:fill="FFFFFF" w:themeFill="background1"/>
      </w:tcPr>
    </w:tblStylePr>
    <w:tblStylePr w:type="firstCol">
      <w:rPr>
        <w:rFonts w:asciiTheme="minorHAnsi" w:hAnsiTheme="minorHAnsi"/>
        <w:sz w:val="20"/>
      </w:rPr>
    </w:tblStylePr>
    <w:tblStylePr w:type="lastCol">
      <w:rPr>
        <w:rFonts w:asciiTheme="minorHAnsi" w:hAnsiTheme="minorHAnsi"/>
        <w:sz w:val="20"/>
      </w:rPr>
    </w:tblStylePr>
    <w:tblStylePr w:type="band1Vert">
      <w:rPr>
        <w:rFonts w:asciiTheme="minorHAnsi" w:hAnsiTheme="minorHAnsi"/>
        <w:sz w:val="20"/>
      </w:rPr>
      <w:tblPr/>
      <w:tcPr>
        <w:shd w:val="clear" w:color="auto" w:fill="FFFFFF" w:themeFill="background1"/>
      </w:tcPr>
    </w:tblStylePr>
    <w:tblStylePr w:type="band2Vert">
      <w:rPr>
        <w:rFonts w:asciiTheme="minorHAnsi" w:hAnsiTheme="minorHAnsi"/>
        <w:sz w:val="20"/>
      </w:rPr>
      <w:tblPr/>
      <w:tcPr>
        <w:shd w:val="clear" w:color="auto" w:fill="F2F2F2" w:themeFill="background1" w:themeFillShade="F2"/>
      </w:tcPr>
    </w:tblStylePr>
    <w:tblStylePr w:type="band1Horz">
      <w:rPr>
        <w:rFonts w:asciiTheme="minorHAnsi" w:hAnsiTheme="minorHAnsi"/>
        <w:sz w:val="20"/>
      </w:rPr>
    </w:tblStylePr>
    <w:tblStylePr w:type="band2Horz">
      <w:rPr>
        <w:rFonts w:asciiTheme="minorHAnsi" w:hAnsiTheme="minorHAnsi"/>
        <w:sz w:val="20"/>
      </w:rPr>
      <w:tblPr/>
      <w:tcPr>
        <w:shd w:val="clear" w:color="auto" w:fill="F2F2F2" w:themeFill="background1" w:themeFillShade="F2"/>
      </w:tcPr>
    </w:tblStylePr>
  </w:style>
  <w:style w:type="paragraph" w:customStyle="1" w:styleId="TableBullet">
    <w:name w:val="Table Bullet"/>
    <w:basedOn w:val="TableText"/>
    <w:qFormat/>
    <w:rsid w:val="00894D8E"/>
    <w:pPr>
      <w:numPr>
        <w:numId w:val="2"/>
      </w:numPr>
      <w:adjustRightInd w:val="0"/>
      <w:snapToGrid w:val="0"/>
      <w:spacing w:before="40" w:after="40" w:line="260" w:lineRule="atLeast"/>
    </w:pPr>
    <w:rPr>
      <w:rFonts w:asciiTheme="minorHAnsi" w:eastAsiaTheme="minorEastAsia" w:hAnsiTheme="minorHAnsi" w:cs="Arial"/>
      <w:color w:val="E7E6E6" w:themeColor="background2"/>
      <w:lang w:eastAsia="en-US"/>
    </w:rPr>
  </w:style>
  <w:style w:type="paragraph" w:styleId="NoSpacing">
    <w:name w:val="No Spacing"/>
    <w:aliases w:val="Heading1"/>
    <w:uiPriority w:val="1"/>
    <w:rsid w:val="00F50D98"/>
    <w:pPr>
      <w:widowControl w:val="0"/>
      <w:autoSpaceDE w:val="0"/>
      <w:autoSpaceDN w:val="0"/>
      <w:spacing w:after="0" w:line="240" w:lineRule="auto"/>
    </w:pPr>
    <w:rPr>
      <w:rFonts w:ascii="Calibri" w:eastAsia="Calibri" w:hAnsi="Calibri" w:cs="Calibri"/>
      <w:lang w:val="en-US"/>
    </w:rPr>
  </w:style>
  <w:style w:type="paragraph" w:styleId="BodyTextIndent">
    <w:name w:val="Body Text Indent"/>
    <w:basedOn w:val="Normal"/>
    <w:link w:val="BodyTextIndentChar"/>
    <w:rsid w:val="00FC736F"/>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FC736F"/>
    <w:rPr>
      <w:rFonts w:ascii="Times New Roman" w:eastAsia="Times New Roman" w:hAnsi="Times New Roman" w:cs="Times New Roman"/>
      <w:sz w:val="20"/>
      <w:szCs w:val="20"/>
      <w:lang w:val="en-US"/>
    </w:rPr>
  </w:style>
  <w:style w:type="character" w:styleId="PlaceholderText">
    <w:name w:val="Placeholder Text"/>
    <w:basedOn w:val="DefaultParagraphFont"/>
    <w:uiPriority w:val="99"/>
    <w:semiHidden/>
    <w:rsid w:val="00FC736F"/>
    <w:rPr>
      <w:color w:val="808080"/>
    </w:rPr>
  </w:style>
  <w:style w:type="paragraph" w:styleId="BodyTextIndent2">
    <w:name w:val="Body Text Indent 2"/>
    <w:basedOn w:val="Normal"/>
    <w:link w:val="BodyTextIndent2Char"/>
    <w:uiPriority w:val="99"/>
    <w:semiHidden/>
    <w:unhideWhenUsed/>
    <w:rsid w:val="006328E8"/>
    <w:pPr>
      <w:spacing w:after="120" w:line="480" w:lineRule="auto"/>
      <w:ind w:left="283"/>
    </w:pPr>
  </w:style>
  <w:style w:type="character" w:customStyle="1" w:styleId="BodyTextIndent2Char">
    <w:name w:val="Body Text Indent 2 Char"/>
    <w:basedOn w:val="DefaultParagraphFont"/>
    <w:link w:val="BodyTextIndent2"/>
    <w:uiPriority w:val="99"/>
    <w:semiHidden/>
    <w:rsid w:val="006328E8"/>
  </w:style>
  <w:style w:type="paragraph" w:customStyle="1" w:styleId="Bullet1">
    <w:name w:val="Bullet 1"/>
    <w:basedOn w:val="Normal"/>
    <w:uiPriority w:val="11"/>
    <w:qFormat/>
    <w:rsid w:val="00CC5E08"/>
    <w:pPr>
      <w:tabs>
        <w:tab w:val="num" w:pos="1077"/>
      </w:tabs>
      <w:spacing w:before="80" w:after="80" w:line="240" w:lineRule="auto"/>
      <w:ind w:left="1077" w:hanging="283"/>
    </w:pPr>
    <w:rPr>
      <w:rFonts w:ascii="Calibri" w:eastAsia="Times New Roman" w:hAnsi="Calibri" w:cs="Calibri"/>
      <w:lang w:eastAsia="en-AU"/>
    </w:rPr>
  </w:style>
  <w:style w:type="paragraph" w:customStyle="1" w:styleId="Bullet3">
    <w:name w:val="Bullet 3"/>
    <w:basedOn w:val="Bullet2"/>
    <w:uiPriority w:val="11"/>
    <w:rsid w:val="00CC5E08"/>
    <w:pPr>
      <w:numPr>
        <w:ilvl w:val="0"/>
        <w:numId w:val="0"/>
      </w:numPr>
      <w:tabs>
        <w:tab w:val="num" w:pos="1644"/>
      </w:tabs>
      <w:overflowPunct/>
      <w:autoSpaceDE/>
      <w:autoSpaceDN/>
      <w:adjustRightInd/>
      <w:spacing w:before="80" w:after="80"/>
      <w:ind w:left="1644" w:hanging="283"/>
      <w:jc w:val="left"/>
      <w:textAlignment w:val="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25353">
      <w:bodyDiv w:val="1"/>
      <w:marLeft w:val="0"/>
      <w:marRight w:val="0"/>
      <w:marTop w:val="0"/>
      <w:marBottom w:val="0"/>
      <w:divBdr>
        <w:top w:val="none" w:sz="0" w:space="0" w:color="auto"/>
        <w:left w:val="none" w:sz="0" w:space="0" w:color="auto"/>
        <w:bottom w:val="none" w:sz="0" w:space="0" w:color="auto"/>
        <w:right w:val="none" w:sz="0" w:space="0" w:color="auto"/>
      </w:divBdr>
      <w:divsChild>
        <w:div w:id="80414170">
          <w:marLeft w:val="0"/>
          <w:marRight w:val="0"/>
          <w:marTop w:val="0"/>
          <w:marBottom w:val="0"/>
          <w:divBdr>
            <w:top w:val="none" w:sz="0" w:space="0" w:color="auto"/>
            <w:left w:val="none" w:sz="0" w:space="0" w:color="auto"/>
            <w:bottom w:val="none" w:sz="0" w:space="0" w:color="auto"/>
            <w:right w:val="none" w:sz="0" w:space="0" w:color="auto"/>
          </w:divBdr>
          <w:divsChild>
            <w:div w:id="252862374">
              <w:marLeft w:val="0"/>
              <w:marRight w:val="0"/>
              <w:marTop w:val="0"/>
              <w:marBottom w:val="0"/>
              <w:divBdr>
                <w:top w:val="none" w:sz="0" w:space="0" w:color="auto"/>
                <w:left w:val="none" w:sz="0" w:space="0" w:color="auto"/>
                <w:bottom w:val="none" w:sz="0" w:space="0" w:color="auto"/>
                <w:right w:val="none" w:sz="0" w:space="0" w:color="auto"/>
              </w:divBdr>
            </w:div>
            <w:div w:id="279337662">
              <w:marLeft w:val="0"/>
              <w:marRight w:val="0"/>
              <w:marTop w:val="0"/>
              <w:marBottom w:val="0"/>
              <w:divBdr>
                <w:top w:val="none" w:sz="0" w:space="0" w:color="auto"/>
                <w:left w:val="none" w:sz="0" w:space="0" w:color="auto"/>
                <w:bottom w:val="none" w:sz="0" w:space="0" w:color="auto"/>
                <w:right w:val="none" w:sz="0" w:space="0" w:color="auto"/>
              </w:divBdr>
            </w:div>
            <w:div w:id="565267397">
              <w:marLeft w:val="0"/>
              <w:marRight w:val="0"/>
              <w:marTop w:val="0"/>
              <w:marBottom w:val="0"/>
              <w:divBdr>
                <w:top w:val="none" w:sz="0" w:space="0" w:color="auto"/>
                <w:left w:val="none" w:sz="0" w:space="0" w:color="auto"/>
                <w:bottom w:val="none" w:sz="0" w:space="0" w:color="auto"/>
                <w:right w:val="none" w:sz="0" w:space="0" w:color="auto"/>
              </w:divBdr>
            </w:div>
            <w:div w:id="988677208">
              <w:marLeft w:val="0"/>
              <w:marRight w:val="0"/>
              <w:marTop w:val="0"/>
              <w:marBottom w:val="0"/>
              <w:divBdr>
                <w:top w:val="none" w:sz="0" w:space="0" w:color="auto"/>
                <w:left w:val="none" w:sz="0" w:space="0" w:color="auto"/>
                <w:bottom w:val="none" w:sz="0" w:space="0" w:color="auto"/>
                <w:right w:val="none" w:sz="0" w:space="0" w:color="auto"/>
              </w:divBdr>
            </w:div>
            <w:div w:id="1904900365">
              <w:marLeft w:val="0"/>
              <w:marRight w:val="0"/>
              <w:marTop w:val="0"/>
              <w:marBottom w:val="0"/>
              <w:divBdr>
                <w:top w:val="none" w:sz="0" w:space="0" w:color="auto"/>
                <w:left w:val="none" w:sz="0" w:space="0" w:color="auto"/>
                <w:bottom w:val="none" w:sz="0" w:space="0" w:color="auto"/>
                <w:right w:val="none" w:sz="0" w:space="0" w:color="auto"/>
              </w:divBdr>
            </w:div>
          </w:divsChild>
        </w:div>
        <w:div w:id="166335998">
          <w:marLeft w:val="0"/>
          <w:marRight w:val="0"/>
          <w:marTop w:val="0"/>
          <w:marBottom w:val="0"/>
          <w:divBdr>
            <w:top w:val="none" w:sz="0" w:space="0" w:color="auto"/>
            <w:left w:val="none" w:sz="0" w:space="0" w:color="auto"/>
            <w:bottom w:val="none" w:sz="0" w:space="0" w:color="auto"/>
            <w:right w:val="none" w:sz="0" w:space="0" w:color="auto"/>
          </w:divBdr>
        </w:div>
        <w:div w:id="435095808">
          <w:marLeft w:val="0"/>
          <w:marRight w:val="0"/>
          <w:marTop w:val="0"/>
          <w:marBottom w:val="0"/>
          <w:divBdr>
            <w:top w:val="none" w:sz="0" w:space="0" w:color="auto"/>
            <w:left w:val="none" w:sz="0" w:space="0" w:color="auto"/>
            <w:bottom w:val="none" w:sz="0" w:space="0" w:color="auto"/>
            <w:right w:val="none" w:sz="0" w:space="0" w:color="auto"/>
          </w:divBdr>
        </w:div>
        <w:div w:id="568228670">
          <w:marLeft w:val="0"/>
          <w:marRight w:val="0"/>
          <w:marTop w:val="0"/>
          <w:marBottom w:val="0"/>
          <w:divBdr>
            <w:top w:val="none" w:sz="0" w:space="0" w:color="auto"/>
            <w:left w:val="none" w:sz="0" w:space="0" w:color="auto"/>
            <w:bottom w:val="none" w:sz="0" w:space="0" w:color="auto"/>
            <w:right w:val="none" w:sz="0" w:space="0" w:color="auto"/>
          </w:divBdr>
        </w:div>
        <w:div w:id="652442378">
          <w:marLeft w:val="0"/>
          <w:marRight w:val="0"/>
          <w:marTop w:val="0"/>
          <w:marBottom w:val="0"/>
          <w:divBdr>
            <w:top w:val="none" w:sz="0" w:space="0" w:color="auto"/>
            <w:left w:val="none" w:sz="0" w:space="0" w:color="auto"/>
            <w:bottom w:val="none" w:sz="0" w:space="0" w:color="auto"/>
            <w:right w:val="none" w:sz="0" w:space="0" w:color="auto"/>
          </w:divBdr>
          <w:divsChild>
            <w:div w:id="628363335">
              <w:marLeft w:val="0"/>
              <w:marRight w:val="0"/>
              <w:marTop w:val="0"/>
              <w:marBottom w:val="0"/>
              <w:divBdr>
                <w:top w:val="none" w:sz="0" w:space="0" w:color="auto"/>
                <w:left w:val="none" w:sz="0" w:space="0" w:color="auto"/>
                <w:bottom w:val="none" w:sz="0" w:space="0" w:color="auto"/>
                <w:right w:val="none" w:sz="0" w:space="0" w:color="auto"/>
              </w:divBdr>
            </w:div>
            <w:div w:id="897518816">
              <w:marLeft w:val="0"/>
              <w:marRight w:val="0"/>
              <w:marTop w:val="0"/>
              <w:marBottom w:val="0"/>
              <w:divBdr>
                <w:top w:val="none" w:sz="0" w:space="0" w:color="auto"/>
                <w:left w:val="none" w:sz="0" w:space="0" w:color="auto"/>
                <w:bottom w:val="none" w:sz="0" w:space="0" w:color="auto"/>
                <w:right w:val="none" w:sz="0" w:space="0" w:color="auto"/>
              </w:divBdr>
            </w:div>
            <w:div w:id="1221477566">
              <w:marLeft w:val="0"/>
              <w:marRight w:val="0"/>
              <w:marTop w:val="0"/>
              <w:marBottom w:val="0"/>
              <w:divBdr>
                <w:top w:val="none" w:sz="0" w:space="0" w:color="auto"/>
                <w:left w:val="none" w:sz="0" w:space="0" w:color="auto"/>
                <w:bottom w:val="none" w:sz="0" w:space="0" w:color="auto"/>
                <w:right w:val="none" w:sz="0" w:space="0" w:color="auto"/>
              </w:divBdr>
            </w:div>
            <w:div w:id="1353414669">
              <w:marLeft w:val="0"/>
              <w:marRight w:val="0"/>
              <w:marTop w:val="0"/>
              <w:marBottom w:val="0"/>
              <w:divBdr>
                <w:top w:val="none" w:sz="0" w:space="0" w:color="auto"/>
                <w:left w:val="none" w:sz="0" w:space="0" w:color="auto"/>
                <w:bottom w:val="none" w:sz="0" w:space="0" w:color="auto"/>
                <w:right w:val="none" w:sz="0" w:space="0" w:color="auto"/>
              </w:divBdr>
            </w:div>
            <w:div w:id="1812358856">
              <w:marLeft w:val="0"/>
              <w:marRight w:val="0"/>
              <w:marTop w:val="0"/>
              <w:marBottom w:val="0"/>
              <w:divBdr>
                <w:top w:val="none" w:sz="0" w:space="0" w:color="auto"/>
                <w:left w:val="none" w:sz="0" w:space="0" w:color="auto"/>
                <w:bottom w:val="none" w:sz="0" w:space="0" w:color="auto"/>
                <w:right w:val="none" w:sz="0" w:space="0" w:color="auto"/>
              </w:divBdr>
            </w:div>
          </w:divsChild>
        </w:div>
        <w:div w:id="785320442">
          <w:marLeft w:val="0"/>
          <w:marRight w:val="0"/>
          <w:marTop w:val="0"/>
          <w:marBottom w:val="0"/>
          <w:divBdr>
            <w:top w:val="none" w:sz="0" w:space="0" w:color="auto"/>
            <w:left w:val="none" w:sz="0" w:space="0" w:color="auto"/>
            <w:bottom w:val="none" w:sz="0" w:space="0" w:color="auto"/>
            <w:right w:val="none" w:sz="0" w:space="0" w:color="auto"/>
          </w:divBdr>
          <w:divsChild>
            <w:div w:id="1530683867">
              <w:marLeft w:val="-75"/>
              <w:marRight w:val="0"/>
              <w:marTop w:val="30"/>
              <w:marBottom w:val="30"/>
              <w:divBdr>
                <w:top w:val="none" w:sz="0" w:space="0" w:color="auto"/>
                <w:left w:val="none" w:sz="0" w:space="0" w:color="auto"/>
                <w:bottom w:val="none" w:sz="0" w:space="0" w:color="auto"/>
                <w:right w:val="none" w:sz="0" w:space="0" w:color="auto"/>
              </w:divBdr>
              <w:divsChild>
                <w:div w:id="77139671">
                  <w:marLeft w:val="0"/>
                  <w:marRight w:val="0"/>
                  <w:marTop w:val="0"/>
                  <w:marBottom w:val="0"/>
                  <w:divBdr>
                    <w:top w:val="none" w:sz="0" w:space="0" w:color="auto"/>
                    <w:left w:val="none" w:sz="0" w:space="0" w:color="auto"/>
                    <w:bottom w:val="none" w:sz="0" w:space="0" w:color="auto"/>
                    <w:right w:val="none" w:sz="0" w:space="0" w:color="auto"/>
                  </w:divBdr>
                  <w:divsChild>
                    <w:div w:id="1217161417">
                      <w:marLeft w:val="0"/>
                      <w:marRight w:val="0"/>
                      <w:marTop w:val="0"/>
                      <w:marBottom w:val="0"/>
                      <w:divBdr>
                        <w:top w:val="none" w:sz="0" w:space="0" w:color="auto"/>
                        <w:left w:val="none" w:sz="0" w:space="0" w:color="auto"/>
                        <w:bottom w:val="none" w:sz="0" w:space="0" w:color="auto"/>
                        <w:right w:val="none" w:sz="0" w:space="0" w:color="auto"/>
                      </w:divBdr>
                    </w:div>
                  </w:divsChild>
                </w:div>
                <w:div w:id="88737491">
                  <w:marLeft w:val="0"/>
                  <w:marRight w:val="0"/>
                  <w:marTop w:val="0"/>
                  <w:marBottom w:val="0"/>
                  <w:divBdr>
                    <w:top w:val="none" w:sz="0" w:space="0" w:color="auto"/>
                    <w:left w:val="none" w:sz="0" w:space="0" w:color="auto"/>
                    <w:bottom w:val="none" w:sz="0" w:space="0" w:color="auto"/>
                    <w:right w:val="none" w:sz="0" w:space="0" w:color="auto"/>
                  </w:divBdr>
                  <w:divsChild>
                    <w:div w:id="1008680674">
                      <w:marLeft w:val="0"/>
                      <w:marRight w:val="0"/>
                      <w:marTop w:val="0"/>
                      <w:marBottom w:val="0"/>
                      <w:divBdr>
                        <w:top w:val="none" w:sz="0" w:space="0" w:color="auto"/>
                        <w:left w:val="none" w:sz="0" w:space="0" w:color="auto"/>
                        <w:bottom w:val="none" w:sz="0" w:space="0" w:color="auto"/>
                        <w:right w:val="none" w:sz="0" w:space="0" w:color="auto"/>
                      </w:divBdr>
                    </w:div>
                  </w:divsChild>
                </w:div>
                <w:div w:id="109707572">
                  <w:marLeft w:val="0"/>
                  <w:marRight w:val="0"/>
                  <w:marTop w:val="0"/>
                  <w:marBottom w:val="0"/>
                  <w:divBdr>
                    <w:top w:val="none" w:sz="0" w:space="0" w:color="auto"/>
                    <w:left w:val="none" w:sz="0" w:space="0" w:color="auto"/>
                    <w:bottom w:val="none" w:sz="0" w:space="0" w:color="auto"/>
                    <w:right w:val="none" w:sz="0" w:space="0" w:color="auto"/>
                  </w:divBdr>
                  <w:divsChild>
                    <w:div w:id="1355424270">
                      <w:marLeft w:val="0"/>
                      <w:marRight w:val="0"/>
                      <w:marTop w:val="0"/>
                      <w:marBottom w:val="0"/>
                      <w:divBdr>
                        <w:top w:val="none" w:sz="0" w:space="0" w:color="auto"/>
                        <w:left w:val="none" w:sz="0" w:space="0" w:color="auto"/>
                        <w:bottom w:val="none" w:sz="0" w:space="0" w:color="auto"/>
                        <w:right w:val="none" w:sz="0" w:space="0" w:color="auto"/>
                      </w:divBdr>
                    </w:div>
                  </w:divsChild>
                </w:div>
                <w:div w:id="141893715">
                  <w:marLeft w:val="0"/>
                  <w:marRight w:val="0"/>
                  <w:marTop w:val="0"/>
                  <w:marBottom w:val="0"/>
                  <w:divBdr>
                    <w:top w:val="none" w:sz="0" w:space="0" w:color="auto"/>
                    <w:left w:val="none" w:sz="0" w:space="0" w:color="auto"/>
                    <w:bottom w:val="none" w:sz="0" w:space="0" w:color="auto"/>
                    <w:right w:val="none" w:sz="0" w:space="0" w:color="auto"/>
                  </w:divBdr>
                  <w:divsChild>
                    <w:div w:id="1076899997">
                      <w:marLeft w:val="0"/>
                      <w:marRight w:val="0"/>
                      <w:marTop w:val="0"/>
                      <w:marBottom w:val="0"/>
                      <w:divBdr>
                        <w:top w:val="none" w:sz="0" w:space="0" w:color="auto"/>
                        <w:left w:val="none" w:sz="0" w:space="0" w:color="auto"/>
                        <w:bottom w:val="none" w:sz="0" w:space="0" w:color="auto"/>
                        <w:right w:val="none" w:sz="0" w:space="0" w:color="auto"/>
                      </w:divBdr>
                    </w:div>
                  </w:divsChild>
                </w:div>
                <w:div w:id="202249900">
                  <w:marLeft w:val="0"/>
                  <w:marRight w:val="0"/>
                  <w:marTop w:val="0"/>
                  <w:marBottom w:val="0"/>
                  <w:divBdr>
                    <w:top w:val="none" w:sz="0" w:space="0" w:color="auto"/>
                    <w:left w:val="none" w:sz="0" w:space="0" w:color="auto"/>
                    <w:bottom w:val="none" w:sz="0" w:space="0" w:color="auto"/>
                    <w:right w:val="none" w:sz="0" w:space="0" w:color="auto"/>
                  </w:divBdr>
                  <w:divsChild>
                    <w:div w:id="1883906224">
                      <w:marLeft w:val="0"/>
                      <w:marRight w:val="0"/>
                      <w:marTop w:val="0"/>
                      <w:marBottom w:val="0"/>
                      <w:divBdr>
                        <w:top w:val="none" w:sz="0" w:space="0" w:color="auto"/>
                        <w:left w:val="none" w:sz="0" w:space="0" w:color="auto"/>
                        <w:bottom w:val="none" w:sz="0" w:space="0" w:color="auto"/>
                        <w:right w:val="none" w:sz="0" w:space="0" w:color="auto"/>
                      </w:divBdr>
                    </w:div>
                  </w:divsChild>
                </w:div>
                <w:div w:id="288897476">
                  <w:marLeft w:val="0"/>
                  <w:marRight w:val="0"/>
                  <w:marTop w:val="0"/>
                  <w:marBottom w:val="0"/>
                  <w:divBdr>
                    <w:top w:val="none" w:sz="0" w:space="0" w:color="auto"/>
                    <w:left w:val="none" w:sz="0" w:space="0" w:color="auto"/>
                    <w:bottom w:val="none" w:sz="0" w:space="0" w:color="auto"/>
                    <w:right w:val="none" w:sz="0" w:space="0" w:color="auto"/>
                  </w:divBdr>
                  <w:divsChild>
                    <w:div w:id="1776166438">
                      <w:marLeft w:val="0"/>
                      <w:marRight w:val="0"/>
                      <w:marTop w:val="0"/>
                      <w:marBottom w:val="0"/>
                      <w:divBdr>
                        <w:top w:val="none" w:sz="0" w:space="0" w:color="auto"/>
                        <w:left w:val="none" w:sz="0" w:space="0" w:color="auto"/>
                        <w:bottom w:val="none" w:sz="0" w:space="0" w:color="auto"/>
                        <w:right w:val="none" w:sz="0" w:space="0" w:color="auto"/>
                      </w:divBdr>
                    </w:div>
                  </w:divsChild>
                </w:div>
                <w:div w:id="344482121">
                  <w:marLeft w:val="0"/>
                  <w:marRight w:val="0"/>
                  <w:marTop w:val="0"/>
                  <w:marBottom w:val="0"/>
                  <w:divBdr>
                    <w:top w:val="none" w:sz="0" w:space="0" w:color="auto"/>
                    <w:left w:val="none" w:sz="0" w:space="0" w:color="auto"/>
                    <w:bottom w:val="none" w:sz="0" w:space="0" w:color="auto"/>
                    <w:right w:val="none" w:sz="0" w:space="0" w:color="auto"/>
                  </w:divBdr>
                  <w:divsChild>
                    <w:div w:id="1362516672">
                      <w:marLeft w:val="0"/>
                      <w:marRight w:val="0"/>
                      <w:marTop w:val="0"/>
                      <w:marBottom w:val="0"/>
                      <w:divBdr>
                        <w:top w:val="none" w:sz="0" w:space="0" w:color="auto"/>
                        <w:left w:val="none" w:sz="0" w:space="0" w:color="auto"/>
                        <w:bottom w:val="none" w:sz="0" w:space="0" w:color="auto"/>
                        <w:right w:val="none" w:sz="0" w:space="0" w:color="auto"/>
                      </w:divBdr>
                    </w:div>
                  </w:divsChild>
                </w:div>
                <w:div w:id="373430226">
                  <w:marLeft w:val="0"/>
                  <w:marRight w:val="0"/>
                  <w:marTop w:val="0"/>
                  <w:marBottom w:val="0"/>
                  <w:divBdr>
                    <w:top w:val="none" w:sz="0" w:space="0" w:color="auto"/>
                    <w:left w:val="none" w:sz="0" w:space="0" w:color="auto"/>
                    <w:bottom w:val="none" w:sz="0" w:space="0" w:color="auto"/>
                    <w:right w:val="none" w:sz="0" w:space="0" w:color="auto"/>
                  </w:divBdr>
                  <w:divsChild>
                    <w:div w:id="36665410">
                      <w:marLeft w:val="0"/>
                      <w:marRight w:val="0"/>
                      <w:marTop w:val="0"/>
                      <w:marBottom w:val="0"/>
                      <w:divBdr>
                        <w:top w:val="none" w:sz="0" w:space="0" w:color="auto"/>
                        <w:left w:val="none" w:sz="0" w:space="0" w:color="auto"/>
                        <w:bottom w:val="none" w:sz="0" w:space="0" w:color="auto"/>
                        <w:right w:val="none" w:sz="0" w:space="0" w:color="auto"/>
                      </w:divBdr>
                    </w:div>
                  </w:divsChild>
                </w:div>
                <w:div w:id="417101530">
                  <w:marLeft w:val="0"/>
                  <w:marRight w:val="0"/>
                  <w:marTop w:val="0"/>
                  <w:marBottom w:val="0"/>
                  <w:divBdr>
                    <w:top w:val="none" w:sz="0" w:space="0" w:color="auto"/>
                    <w:left w:val="none" w:sz="0" w:space="0" w:color="auto"/>
                    <w:bottom w:val="none" w:sz="0" w:space="0" w:color="auto"/>
                    <w:right w:val="none" w:sz="0" w:space="0" w:color="auto"/>
                  </w:divBdr>
                  <w:divsChild>
                    <w:div w:id="1996493092">
                      <w:marLeft w:val="0"/>
                      <w:marRight w:val="0"/>
                      <w:marTop w:val="0"/>
                      <w:marBottom w:val="0"/>
                      <w:divBdr>
                        <w:top w:val="none" w:sz="0" w:space="0" w:color="auto"/>
                        <w:left w:val="none" w:sz="0" w:space="0" w:color="auto"/>
                        <w:bottom w:val="none" w:sz="0" w:space="0" w:color="auto"/>
                        <w:right w:val="none" w:sz="0" w:space="0" w:color="auto"/>
                      </w:divBdr>
                    </w:div>
                  </w:divsChild>
                </w:div>
                <w:div w:id="438792038">
                  <w:marLeft w:val="0"/>
                  <w:marRight w:val="0"/>
                  <w:marTop w:val="0"/>
                  <w:marBottom w:val="0"/>
                  <w:divBdr>
                    <w:top w:val="none" w:sz="0" w:space="0" w:color="auto"/>
                    <w:left w:val="none" w:sz="0" w:space="0" w:color="auto"/>
                    <w:bottom w:val="none" w:sz="0" w:space="0" w:color="auto"/>
                    <w:right w:val="none" w:sz="0" w:space="0" w:color="auto"/>
                  </w:divBdr>
                  <w:divsChild>
                    <w:div w:id="233591411">
                      <w:marLeft w:val="0"/>
                      <w:marRight w:val="0"/>
                      <w:marTop w:val="0"/>
                      <w:marBottom w:val="0"/>
                      <w:divBdr>
                        <w:top w:val="none" w:sz="0" w:space="0" w:color="auto"/>
                        <w:left w:val="none" w:sz="0" w:space="0" w:color="auto"/>
                        <w:bottom w:val="none" w:sz="0" w:space="0" w:color="auto"/>
                        <w:right w:val="none" w:sz="0" w:space="0" w:color="auto"/>
                      </w:divBdr>
                    </w:div>
                  </w:divsChild>
                </w:div>
                <w:div w:id="468327729">
                  <w:marLeft w:val="0"/>
                  <w:marRight w:val="0"/>
                  <w:marTop w:val="0"/>
                  <w:marBottom w:val="0"/>
                  <w:divBdr>
                    <w:top w:val="none" w:sz="0" w:space="0" w:color="auto"/>
                    <w:left w:val="none" w:sz="0" w:space="0" w:color="auto"/>
                    <w:bottom w:val="none" w:sz="0" w:space="0" w:color="auto"/>
                    <w:right w:val="none" w:sz="0" w:space="0" w:color="auto"/>
                  </w:divBdr>
                  <w:divsChild>
                    <w:div w:id="719209587">
                      <w:marLeft w:val="0"/>
                      <w:marRight w:val="0"/>
                      <w:marTop w:val="0"/>
                      <w:marBottom w:val="0"/>
                      <w:divBdr>
                        <w:top w:val="none" w:sz="0" w:space="0" w:color="auto"/>
                        <w:left w:val="none" w:sz="0" w:space="0" w:color="auto"/>
                        <w:bottom w:val="none" w:sz="0" w:space="0" w:color="auto"/>
                        <w:right w:val="none" w:sz="0" w:space="0" w:color="auto"/>
                      </w:divBdr>
                    </w:div>
                  </w:divsChild>
                </w:div>
                <w:div w:id="518932482">
                  <w:marLeft w:val="0"/>
                  <w:marRight w:val="0"/>
                  <w:marTop w:val="0"/>
                  <w:marBottom w:val="0"/>
                  <w:divBdr>
                    <w:top w:val="none" w:sz="0" w:space="0" w:color="auto"/>
                    <w:left w:val="none" w:sz="0" w:space="0" w:color="auto"/>
                    <w:bottom w:val="none" w:sz="0" w:space="0" w:color="auto"/>
                    <w:right w:val="none" w:sz="0" w:space="0" w:color="auto"/>
                  </w:divBdr>
                  <w:divsChild>
                    <w:div w:id="188223433">
                      <w:marLeft w:val="0"/>
                      <w:marRight w:val="0"/>
                      <w:marTop w:val="0"/>
                      <w:marBottom w:val="0"/>
                      <w:divBdr>
                        <w:top w:val="none" w:sz="0" w:space="0" w:color="auto"/>
                        <w:left w:val="none" w:sz="0" w:space="0" w:color="auto"/>
                        <w:bottom w:val="none" w:sz="0" w:space="0" w:color="auto"/>
                        <w:right w:val="none" w:sz="0" w:space="0" w:color="auto"/>
                      </w:divBdr>
                    </w:div>
                  </w:divsChild>
                </w:div>
                <w:div w:id="527137396">
                  <w:marLeft w:val="0"/>
                  <w:marRight w:val="0"/>
                  <w:marTop w:val="0"/>
                  <w:marBottom w:val="0"/>
                  <w:divBdr>
                    <w:top w:val="none" w:sz="0" w:space="0" w:color="auto"/>
                    <w:left w:val="none" w:sz="0" w:space="0" w:color="auto"/>
                    <w:bottom w:val="none" w:sz="0" w:space="0" w:color="auto"/>
                    <w:right w:val="none" w:sz="0" w:space="0" w:color="auto"/>
                  </w:divBdr>
                  <w:divsChild>
                    <w:div w:id="1037855929">
                      <w:marLeft w:val="0"/>
                      <w:marRight w:val="0"/>
                      <w:marTop w:val="0"/>
                      <w:marBottom w:val="0"/>
                      <w:divBdr>
                        <w:top w:val="none" w:sz="0" w:space="0" w:color="auto"/>
                        <w:left w:val="none" w:sz="0" w:space="0" w:color="auto"/>
                        <w:bottom w:val="none" w:sz="0" w:space="0" w:color="auto"/>
                        <w:right w:val="none" w:sz="0" w:space="0" w:color="auto"/>
                      </w:divBdr>
                    </w:div>
                  </w:divsChild>
                </w:div>
                <w:div w:id="555746435">
                  <w:marLeft w:val="0"/>
                  <w:marRight w:val="0"/>
                  <w:marTop w:val="0"/>
                  <w:marBottom w:val="0"/>
                  <w:divBdr>
                    <w:top w:val="none" w:sz="0" w:space="0" w:color="auto"/>
                    <w:left w:val="none" w:sz="0" w:space="0" w:color="auto"/>
                    <w:bottom w:val="none" w:sz="0" w:space="0" w:color="auto"/>
                    <w:right w:val="none" w:sz="0" w:space="0" w:color="auto"/>
                  </w:divBdr>
                  <w:divsChild>
                    <w:div w:id="1038162530">
                      <w:marLeft w:val="0"/>
                      <w:marRight w:val="0"/>
                      <w:marTop w:val="0"/>
                      <w:marBottom w:val="0"/>
                      <w:divBdr>
                        <w:top w:val="none" w:sz="0" w:space="0" w:color="auto"/>
                        <w:left w:val="none" w:sz="0" w:space="0" w:color="auto"/>
                        <w:bottom w:val="none" w:sz="0" w:space="0" w:color="auto"/>
                        <w:right w:val="none" w:sz="0" w:space="0" w:color="auto"/>
                      </w:divBdr>
                    </w:div>
                  </w:divsChild>
                </w:div>
                <w:div w:id="576791906">
                  <w:marLeft w:val="0"/>
                  <w:marRight w:val="0"/>
                  <w:marTop w:val="0"/>
                  <w:marBottom w:val="0"/>
                  <w:divBdr>
                    <w:top w:val="none" w:sz="0" w:space="0" w:color="auto"/>
                    <w:left w:val="none" w:sz="0" w:space="0" w:color="auto"/>
                    <w:bottom w:val="none" w:sz="0" w:space="0" w:color="auto"/>
                    <w:right w:val="none" w:sz="0" w:space="0" w:color="auto"/>
                  </w:divBdr>
                  <w:divsChild>
                    <w:div w:id="1575702891">
                      <w:marLeft w:val="0"/>
                      <w:marRight w:val="0"/>
                      <w:marTop w:val="0"/>
                      <w:marBottom w:val="0"/>
                      <w:divBdr>
                        <w:top w:val="none" w:sz="0" w:space="0" w:color="auto"/>
                        <w:left w:val="none" w:sz="0" w:space="0" w:color="auto"/>
                        <w:bottom w:val="none" w:sz="0" w:space="0" w:color="auto"/>
                        <w:right w:val="none" w:sz="0" w:space="0" w:color="auto"/>
                      </w:divBdr>
                    </w:div>
                  </w:divsChild>
                </w:div>
                <w:div w:id="598804821">
                  <w:marLeft w:val="0"/>
                  <w:marRight w:val="0"/>
                  <w:marTop w:val="0"/>
                  <w:marBottom w:val="0"/>
                  <w:divBdr>
                    <w:top w:val="none" w:sz="0" w:space="0" w:color="auto"/>
                    <w:left w:val="none" w:sz="0" w:space="0" w:color="auto"/>
                    <w:bottom w:val="none" w:sz="0" w:space="0" w:color="auto"/>
                    <w:right w:val="none" w:sz="0" w:space="0" w:color="auto"/>
                  </w:divBdr>
                  <w:divsChild>
                    <w:div w:id="1310786451">
                      <w:marLeft w:val="0"/>
                      <w:marRight w:val="0"/>
                      <w:marTop w:val="0"/>
                      <w:marBottom w:val="0"/>
                      <w:divBdr>
                        <w:top w:val="none" w:sz="0" w:space="0" w:color="auto"/>
                        <w:left w:val="none" w:sz="0" w:space="0" w:color="auto"/>
                        <w:bottom w:val="none" w:sz="0" w:space="0" w:color="auto"/>
                        <w:right w:val="none" w:sz="0" w:space="0" w:color="auto"/>
                      </w:divBdr>
                    </w:div>
                  </w:divsChild>
                </w:div>
                <w:div w:id="750200301">
                  <w:marLeft w:val="0"/>
                  <w:marRight w:val="0"/>
                  <w:marTop w:val="0"/>
                  <w:marBottom w:val="0"/>
                  <w:divBdr>
                    <w:top w:val="none" w:sz="0" w:space="0" w:color="auto"/>
                    <w:left w:val="none" w:sz="0" w:space="0" w:color="auto"/>
                    <w:bottom w:val="none" w:sz="0" w:space="0" w:color="auto"/>
                    <w:right w:val="none" w:sz="0" w:space="0" w:color="auto"/>
                  </w:divBdr>
                  <w:divsChild>
                    <w:div w:id="1484665107">
                      <w:marLeft w:val="0"/>
                      <w:marRight w:val="0"/>
                      <w:marTop w:val="0"/>
                      <w:marBottom w:val="0"/>
                      <w:divBdr>
                        <w:top w:val="none" w:sz="0" w:space="0" w:color="auto"/>
                        <w:left w:val="none" w:sz="0" w:space="0" w:color="auto"/>
                        <w:bottom w:val="none" w:sz="0" w:space="0" w:color="auto"/>
                        <w:right w:val="none" w:sz="0" w:space="0" w:color="auto"/>
                      </w:divBdr>
                    </w:div>
                  </w:divsChild>
                </w:div>
                <w:div w:id="824971662">
                  <w:marLeft w:val="0"/>
                  <w:marRight w:val="0"/>
                  <w:marTop w:val="0"/>
                  <w:marBottom w:val="0"/>
                  <w:divBdr>
                    <w:top w:val="none" w:sz="0" w:space="0" w:color="auto"/>
                    <w:left w:val="none" w:sz="0" w:space="0" w:color="auto"/>
                    <w:bottom w:val="none" w:sz="0" w:space="0" w:color="auto"/>
                    <w:right w:val="none" w:sz="0" w:space="0" w:color="auto"/>
                  </w:divBdr>
                  <w:divsChild>
                    <w:div w:id="1812365005">
                      <w:marLeft w:val="0"/>
                      <w:marRight w:val="0"/>
                      <w:marTop w:val="0"/>
                      <w:marBottom w:val="0"/>
                      <w:divBdr>
                        <w:top w:val="none" w:sz="0" w:space="0" w:color="auto"/>
                        <w:left w:val="none" w:sz="0" w:space="0" w:color="auto"/>
                        <w:bottom w:val="none" w:sz="0" w:space="0" w:color="auto"/>
                        <w:right w:val="none" w:sz="0" w:space="0" w:color="auto"/>
                      </w:divBdr>
                    </w:div>
                  </w:divsChild>
                </w:div>
                <w:div w:id="846945686">
                  <w:marLeft w:val="0"/>
                  <w:marRight w:val="0"/>
                  <w:marTop w:val="0"/>
                  <w:marBottom w:val="0"/>
                  <w:divBdr>
                    <w:top w:val="none" w:sz="0" w:space="0" w:color="auto"/>
                    <w:left w:val="none" w:sz="0" w:space="0" w:color="auto"/>
                    <w:bottom w:val="none" w:sz="0" w:space="0" w:color="auto"/>
                    <w:right w:val="none" w:sz="0" w:space="0" w:color="auto"/>
                  </w:divBdr>
                  <w:divsChild>
                    <w:div w:id="1655332088">
                      <w:marLeft w:val="0"/>
                      <w:marRight w:val="0"/>
                      <w:marTop w:val="0"/>
                      <w:marBottom w:val="0"/>
                      <w:divBdr>
                        <w:top w:val="none" w:sz="0" w:space="0" w:color="auto"/>
                        <w:left w:val="none" w:sz="0" w:space="0" w:color="auto"/>
                        <w:bottom w:val="none" w:sz="0" w:space="0" w:color="auto"/>
                        <w:right w:val="none" w:sz="0" w:space="0" w:color="auto"/>
                      </w:divBdr>
                    </w:div>
                  </w:divsChild>
                </w:div>
                <w:div w:id="879902798">
                  <w:marLeft w:val="0"/>
                  <w:marRight w:val="0"/>
                  <w:marTop w:val="0"/>
                  <w:marBottom w:val="0"/>
                  <w:divBdr>
                    <w:top w:val="none" w:sz="0" w:space="0" w:color="auto"/>
                    <w:left w:val="none" w:sz="0" w:space="0" w:color="auto"/>
                    <w:bottom w:val="none" w:sz="0" w:space="0" w:color="auto"/>
                    <w:right w:val="none" w:sz="0" w:space="0" w:color="auto"/>
                  </w:divBdr>
                  <w:divsChild>
                    <w:div w:id="1105688275">
                      <w:marLeft w:val="0"/>
                      <w:marRight w:val="0"/>
                      <w:marTop w:val="0"/>
                      <w:marBottom w:val="0"/>
                      <w:divBdr>
                        <w:top w:val="none" w:sz="0" w:space="0" w:color="auto"/>
                        <w:left w:val="none" w:sz="0" w:space="0" w:color="auto"/>
                        <w:bottom w:val="none" w:sz="0" w:space="0" w:color="auto"/>
                        <w:right w:val="none" w:sz="0" w:space="0" w:color="auto"/>
                      </w:divBdr>
                    </w:div>
                  </w:divsChild>
                </w:div>
                <w:div w:id="902642852">
                  <w:marLeft w:val="0"/>
                  <w:marRight w:val="0"/>
                  <w:marTop w:val="0"/>
                  <w:marBottom w:val="0"/>
                  <w:divBdr>
                    <w:top w:val="none" w:sz="0" w:space="0" w:color="auto"/>
                    <w:left w:val="none" w:sz="0" w:space="0" w:color="auto"/>
                    <w:bottom w:val="none" w:sz="0" w:space="0" w:color="auto"/>
                    <w:right w:val="none" w:sz="0" w:space="0" w:color="auto"/>
                  </w:divBdr>
                  <w:divsChild>
                    <w:div w:id="646397944">
                      <w:marLeft w:val="0"/>
                      <w:marRight w:val="0"/>
                      <w:marTop w:val="0"/>
                      <w:marBottom w:val="0"/>
                      <w:divBdr>
                        <w:top w:val="none" w:sz="0" w:space="0" w:color="auto"/>
                        <w:left w:val="none" w:sz="0" w:space="0" w:color="auto"/>
                        <w:bottom w:val="none" w:sz="0" w:space="0" w:color="auto"/>
                        <w:right w:val="none" w:sz="0" w:space="0" w:color="auto"/>
                      </w:divBdr>
                    </w:div>
                  </w:divsChild>
                </w:div>
                <w:div w:id="918249737">
                  <w:marLeft w:val="0"/>
                  <w:marRight w:val="0"/>
                  <w:marTop w:val="0"/>
                  <w:marBottom w:val="0"/>
                  <w:divBdr>
                    <w:top w:val="none" w:sz="0" w:space="0" w:color="auto"/>
                    <w:left w:val="none" w:sz="0" w:space="0" w:color="auto"/>
                    <w:bottom w:val="none" w:sz="0" w:space="0" w:color="auto"/>
                    <w:right w:val="none" w:sz="0" w:space="0" w:color="auto"/>
                  </w:divBdr>
                  <w:divsChild>
                    <w:div w:id="1249196668">
                      <w:marLeft w:val="0"/>
                      <w:marRight w:val="0"/>
                      <w:marTop w:val="0"/>
                      <w:marBottom w:val="0"/>
                      <w:divBdr>
                        <w:top w:val="none" w:sz="0" w:space="0" w:color="auto"/>
                        <w:left w:val="none" w:sz="0" w:space="0" w:color="auto"/>
                        <w:bottom w:val="none" w:sz="0" w:space="0" w:color="auto"/>
                        <w:right w:val="none" w:sz="0" w:space="0" w:color="auto"/>
                      </w:divBdr>
                    </w:div>
                  </w:divsChild>
                </w:div>
                <w:div w:id="920719972">
                  <w:marLeft w:val="0"/>
                  <w:marRight w:val="0"/>
                  <w:marTop w:val="0"/>
                  <w:marBottom w:val="0"/>
                  <w:divBdr>
                    <w:top w:val="none" w:sz="0" w:space="0" w:color="auto"/>
                    <w:left w:val="none" w:sz="0" w:space="0" w:color="auto"/>
                    <w:bottom w:val="none" w:sz="0" w:space="0" w:color="auto"/>
                    <w:right w:val="none" w:sz="0" w:space="0" w:color="auto"/>
                  </w:divBdr>
                  <w:divsChild>
                    <w:div w:id="1912498568">
                      <w:marLeft w:val="0"/>
                      <w:marRight w:val="0"/>
                      <w:marTop w:val="0"/>
                      <w:marBottom w:val="0"/>
                      <w:divBdr>
                        <w:top w:val="none" w:sz="0" w:space="0" w:color="auto"/>
                        <w:left w:val="none" w:sz="0" w:space="0" w:color="auto"/>
                        <w:bottom w:val="none" w:sz="0" w:space="0" w:color="auto"/>
                        <w:right w:val="none" w:sz="0" w:space="0" w:color="auto"/>
                      </w:divBdr>
                    </w:div>
                  </w:divsChild>
                </w:div>
                <w:div w:id="951471414">
                  <w:marLeft w:val="0"/>
                  <w:marRight w:val="0"/>
                  <w:marTop w:val="0"/>
                  <w:marBottom w:val="0"/>
                  <w:divBdr>
                    <w:top w:val="none" w:sz="0" w:space="0" w:color="auto"/>
                    <w:left w:val="none" w:sz="0" w:space="0" w:color="auto"/>
                    <w:bottom w:val="none" w:sz="0" w:space="0" w:color="auto"/>
                    <w:right w:val="none" w:sz="0" w:space="0" w:color="auto"/>
                  </w:divBdr>
                  <w:divsChild>
                    <w:div w:id="1151604405">
                      <w:marLeft w:val="0"/>
                      <w:marRight w:val="0"/>
                      <w:marTop w:val="0"/>
                      <w:marBottom w:val="0"/>
                      <w:divBdr>
                        <w:top w:val="none" w:sz="0" w:space="0" w:color="auto"/>
                        <w:left w:val="none" w:sz="0" w:space="0" w:color="auto"/>
                        <w:bottom w:val="none" w:sz="0" w:space="0" w:color="auto"/>
                        <w:right w:val="none" w:sz="0" w:space="0" w:color="auto"/>
                      </w:divBdr>
                    </w:div>
                  </w:divsChild>
                </w:div>
                <w:div w:id="1003974404">
                  <w:marLeft w:val="0"/>
                  <w:marRight w:val="0"/>
                  <w:marTop w:val="0"/>
                  <w:marBottom w:val="0"/>
                  <w:divBdr>
                    <w:top w:val="none" w:sz="0" w:space="0" w:color="auto"/>
                    <w:left w:val="none" w:sz="0" w:space="0" w:color="auto"/>
                    <w:bottom w:val="none" w:sz="0" w:space="0" w:color="auto"/>
                    <w:right w:val="none" w:sz="0" w:space="0" w:color="auto"/>
                  </w:divBdr>
                  <w:divsChild>
                    <w:div w:id="520165412">
                      <w:marLeft w:val="0"/>
                      <w:marRight w:val="0"/>
                      <w:marTop w:val="0"/>
                      <w:marBottom w:val="0"/>
                      <w:divBdr>
                        <w:top w:val="none" w:sz="0" w:space="0" w:color="auto"/>
                        <w:left w:val="none" w:sz="0" w:space="0" w:color="auto"/>
                        <w:bottom w:val="none" w:sz="0" w:space="0" w:color="auto"/>
                        <w:right w:val="none" w:sz="0" w:space="0" w:color="auto"/>
                      </w:divBdr>
                    </w:div>
                  </w:divsChild>
                </w:div>
                <w:div w:id="1031761438">
                  <w:marLeft w:val="0"/>
                  <w:marRight w:val="0"/>
                  <w:marTop w:val="0"/>
                  <w:marBottom w:val="0"/>
                  <w:divBdr>
                    <w:top w:val="none" w:sz="0" w:space="0" w:color="auto"/>
                    <w:left w:val="none" w:sz="0" w:space="0" w:color="auto"/>
                    <w:bottom w:val="none" w:sz="0" w:space="0" w:color="auto"/>
                    <w:right w:val="none" w:sz="0" w:space="0" w:color="auto"/>
                  </w:divBdr>
                  <w:divsChild>
                    <w:div w:id="1963658012">
                      <w:marLeft w:val="0"/>
                      <w:marRight w:val="0"/>
                      <w:marTop w:val="0"/>
                      <w:marBottom w:val="0"/>
                      <w:divBdr>
                        <w:top w:val="none" w:sz="0" w:space="0" w:color="auto"/>
                        <w:left w:val="none" w:sz="0" w:space="0" w:color="auto"/>
                        <w:bottom w:val="none" w:sz="0" w:space="0" w:color="auto"/>
                        <w:right w:val="none" w:sz="0" w:space="0" w:color="auto"/>
                      </w:divBdr>
                    </w:div>
                  </w:divsChild>
                </w:div>
                <w:div w:id="1067844124">
                  <w:marLeft w:val="0"/>
                  <w:marRight w:val="0"/>
                  <w:marTop w:val="0"/>
                  <w:marBottom w:val="0"/>
                  <w:divBdr>
                    <w:top w:val="none" w:sz="0" w:space="0" w:color="auto"/>
                    <w:left w:val="none" w:sz="0" w:space="0" w:color="auto"/>
                    <w:bottom w:val="none" w:sz="0" w:space="0" w:color="auto"/>
                    <w:right w:val="none" w:sz="0" w:space="0" w:color="auto"/>
                  </w:divBdr>
                  <w:divsChild>
                    <w:div w:id="1220242114">
                      <w:marLeft w:val="0"/>
                      <w:marRight w:val="0"/>
                      <w:marTop w:val="0"/>
                      <w:marBottom w:val="0"/>
                      <w:divBdr>
                        <w:top w:val="none" w:sz="0" w:space="0" w:color="auto"/>
                        <w:left w:val="none" w:sz="0" w:space="0" w:color="auto"/>
                        <w:bottom w:val="none" w:sz="0" w:space="0" w:color="auto"/>
                        <w:right w:val="none" w:sz="0" w:space="0" w:color="auto"/>
                      </w:divBdr>
                    </w:div>
                  </w:divsChild>
                </w:div>
                <w:div w:id="1112744082">
                  <w:marLeft w:val="0"/>
                  <w:marRight w:val="0"/>
                  <w:marTop w:val="0"/>
                  <w:marBottom w:val="0"/>
                  <w:divBdr>
                    <w:top w:val="none" w:sz="0" w:space="0" w:color="auto"/>
                    <w:left w:val="none" w:sz="0" w:space="0" w:color="auto"/>
                    <w:bottom w:val="none" w:sz="0" w:space="0" w:color="auto"/>
                    <w:right w:val="none" w:sz="0" w:space="0" w:color="auto"/>
                  </w:divBdr>
                  <w:divsChild>
                    <w:div w:id="463087944">
                      <w:marLeft w:val="0"/>
                      <w:marRight w:val="0"/>
                      <w:marTop w:val="0"/>
                      <w:marBottom w:val="0"/>
                      <w:divBdr>
                        <w:top w:val="none" w:sz="0" w:space="0" w:color="auto"/>
                        <w:left w:val="none" w:sz="0" w:space="0" w:color="auto"/>
                        <w:bottom w:val="none" w:sz="0" w:space="0" w:color="auto"/>
                        <w:right w:val="none" w:sz="0" w:space="0" w:color="auto"/>
                      </w:divBdr>
                    </w:div>
                  </w:divsChild>
                </w:div>
                <w:div w:id="1203058353">
                  <w:marLeft w:val="0"/>
                  <w:marRight w:val="0"/>
                  <w:marTop w:val="0"/>
                  <w:marBottom w:val="0"/>
                  <w:divBdr>
                    <w:top w:val="none" w:sz="0" w:space="0" w:color="auto"/>
                    <w:left w:val="none" w:sz="0" w:space="0" w:color="auto"/>
                    <w:bottom w:val="none" w:sz="0" w:space="0" w:color="auto"/>
                    <w:right w:val="none" w:sz="0" w:space="0" w:color="auto"/>
                  </w:divBdr>
                  <w:divsChild>
                    <w:div w:id="191455571">
                      <w:marLeft w:val="0"/>
                      <w:marRight w:val="0"/>
                      <w:marTop w:val="0"/>
                      <w:marBottom w:val="0"/>
                      <w:divBdr>
                        <w:top w:val="none" w:sz="0" w:space="0" w:color="auto"/>
                        <w:left w:val="none" w:sz="0" w:space="0" w:color="auto"/>
                        <w:bottom w:val="none" w:sz="0" w:space="0" w:color="auto"/>
                        <w:right w:val="none" w:sz="0" w:space="0" w:color="auto"/>
                      </w:divBdr>
                    </w:div>
                  </w:divsChild>
                </w:div>
                <w:div w:id="1280408977">
                  <w:marLeft w:val="0"/>
                  <w:marRight w:val="0"/>
                  <w:marTop w:val="0"/>
                  <w:marBottom w:val="0"/>
                  <w:divBdr>
                    <w:top w:val="none" w:sz="0" w:space="0" w:color="auto"/>
                    <w:left w:val="none" w:sz="0" w:space="0" w:color="auto"/>
                    <w:bottom w:val="none" w:sz="0" w:space="0" w:color="auto"/>
                    <w:right w:val="none" w:sz="0" w:space="0" w:color="auto"/>
                  </w:divBdr>
                  <w:divsChild>
                    <w:div w:id="76023887">
                      <w:marLeft w:val="0"/>
                      <w:marRight w:val="0"/>
                      <w:marTop w:val="0"/>
                      <w:marBottom w:val="0"/>
                      <w:divBdr>
                        <w:top w:val="none" w:sz="0" w:space="0" w:color="auto"/>
                        <w:left w:val="none" w:sz="0" w:space="0" w:color="auto"/>
                        <w:bottom w:val="none" w:sz="0" w:space="0" w:color="auto"/>
                        <w:right w:val="none" w:sz="0" w:space="0" w:color="auto"/>
                      </w:divBdr>
                    </w:div>
                  </w:divsChild>
                </w:div>
                <w:div w:id="1347055709">
                  <w:marLeft w:val="0"/>
                  <w:marRight w:val="0"/>
                  <w:marTop w:val="0"/>
                  <w:marBottom w:val="0"/>
                  <w:divBdr>
                    <w:top w:val="none" w:sz="0" w:space="0" w:color="auto"/>
                    <w:left w:val="none" w:sz="0" w:space="0" w:color="auto"/>
                    <w:bottom w:val="none" w:sz="0" w:space="0" w:color="auto"/>
                    <w:right w:val="none" w:sz="0" w:space="0" w:color="auto"/>
                  </w:divBdr>
                  <w:divsChild>
                    <w:div w:id="383021716">
                      <w:marLeft w:val="0"/>
                      <w:marRight w:val="0"/>
                      <w:marTop w:val="0"/>
                      <w:marBottom w:val="0"/>
                      <w:divBdr>
                        <w:top w:val="none" w:sz="0" w:space="0" w:color="auto"/>
                        <w:left w:val="none" w:sz="0" w:space="0" w:color="auto"/>
                        <w:bottom w:val="none" w:sz="0" w:space="0" w:color="auto"/>
                        <w:right w:val="none" w:sz="0" w:space="0" w:color="auto"/>
                      </w:divBdr>
                    </w:div>
                  </w:divsChild>
                </w:div>
                <w:div w:id="1351756179">
                  <w:marLeft w:val="0"/>
                  <w:marRight w:val="0"/>
                  <w:marTop w:val="0"/>
                  <w:marBottom w:val="0"/>
                  <w:divBdr>
                    <w:top w:val="none" w:sz="0" w:space="0" w:color="auto"/>
                    <w:left w:val="none" w:sz="0" w:space="0" w:color="auto"/>
                    <w:bottom w:val="none" w:sz="0" w:space="0" w:color="auto"/>
                    <w:right w:val="none" w:sz="0" w:space="0" w:color="auto"/>
                  </w:divBdr>
                  <w:divsChild>
                    <w:div w:id="839583933">
                      <w:marLeft w:val="0"/>
                      <w:marRight w:val="0"/>
                      <w:marTop w:val="0"/>
                      <w:marBottom w:val="0"/>
                      <w:divBdr>
                        <w:top w:val="none" w:sz="0" w:space="0" w:color="auto"/>
                        <w:left w:val="none" w:sz="0" w:space="0" w:color="auto"/>
                        <w:bottom w:val="none" w:sz="0" w:space="0" w:color="auto"/>
                        <w:right w:val="none" w:sz="0" w:space="0" w:color="auto"/>
                      </w:divBdr>
                    </w:div>
                  </w:divsChild>
                </w:div>
                <w:div w:id="1358316445">
                  <w:marLeft w:val="0"/>
                  <w:marRight w:val="0"/>
                  <w:marTop w:val="0"/>
                  <w:marBottom w:val="0"/>
                  <w:divBdr>
                    <w:top w:val="none" w:sz="0" w:space="0" w:color="auto"/>
                    <w:left w:val="none" w:sz="0" w:space="0" w:color="auto"/>
                    <w:bottom w:val="none" w:sz="0" w:space="0" w:color="auto"/>
                    <w:right w:val="none" w:sz="0" w:space="0" w:color="auto"/>
                  </w:divBdr>
                  <w:divsChild>
                    <w:div w:id="1087383760">
                      <w:marLeft w:val="0"/>
                      <w:marRight w:val="0"/>
                      <w:marTop w:val="0"/>
                      <w:marBottom w:val="0"/>
                      <w:divBdr>
                        <w:top w:val="none" w:sz="0" w:space="0" w:color="auto"/>
                        <w:left w:val="none" w:sz="0" w:space="0" w:color="auto"/>
                        <w:bottom w:val="none" w:sz="0" w:space="0" w:color="auto"/>
                        <w:right w:val="none" w:sz="0" w:space="0" w:color="auto"/>
                      </w:divBdr>
                    </w:div>
                  </w:divsChild>
                </w:div>
                <w:div w:id="1364361183">
                  <w:marLeft w:val="0"/>
                  <w:marRight w:val="0"/>
                  <w:marTop w:val="0"/>
                  <w:marBottom w:val="0"/>
                  <w:divBdr>
                    <w:top w:val="none" w:sz="0" w:space="0" w:color="auto"/>
                    <w:left w:val="none" w:sz="0" w:space="0" w:color="auto"/>
                    <w:bottom w:val="none" w:sz="0" w:space="0" w:color="auto"/>
                    <w:right w:val="none" w:sz="0" w:space="0" w:color="auto"/>
                  </w:divBdr>
                  <w:divsChild>
                    <w:div w:id="578294140">
                      <w:marLeft w:val="0"/>
                      <w:marRight w:val="0"/>
                      <w:marTop w:val="0"/>
                      <w:marBottom w:val="0"/>
                      <w:divBdr>
                        <w:top w:val="none" w:sz="0" w:space="0" w:color="auto"/>
                        <w:left w:val="none" w:sz="0" w:space="0" w:color="auto"/>
                        <w:bottom w:val="none" w:sz="0" w:space="0" w:color="auto"/>
                        <w:right w:val="none" w:sz="0" w:space="0" w:color="auto"/>
                      </w:divBdr>
                    </w:div>
                  </w:divsChild>
                </w:div>
                <w:div w:id="1444880624">
                  <w:marLeft w:val="0"/>
                  <w:marRight w:val="0"/>
                  <w:marTop w:val="0"/>
                  <w:marBottom w:val="0"/>
                  <w:divBdr>
                    <w:top w:val="none" w:sz="0" w:space="0" w:color="auto"/>
                    <w:left w:val="none" w:sz="0" w:space="0" w:color="auto"/>
                    <w:bottom w:val="none" w:sz="0" w:space="0" w:color="auto"/>
                    <w:right w:val="none" w:sz="0" w:space="0" w:color="auto"/>
                  </w:divBdr>
                  <w:divsChild>
                    <w:div w:id="1486429925">
                      <w:marLeft w:val="0"/>
                      <w:marRight w:val="0"/>
                      <w:marTop w:val="0"/>
                      <w:marBottom w:val="0"/>
                      <w:divBdr>
                        <w:top w:val="none" w:sz="0" w:space="0" w:color="auto"/>
                        <w:left w:val="none" w:sz="0" w:space="0" w:color="auto"/>
                        <w:bottom w:val="none" w:sz="0" w:space="0" w:color="auto"/>
                        <w:right w:val="none" w:sz="0" w:space="0" w:color="auto"/>
                      </w:divBdr>
                    </w:div>
                  </w:divsChild>
                </w:div>
                <w:div w:id="1504055530">
                  <w:marLeft w:val="0"/>
                  <w:marRight w:val="0"/>
                  <w:marTop w:val="0"/>
                  <w:marBottom w:val="0"/>
                  <w:divBdr>
                    <w:top w:val="none" w:sz="0" w:space="0" w:color="auto"/>
                    <w:left w:val="none" w:sz="0" w:space="0" w:color="auto"/>
                    <w:bottom w:val="none" w:sz="0" w:space="0" w:color="auto"/>
                    <w:right w:val="none" w:sz="0" w:space="0" w:color="auto"/>
                  </w:divBdr>
                  <w:divsChild>
                    <w:div w:id="837695798">
                      <w:marLeft w:val="0"/>
                      <w:marRight w:val="0"/>
                      <w:marTop w:val="0"/>
                      <w:marBottom w:val="0"/>
                      <w:divBdr>
                        <w:top w:val="none" w:sz="0" w:space="0" w:color="auto"/>
                        <w:left w:val="none" w:sz="0" w:space="0" w:color="auto"/>
                        <w:bottom w:val="none" w:sz="0" w:space="0" w:color="auto"/>
                        <w:right w:val="none" w:sz="0" w:space="0" w:color="auto"/>
                      </w:divBdr>
                    </w:div>
                  </w:divsChild>
                </w:div>
                <w:div w:id="1620837949">
                  <w:marLeft w:val="0"/>
                  <w:marRight w:val="0"/>
                  <w:marTop w:val="0"/>
                  <w:marBottom w:val="0"/>
                  <w:divBdr>
                    <w:top w:val="none" w:sz="0" w:space="0" w:color="auto"/>
                    <w:left w:val="none" w:sz="0" w:space="0" w:color="auto"/>
                    <w:bottom w:val="none" w:sz="0" w:space="0" w:color="auto"/>
                    <w:right w:val="none" w:sz="0" w:space="0" w:color="auto"/>
                  </w:divBdr>
                  <w:divsChild>
                    <w:div w:id="327025406">
                      <w:marLeft w:val="0"/>
                      <w:marRight w:val="0"/>
                      <w:marTop w:val="0"/>
                      <w:marBottom w:val="0"/>
                      <w:divBdr>
                        <w:top w:val="none" w:sz="0" w:space="0" w:color="auto"/>
                        <w:left w:val="none" w:sz="0" w:space="0" w:color="auto"/>
                        <w:bottom w:val="none" w:sz="0" w:space="0" w:color="auto"/>
                        <w:right w:val="none" w:sz="0" w:space="0" w:color="auto"/>
                      </w:divBdr>
                    </w:div>
                  </w:divsChild>
                </w:div>
                <w:div w:id="1711605927">
                  <w:marLeft w:val="0"/>
                  <w:marRight w:val="0"/>
                  <w:marTop w:val="0"/>
                  <w:marBottom w:val="0"/>
                  <w:divBdr>
                    <w:top w:val="none" w:sz="0" w:space="0" w:color="auto"/>
                    <w:left w:val="none" w:sz="0" w:space="0" w:color="auto"/>
                    <w:bottom w:val="none" w:sz="0" w:space="0" w:color="auto"/>
                    <w:right w:val="none" w:sz="0" w:space="0" w:color="auto"/>
                  </w:divBdr>
                  <w:divsChild>
                    <w:div w:id="658509094">
                      <w:marLeft w:val="0"/>
                      <w:marRight w:val="0"/>
                      <w:marTop w:val="0"/>
                      <w:marBottom w:val="0"/>
                      <w:divBdr>
                        <w:top w:val="none" w:sz="0" w:space="0" w:color="auto"/>
                        <w:left w:val="none" w:sz="0" w:space="0" w:color="auto"/>
                        <w:bottom w:val="none" w:sz="0" w:space="0" w:color="auto"/>
                        <w:right w:val="none" w:sz="0" w:space="0" w:color="auto"/>
                      </w:divBdr>
                    </w:div>
                  </w:divsChild>
                </w:div>
                <w:div w:id="1763262383">
                  <w:marLeft w:val="0"/>
                  <w:marRight w:val="0"/>
                  <w:marTop w:val="0"/>
                  <w:marBottom w:val="0"/>
                  <w:divBdr>
                    <w:top w:val="none" w:sz="0" w:space="0" w:color="auto"/>
                    <w:left w:val="none" w:sz="0" w:space="0" w:color="auto"/>
                    <w:bottom w:val="none" w:sz="0" w:space="0" w:color="auto"/>
                    <w:right w:val="none" w:sz="0" w:space="0" w:color="auto"/>
                  </w:divBdr>
                  <w:divsChild>
                    <w:div w:id="1951929385">
                      <w:marLeft w:val="0"/>
                      <w:marRight w:val="0"/>
                      <w:marTop w:val="0"/>
                      <w:marBottom w:val="0"/>
                      <w:divBdr>
                        <w:top w:val="none" w:sz="0" w:space="0" w:color="auto"/>
                        <w:left w:val="none" w:sz="0" w:space="0" w:color="auto"/>
                        <w:bottom w:val="none" w:sz="0" w:space="0" w:color="auto"/>
                        <w:right w:val="none" w:sz="0" w:space="0" w:color="auto"/>
                      </w:divBdr>
                    </w:div>
                  </w:divsChild>
                </w:div>
                <w:div w:id="1815946754">
                  <w:marLeft w:val="0"/>
                  <w:marRight w:val="0"/>
                  <w:marTop w:val="0"/>
                  <w:marBottom w:val="0"/>
                  <w:divBdr>
                    <w:top w:val="none" w:sz="0" w:space="0" w:color="auto"/>
                    <w:left w:val="none" w:sz="0" w:space="0" w:color="auto"/>
                    <w:bottom w:val="none" w:sz="0" w:space="0" w:color="auto"/>
                    <w:right w:val="none" w:sz="0" w:space="0" w:color="auto"/>
                  </w:divBdr>
                  <w:divsChild>
                    <w:div w:id="1755324297">
                      <w:marLeft w:val="0"/>
                      <w:marRight w:val="0"/>
                      <w:marTop w:val="0"/>
                      <w:marBottom w:val="0"/>
                      <w:divBdr>
                        <w:top w:val="none" w:sz="0" w:space="0" w:color="auto"/>
                        <w:left w:val="none" w:sz="0" w:space="0" w:color="auto"/>
                        <w:bottom w:val="none" w:sz="0" w:space="0" w:color="auto"/>
                        <w:right w:val="none" w:sz="0" w:space="0" w:color="auto"/>
                      </w:divBdr>
                    </w:div>
                  </w:divsChild>
                </w:div>
                <w:div w:id="1817525568">
                  <w:marLeft w:val="0"/>
                  <w:marRight w:val="0"/>
                  <w:marTop w:val="0"/>
                  <w:marBottom w:val="0"/>
                  <w:divBdr>
                    <w:top w:val="none" w:sz="0" w:space="0" w:color="auto"/>
                    <w:left w:val="none" w:sz="0" w:space="0" w:color="auto"/>
                    <w:bottom w:val="none" w:sz="0" w:space="0" w:color="auto"/>
                    <w:right w:val="none" w:sz="0" w:space="0" w:color="auto"/>
                  </w:divBdr>
                  <w:divsChild>
                    <w:div w:id="121853170">
                      <w:marLeft w:val="0"/>
                      <w:marRight w:val="0"/>
                      <w:marTop w:val="0"/>
                      <w:marBottom w:val="0"/>
                      <w:divBdr>
                        <w:top w:val="none" w:sz="0" w:space="0" w:color="auto"/>
                        <w:left w:val="none" w:sz="0" w:space="0" w:color="auto"/>
                        <w:bottom w:val="none" w:sz="0" w:space="0" w:color="auto"/>
                        <w:right w:val="none" w:sz="0" w:space="0" w:color="auto"/>
                      </w:divBdr>
                    </w:div>
                  </w:divsChild>
                </w:div>
                <w:div w:id="1822770125">
                  <w:marLeft w:val="0"/>
                  <w:marRight w:val="0"/>
                  <w:marTop w:val="0"/>
                  <w:marBottom w:val="0"/>
                  <w:divBdr>
                    <w:top w:val="none" w:sz="0" w:space="0" w:color="auto"/>
                    <w:left w:val="none" w:sz="0" w:space="0" w:color="auto"/>
                    <w:bottom w:val="none" w:sz="0" w:space="0" w:color="auto"/>
                    <w:right w:val="none" w:sz="0" w:space="0" w:color="auto"/>
                  </w:divBdr>
                  <w:divsChild>
                    <w:div w:id="612592383">
                      <w:marLeft w:val="0"/>
                      <w:marRight w:val="0"/>
                      <w:marTop w:val="0"/>
                      <w:marBottom w:val="0"/>
                      <w:divBdr>
                        <w:top w:val="none" w:sz="0" w:space="0" w:color="auto"/>
                        <w:left w:val="none" w:sz="0" w:space="0" w:color="auto"/>
                        <w:bottom w:val="none" w:sz="0" w:space="0" w:color="auto"/>
                        <w:right w:val="none" w:sz="0" w:space="0" w:color="auto"/>
                      </w:divBdr>
                    </w:div>
                  </w:divsChild>
                </w:div>
                <w:div w:id="1835608706">
                  <w:marLeft w:val="0"/>
                  <w:marRight w:val="0"/>
                  <w:marTop w:val="0"/>
                  <w:marBottom w:val="0"/>
                  <w:divBdr>
                    <w:top w:val="none" w:sz="0" w:space="0" w:color="auto"/>
                    <w:left w:val="none" w:sz="0" w:space="0" w:color="auto"/>
                    <w:bottom w:val="none" w:sz="0" w:space="0" w:color="auto"/>
                    <w:right w:val="none" w:sz="0" w:space="0" w:color="auto"/>
                  </w:divBdr>
                  <w:divsChild>
                    <w:div w:id="581767325">
                      <w:marLeft w:val="0"/>
                      <w:marRight w:val="0"/>
                      <w:marTop w:val="0"/>
                      <w:marBottom w:val="0"/>
                      <w:divBdr>
                        <w:top w:val="none" w:sz="0" w:space="0" w:color="auto"/>
                        <w:left w:val="none" w:sz="0" w:space="0" w:color="auto"/>
                        <w:bottom w:val="none" w:sz="0" w:space="0" w:color="auto"/>
                        <w:right w:val="none" w:sz="0" w:space="0" w:color="auto"/>
                      </w:divBdr>
                    </w:div>
                  </w:divsChild>
                </w:div>
                <w:div w:id="1896546867">
                  <w:marLeft w:val="0"/>
                  <w:marRight w:val="0"/>
                  <w:marTop w:val="0"/>
                  <w:marBottom w:val="0"/>
                  <w:divBdr>
                    <w:top w:val="none" w:sz="0" w:space="0" w:color="auto"/>
                    <w:left w:val="none" w:sz="0" w:space="0" w:color="auto"/>
                    <w:bottom w:val="none" w:sz="0" w:space="0" w:color="auto"/>
                    <w:right w:val="none" w:sz="0" w:space="0" w:color="auto"/>
                  </w:divBdr>
                  <w:divsChild>
                    <w:div w:id="1054086699">
                      <w:marLeft w:val="0"/>
                      <w:marRight w:val="0"/>
                      <w:marTop w:val="0"/>
                      <w:marBottom w:val="0"/>
                      <w:divBdr>
                        <w:top w:val="none" w:sz="0" w:space="0" w:color="auto"/>
                        <w:left w:val="none" w:sz="0" w:space="0" w:color="auto"/>
                        <w:bottom w:val="none" w:sz="0" w:space="0" w:color="auto"/>
                        <w:right w:val="none" w:sz="0" w:space="0" w:color="auto"/>
                      </w:divBdr>
                    </w:div>
                  </w:divsChild>
                </w:div>
                <w:div w:id="1954097308">
                  <w:marLeft w:val="0"/>
                  <w:marRight w:val="0"/>
                  <w:marTop w:val="0"/>
                  <w:marBottom w:val="0"/>
                  <w:divBdr>
                    <w:top w:val="none" w:sz="0" w:space="0" w:color="auto"/>
                    <w:left w:val="none" w:sz="0" w:space="0" w:color="auto"/>
                    <w:bottom w:val="none" w:sz="0" w:space="0" w:color="auto"/>
                    <w:right w:val="none" w:sz="0" w:space="0" w:color="auto"/>
                  </w:divBdr>
                  <w:divsChild>
                    <w:div w:id="819465453">
                      <w:marLeft w:val="0"/>
                      <w:marRight w:val="0"/>
                      <w:marTop w:val="0"/>
                      <w:marBottom w:val="0"/>
                      <w:divBdr>
                        <w:top w:val="none" w:sz="0" w:space="0" w:color="auto"/>
                        <w:left w:val="none" w:sz="0" w:space="0" w:color="auto"/>
                        <w:bottom w:val="none" w:sz="0" w:space="0" w:color="auto"/>
                        <w:right w:val="none" w:sz="0" w:space="0" w:color="auto"/>
                      </w:divBdr>
                    </w:div>
                  </w:divsChild>
                </w:div>
                <w:div w:id="1962959944">
                  <w:marLeft w:val="0"/>
                  <w:marRight w:val="0"/>
                  <w:marTop w:val="0"/>
                  <w:marBottom w:val="0"/>
                  <w:divBdr>
                    <w:top w:val="none" w:sz="0" w:space="0" w:color="auto"/>
                    <w:left w:val="none" w:sz="0" w:space="0" w:color="auto"/>
                    <w:bottom w:val="none" w:sz="0" w:space="0" w:color="auto"/>
                    <w:right w:val="none" w:sz="0" w:space="0" w:color="auto"/>
                  </w:divBdr>
                  <w:divsChild>
                    <w:div w:id="1460957455">
                      <w:marLeft w:val="0"/>
                      <w:marRight w:val="0"/>
                      <w:marTop w:val="0"/>
                      <w:marBottom w:val="0"/>
                      <w:divBdr>
                        <w:top w:val="none" w:sz="0" w:space="0" w:color="auto"/>
                        <w:left w:val="none" w:sz="0" w:space="0" w:color="auto"/>
                        <w:bottom w:val="none" w:sz="0" w:space="0" w:color="auto"/>
                        <w:right w:val="none" w:sz="0" w:space="0" w:color="auto"/>
                      </w:divBdr>
                    </w:div>
                  </w:divsChild>
                </w:div>
                <w:div w:id="1991443284">
                  <w:marLeft w:val="0"/>
                  <w:marRight w:val="0"/>
                  <w:marTop w:val="0"/>
                  <w:marBottom w:val="0"/>
                  <w:divBdr>
                    <w:top w:val="none" w:sz="0" w:space="0" w:color="auto"/>
                    <w:left w:val="none" w:sz="0" w:space="0" w:color="auto"/>
                    <w:bottom w:val="none" w:sz="0" w:space="0" w:color="auto"/>
                    <w:right w:val="none" w:sz="0" w:space="0" w:color="auto"/>
                  </w:divBdr>
                  <w:divsChild>
                    <w:div w:id="916786740">
                      <w:marLeft w:val="0"/>
                      <w:marRight w:val="0"/>
                      <w:marTop w:val="0"/>
                      <w:marBottom w:val="0"/>
                      <w:divBdr>
                        <w:top w:val="none" w:sz="0" w:space="0" w:color="auto"/>
                        <w:left w:val="none" w:sz="0" w:space="0" w:color="auto"/>
                        <w:bottom w:val="none" w:sz="0" w:space="0" w:color="auto"/>
                        <w:right w:val="none" w:sz="0" w:space="0" w:color="auto"/>
                      </w:divBdr>
                    </w:div>
                  </w:divsChild>
                </w:div>
                <w:div w:id="1994868748">
                  <w:marLeft w:val="0"/>
                  <w:marRight w:val="0"/>
                  <w:marTop w:val="0"/>
                  <w:marBottom w:val="0"/>
                  <w:divBdr>
                    <w:top w:val="none" w:sz="0" w:space="0" w:color="auto"/>
                    <w:left w:val="none" w:sz="0" w:space="0" w:color="auto"/>
                    <w:bottom w:val="none" w:sz="0" w:space="0" w:color="auto"/>
                    <w:right w:val="none" w:sz="0" w:space="0" w:color="auto"/>
                  </w:divBdr>
                  <w:divsChild>
                    <w:div w:id="685255095">
                      <w:marLeft w:val="0"/>
                      <w:marRight w:val="0"/>
                      <w:marTop w:val="0"/>
                      <w:marBottom w:val="0"/>
                      <w:divBdr>
                        <w:top w:val="none" w:sz="0" w:space="0" w:color="auto"/>
                        <w:left w:val="none" w:sz="0" w:space="0" w:color="auto"/>
                        <w:bottom w:val="none" w:sz="0" w:space="0" w:color="auto"/>
                        <w:right w:val="none" w:sz="0" w:space="0" w:color="auto"/>
                      </w:divBdr>
                    </w:div>
                  </w:divsChild>
                </w:div>
                <w:div w:id="2002542249">
                  <w:marLeft w:val="0"/>
                  <w:marRight w:val="0"/>
                  <w:marTop w:val="0"/>
                  <w:marBottom w:val="0"/>
                  <w:divBdr>
                    <w:top w:val="none" w:sz="0" w:space="0" w:color="auto"/>
                    <w:left w:val="none" w:sz="0" w:space="0" w:color="auto"/>
                    <w:bottom w:val="none" w:sz="0" w:space="0" w:color="auto"/>
                    <w:right w:val="none" w:sz="0" w:space="0" w:color="auto"/>
                  </w:divBdr>
                  <w:divsChild>
                    <w:div w:id="1825245187">
                      <w:marLeft w:val="0"/>
                      <w:marRight w:val="0"/>
                      <w:marTop w:val="0"/>
                      <w:marBottom w:val="0"/>
                      <w:divBdr>
                        <w:top w:val="none" w:sz="0" w:space="0" w:color="auto"/>
                        <w:left w:val="none" w:sz="0" w:space="0" w:color="auto"/>
                        <w:bottom w:val="none" w:sz="0" w:space="0" w:color="auto"/>
                        <w:right w:val="none" w:sz="0" w:space="0" w:color="auto"/>
                      </w:divBdr>
                    </w:div>
                  </w:divsChild>
                </w:div>
                <w:div w:id="2005552231">
                  <w:marLeft w:val="0"/>
                  <w:marRight w:val="0"/>
                  <w:marTop w:val="0"/>
                  <w:marBottom w:val="0"/>
                  <w:divBdr>
                    <w:top w:val="none" w:sz="0" w:space="0" w:color="auto"/>
                    <w:left w:val="none" w:sz="0" w:space="0" w:color="auto"/>
                    <w:bottom w:val="none" w:sz="0" w:space="0" w:color="auto"/>
                    <w:right w:val="none" w:sz="0" w:space="0" w:color="auto"/>
                  </w:divBdr>
                  <w:divsChild>
                    <w:div w:id="25102386">
                      <w:marLeft w:val="0"/>
                      <w:marRight w:val="0"/>
                      <w:marTop w:val="0"/>
                      <w:marBottom w:val="0"/>
                      <w:divBdr>
                        <w:top w:val="none" w:sz="0" w:space="0" w:color="auto"/>
                        <w:left w:val="none" w:sz="0" w:space="0" w:color="auto"/>
                        <w:bottom w:val="none" w:sz="0" w:space="0" w:color="auto"/>
                        <w:right w:val="none" w:sz="0" w:space="0" w:color="auto"/>
                      </w:divBdr>
                    </w:div>
                  </w:divsChild>
                </w:div>
                <w:div w:id="2006740534">
                  <w:marLeft w:val="0"/>
                  <w:marRight w:val="0"/>
                  <w:marTop w:val="0"/>
                  <w:marBottom w:val="0"/>
                  <w:divBdr>
                    <w:top w:val="none" w:sz="0" w:space="0" w:color="auto"/>
                    <w:left w:val="none" w:sz="0" w:space="0" w:color="auto"/>
                    <w:bottom w:val="none" w:sz="0" w:space="0" w:color="auto"/>
                    <w:right w:val="none" w:sz="0" w:space="0" w:color="auto"/>
                  </w:divBdr>
                  <w:divsChild>
                    <w:div w:id="2123769558">
                      <w:marLeft w:val="0"/>
                      <w:marRight w:val="0"/>
                      <w:marTop w:val="0"/>
                      <w:marBottom w:val="0"/>
                      <w:divBdr>
                        <w:top w:val="none" w:sz="0" w:space="0" w:color="auto"/>
                        <w:left w:val="none" w:sz="0" w:space="0" w:color="auto"/>
                        <w:bottom w:val="none" w:sz="0" w:space="0" w:color="auto"/>
                        <w:right w:val="none" w:sz="0" w:space="0" w:color="auto"/>
                      </w:divBdr>
                    </w:div>
                  </w:divsChild>
                </w:div>
                <w:div w:id="2090736244">
                  <w:marLeft w:val="0"/>
                  <w:marRight w:val="0"/>
                  <w:marTop w:val="0"/>
                  <w:marBottom w:val="0"/>
                  <w:divBdr>
                    <w:top w:val="none" w:sz="0" w:space="0" w:color="auto"/>
                    <w:left w:val="none" w:sz="0" w:space="0" w:color="auto"/>
                    <w:bottom w:val="none" w:sz="0" w:space="0" w:color="auto"/>
                    <w:right w:val="none" w:sz="0" w:space="0" w:color="auto"/>
                  </w:divBdr>
                  <w:divsChild>
                    <w:div w:id="1085032429">
                      <w:marLeft w:val="0"/>
                      <w:marRight w:val="0"/>
                      <w:marTop w:val="0"/>
                      <w:marBottom w:val="0"/>
                      <w:divBdr>
                        <w:top w:val="none" w:sz="0" w:space="0" w:color="auto"/>
                        <w:left w:val="none" w:sz="0" w:space="0" w:color="auto"/>
                        <w:bottom w:val="none" w:sz="0" w:space="0" w:color="auto"/>
                        <w:right w:val="none" w:sz="0" w:space="0" w:color="auto"/>
                      </w:divBdr>
                    </w:div>
                  </w:divsChild>
                </w:div>
                <w:div w:id="2106148366">
                  <w:marLeft w:val="0"/>
                  <w:marRight w:val="0"/>
                  <w:marTop w:val="0"/>
                  <w:marBottom w:val="0"/>
                  <w:divBdr>
                    <w:top w:val="none" w:sz="0" w:space="0" w:color="auto"/>
                    <w:left w:val="none" w:sz="0" w:space="0" w:color="auto"/>
                    <w:bottom w:val="none" w:sz="0" w:space="0" w:color="auto"/>
                    <w:right w:val="none" w:sz="0" w:space="0" w:color="auto"/>
                  </w:divBdr>
                  <w:divsChild>
                    <w:div w:id="1708066029">
                      <w:marLeft w:val="0"/>
                      <w:marRight w:val="0"/>
                      <w:marTop w:val="0"/>
                      <w:marBottom w:val="0"/>
                      <w:divBdr>
                        <w:top w:val="none" w:sz="0" w:space="0" w:color="auto"/>
                        <w:left w:val="none" w:sz="0" w:space="0" w:color="auto"/>
                        <w:bottom w:val="none" w:sz="0" w:space="0" w:color="auto"/>
                        <w:right w:val="none" w:sz="0" w:space="0" w:color="auto"/>
                      </w:divBdr>
                    </w:div>
                  </w:divsChild>
                </w:div>
                <w:div w:id="2114812708">
                  <w:marLeft w:val="0"/>
                  <w:marRight w:val="0"/>
                  <w:marTop w:val="0"/>
                  <w:marBottom w:val="0"/>
                  <w:divBdr>
                    <w:top w:val="none" w:sz="0" w:space="0" w:color="auto"/>
                    <w:left w:val="none" w:sz="0" w:space="0" w:color="auto"/>
                    <w:bottom w:val="none" w:sz="0" w:space="0" w:color="auto"/>
                    <w:right w:val="none" w:sz="0" w:space="0" w:color="auto"/>
                  </w:divBdr>
                  <w:divsChild>
                    <w:div w:id="5318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6165">
          <w:marLeft w:val="0"/>
          <w:marRight w:val="0"/>
          <w:marTop w:val="0"/>
          <w:marBottom w:val="0"/>
          <w:divBdr>
            <w:top w:val="none" w:sz="0" w:space="0" w:color="auto"/>
            <w:left w:val="none" w:sz="0" w:space="0" w:color="auto"/>
            <w:bottom w:val="none" w:sz="0" w:space="0" w:color="auto"/>
            <w:right w:val="none" w:sz="0" w:space="0" w:color="auto"/>
          </w:divBdr>
        </w:div>
        <w:div w:id="1073890505">
          <w:marLeft w:val="0"/>
          <w:marRight w:val="0"/>
          <w:marTop w:val="0"/>
          <w:marBottom w:val="0"/>
          <w:divBdr>
            <w:top w:val="none" w:sz="0" w:space="0" w:color="auto"/>
            <w:left w:val="none" w:sz="0" w:space="0" w:color="auto"/>
            <w:bottom w:val="none" w:sz="0" w:space="0" w:color="auto"/>
            <w:right w:val="none" w:sz="0" w:space="0" w:color="auto"/>
          </w:divBdr>
        </w:div>
        <w:div w:id="1130052438">
          <w:marLeft w:val="0"/>
          <w:marRight w:val="0"/>
          <w:marTop w:val="0"/>
          <w:marBottom w:val="0"/>
          <w:divBdr>
            <w:top w:val="none" w:sz="0" w:space="0" w:color="auto"/>
            <w:left w:val="none" w:sz="0" w:space="0" w:color="auto"/>
            <w:bottom w:val="none" w:sz="0" w:space="0" w:color="auto"/>
            <w:right w:val="none" w:sz="0" w:space="0" w:color="auto"/>
          </w:divBdr>
          <w:divsChild>
            <w:div w:id="127674145">
              <w:marLeft w:val="0"/>
              <w:marRight w:val="0"/>
              <w:marTop w:val="0"/>
              <w:marBottom w:val="0"/>
              <w:divBdr>
                <w:top w:val="none" w:sz="0" w:space="0" w:color="auto"/>
                <w:left w:val="none" w:sz="0" w:space="0" w:color="auto"/>
                <w:bottom w:val="none" w:sz="0" w:space="0" w:color="auto"/>
                <w:right w:val="none" w:sz="0" w:space="0" w:color="auto"/>
              </w:divBdr>
            </w:div>
          </w:divsChild>
        </w:div>
        <w:div w:id="1133792115">
          <w:marLeft w:val="0"/>
          <w:marRight w:val="0"/>
          <w:marTop w:val="0"/>
          <w:marBottom w:val="0"/>
          <w:divBdr>
            <w:top w:val="none" w:sz="0" w:space="0" w:color="auto"/>
            <w:left w:val="none" w:sz="0" w:space="0" w:color="auto"/>
            <w:bottom w:val="none" w:sz="0" w:space="0" w:color="auto"/>
            <w:right w:val="none" w:sz="0" w:space="0" w:color="auto"/>
          </w:divBdr>
          <w:divsChild>
            <w:div w:id="152569337">
              <w:marLeft w:val="0"/>
              <w:marRight w:val="0"/>
              <w:marTop w:val="0"/>
              <w:marBottom w:val="0"/>
              <w:divBdr>
                <w:top w:val="none" w:sz="0" w:space="0" w:color="auto"/>
                <w:left w:val="none" w:sz="0" w:space="0" w:color="auto"/>
                <w:bottom w:val="none" w:sz="0" w:space="0" w:color="auto"/>
                <w:right w:val="none" w:sz="0" w:space="0" w:color="auto"/>
              </w:divBdr>
            </w:div>
            <w:div w:id="210195293">
              <w:marLeft w:val="0"/>
              <w:marRight w:val="0"/>
              <w:marTop w:val="0"/>
              <w:marBottom w:val="0"/>
              <w:divBdr>
                <w:top w:val="none" w:sz="0" w:space="0" w:color="auto"/>
                <w:left w:val="none" w:sz="0" w:space="0" w:color="auto"/>
                <w:bottom w:val="none" w:sz="0" w:space="0" w:color="auto"/>
                <w:right w:val="none" w:sz="0" w:space="0" w:color="auto"/>
              </w:divBdr>
            </w:div>
            <w:div w:id="613558403">
              <w:marLeft w:val="0"/>
              <w:marRight w:val="0"/>
              <w:marTop w:val="0"/>
              <w:marBottom w:val="0"/>
              <w:divBdr>
                <w:top w:val="none" w:sz="0" w:space="0" w:color="auto"/>
                <w:left w:val="none" w:sz="0" w:space="0" w:color="auto"/>
                <w:bottom w:val="none" w:sz="0" w:space="0" w:color="auto"/>
                <w:right w:val="none" w:sz="0" w:space="0" w:color="auto"/>
              </w:divBdr>
            </w:div>
            <w:div w:id="930890388">
              <w:marLeft w:val="0"/>
              <w:marRight w:val="0"/>
              <w:marTop w:val="0"/>
              <w:marBottom w:val="0"/>
              <w:divBdr>
                <w:top w:val="none" w:sz="0" w:space="0" w:color="auto"/>
                <w:left w:val="none" w:sz="0" w:space="0" w:color="auto"/>
                <w:bottom w:val="none" w:sz="0" w:space="0" w:color="auto"/>
                <w:right w:val="none" w:sz="0" w:space="0" w:color="auto"/>
              </w:divBdr>
            </w:div>
            <w:div w:id="1206991226">
              <w:marLeft w:val="0"/>
              <w:marRight w:val="0"/>
              <w:marTop w:val="0"/>
              <w:marBottom w:val="0"/>
              <w:divBdr>
                <w:top w:val="none" w:sz="0" w:space="0" w:color="auto"/>
                <w:left w:val="none" w:sz="0" w:space="0" w:color="auto"/>
                <w:bottom w:val="none" w:sz="0" w:space="0" w:color="auto"/>
                <w:right w:val="none" w:sz="0" w:space="0" w:color="auto"/>
              </w:divBdr>
            </w:div>
          </w:divsChild>
        </w:div>
        <w:div w:id="1269582485">
          <w:marLeft w:val="0"/>
          <w:marRight w:val="0"/>
          <w:marTop w:val="0"/>
          <w:marBottom w:val="0"/>
          <w:divBdr>
            <w:top w:val="none" w:sz="0" w:space="0" w:color="auto"/>
            <w:left w:val="none" w:sz="0" w:space="0" w:color="auto"/>
            <w:bottom w:val="none" w:sz="0" w:space="0" w:color="auto"/>
            <w:right w:val="none" w:sz="0" w:space="0" w:color="auto"/>
          </w:divBdr>
        </w:div>
        <w:div w:id="1308320225">
          <w:marLeft w:val="0"/>
          <w:marRight w:val="0"/>
          <w:marTop w:val="0"/>
          <w:marBottom w:val="0"/>
          <w:divBdr>
            <w:top w:val="none" w:sz="0" w:space="0" w:color="auto"/>
            <w:left w:val="none" w:sz="0" w:space="0" w:color="auto"/>
            <w:bottom w:val="none" w:sz="0" w:space="0" w:color="auto"/>
            <w:right w:val="none" w:sz="0" w:space="0" w:color="auto"/>
          </w:divBdr>
        </w:div>
        <w:div w:id="1373457125">
          <w:marLeft w:val="0"/>
          <w:marRight w:val="0"/>
          <w:marTop w:val="0"/>
          <w:marBottom w:val="0"/>
          <w:divBdr>
            <w:top w:val="none" w:sz="0" w:space="0" w:color="auto"/>
            <w:left w:val="none" w:sz="0" w:space="0" w:color="auto"/>
            <w:bottom w:val="none" w:sz="0" w:space="0" w:color="auto"/>
            <w:right w:val="none" w:sz="0" w:space="0" w:color="auto"/>
          </w:divBdr>
          <w:divsChild>
            <w:div w:id="9456408">
              <w:marLeft w:val="0"/>
              <w:marRight w:val="0"/>
              <w:marTop w:val="0"/>
              <w:marBottom w:val="0"/>
              <w:divBdr>
                <w:top w:val="none" w:sz="0" w:space="0" w:color="auto"/>
                <w:left w:val="none" w:sz="0" w:space="0" w:color="auto"/>
                <w:bottom w:val="none" w:sz="0" w:space="0" w:color="auto"/>
                <w:right w:val="none" w:sz="0" w:space="0" w:color="auto"/>
              </w:divBdr>
            </w:div>
            <w:div w:id="150803474">
              <w:marLeft w:val="0"/>
              <w:marRight w:val="0"/>
              <w:marTop w:val="0"/>
              <w:marBottom w:val="0"/>
              <w:divBdr>
                <w:top w:val="none" w:sz="0" w:space="0" w:color="auto"/>
                <w:left w:val="none" w:sz="0" w:space="0" w:color="auto"/>
                <w:bottom w:val="none" w:sz="0" w:space="0" w:color="auto"/>
                <w:right w:val="none" w:sz="0" w:space="0" w:color="auto"/>
              </w:divBdr>
            </w:div>
            <w:div w:id="740638779">
              <w:marLeft w:val="0"/>
              <w:marRight w:val="0"/>
              <w:marTop w:val="0"/>
              <w:marBottom w:val="0"/>
              <w:divBdr>
                <w:top w:val="none" w:sz="0" w:space="0" w:color="auto"/>
                <w:left w:val="none" w:sz="0" w:space="0" w:color="auto"/>
                <w:bottom w:val="none" w:sz="0" w:space="0" w:color="auto"/>
                <w:right w:val="none" w:sz="0" w:space="0" w:color="auto"/>
              </w:divBdr>
            </w:div>
            <w:div w:id="1779832652">
              <w:marLeft w:val="0"/>
              <w:marRight w:val="0"/>
              <w:marTop w:val="0"/>
              <w:marBottom w:val="0"/>
              <w:divBdr>
                <w:top w:val="none" w:sz="0" w:space="0" w:color="auto"/>
                <w:left w:val="none" w:sz="0" w:space="0" w:color="auto"/>
                <w:bottom w:val="none" w:sz="0" w:space="0" w:color="auto"/>
                <w:right w:val="none" w:sz="0" w:space="0" w:color="auto"/>
              </w:divBdr>
            </w:div>
            <w:div w:id="1902210481">
              <w:marLeft w:val="0"/>
              <w:marRight w:val="0"/>
              <w:marTop w:val="0"/>
              <w:marBottom w:val="0"/>
              <w:divBdr>
                <w:top w:val="none" w:sz="0" w:space="0" w:color="auto"/>
                <w:left w:val="none" w:sz="0" w:space="0" w:color="auto"/>
                <w:bottom w:val="none" w:sz="0" w:space="0" w:color="auto"/>
                <w:right w:val="none" w:sz="0" w:space="0" w:color="auto"/>
              </w:divBdr>
            </w:div>
          </w:divsChild>
        </w:div>
        <w:div w:id="1428306260">
          <w:marLeft w:val="0"/>
          <w:marRight w:val="0"/>
          <w:marTop w:val="0"/>
          <w:marBottom w:val="0"/>
          <w:divBdr>
            <w:top w:val="none" w:sz="0" w:space="0" w:color="auto"/>
            <w:left w:val="none" w:sz="0" w:space="0" w:color="auto"/>
            <w:bottom w:val="none" w:sz="0" w:space="0" w:color="auto"/>
            <w:right w:val="none" w:sz="0" w:space="0" w:color="auto"/>
          </w:divBdr>
        </w:div>
        <w:div w:id="1505048490">
          <w:marLeft w:val="0"/>
          <w:marRight w:val="0"/>
          <w:marTop w:val="0"/>
          <w:marBottom w:val="0"/>
          <w:divBdr>
            <w:top w:val="none" w:sz="0" w:space="0" w:color="auto"/>
            <w:left w:val="none" w:sz="0" w:space="0" w:color="auto"/>
            <w:bottom w:val="none" w:sz="0" w:space="0" w:color="auto"/>
            <w:right w:val="none" w:sz="0" w:space="0" w:color="auto"/>
          </w:divBdr>
        </w:div>
        <w:div w:id="1539121003">
          <w:marLeft w:val="0"/>
          <w:marRight w:val="0"/>
          <w:marTop w:val="0"/>
          <w:marBottom w:val="0"/>
          <w:divBdr>
            <w:top w:val="none" w:sz="0" w:space="0" w:color="auto"/>
            <w:left w:val="none" w:sz="0" w:space="0" w:color="auto"/>
            <w:bottom w:val="none" w:sz="0" w:space="0" w:color="auto"/>
            <w:right w:val="none" w:sz="0" w:space="0" w:color="auto"/>
          </w:divBdr>
        </w:div>
        <w:div w:id="1554152192">
          <w:marLeft w:val="0"/>
          <w:marRight w:val="0"/>
          <w:marTop w:val="0"/>
          <w:marBottom w:val="0"/>
          <w:divBdr>
            <w:top w:val="none" w:sz="0" w:space="0" w:color="auto"/>
            <w:left w:val="none" w:sz="0" w:space="0" w:color="auto"/>
            <w:bottom w:val="none" w:sz="0" w:space="0" w:color="auto"/>
            <w:right w:val="none" w:sz="0" w:space="0" w:color="auto"/>
          </w:divBdr>
          <w:divsChild>
            <w:div w:id="650981512">
              <w:marLeft w:val="0"/>
              <w:marRight w:val="0"/>
              <w:marTop w:val="0"/>
              <w:marBottom w:val="0"/>
              <w:divBdr>
                <w:top w:val="none" w:sz="0" w:space="0" w:color="auto"/>
                <w:left w:val="none" w:sz="0" w:space="0" w:color="auto"/>
                <w:bottom w:val="none" w:sz="0" w:space="0" w:color="auto"/>
                <w:right w:val="none" w:sz="0" w:space="0" w:color="auto"/>
              </w:divBdr>
            </w:div>
          </w:divsChild>
        </w:div>
        <w:div w:id="1607230974">
          <w:marLeft w:val="0"/>
          <w:marRight w:val="0"/>
          <w:marTop w:val="0"/>
          <w:marBottom w:val="0"/>
          <w:divBdr>
            <w:top w:val="none" w:sz="0" w:space="0" w:color="auto"/>
            <w:left w:val="none" w:sz="0" w:space="0" w:color="auto"/>
            <w:bottom w:val="none" w:sz="0" w:space="0" w:color="auto"/>
            <w:right w:val="none" w:sz="0" w:space="0" w:color="auto"/>
          </w:divBdr>
          <w:divsChild>
            <w:div w:id="825779750">
              <w:marLeft w:val="-75"/>
              <w:marRight w:val="0"/>
              <w:marTop w:val="30"/>
              <w:marBottom w:val="30"/>
              <w:divBdr>
                <w:top w:val="none" w:sz="0" w:space="0" w:color="auto"/>
                <w:left w:val="none" w:sz="0" w:space="0" w:color="auto"/>
                <w:bottom w:val="none" w:sz="0" w:space="0" w:color="auto"/>
                <w:right w:val="none" w:sz="0" w:space="0" w:color="auto"/>
              </w:divBdr>
              <w:divsChild>
                <w:div w:id="213928379">
                  <w:marLeft w:val="0"/>
                  <w:marRight w:val="0"/>
                  <w:marTop w:val="0"/>
                  <w:marBottom w:val="0"/>
                  <w:divBdr>
                    <w:top w:val="none" w:sz="0" w:space="0" w:color="auto"/>
                    <w:left w:val="none" w:sz="0" w:space="0" w:color="auto"/>
                    <w:bottom w:val="none" w:sz="0" w:space="0" w:color="auto"/>
                    <w:right w:val="none" w:sz="0" w:space="0" w:color="auto"/>
                  </w:divBdr>
                  <w:divsChild>
                    <w:div w:id="415905689">
                      <w:marLeft w:val="0"/>
                      <w:marRight w:val="0"/>
                      <w:marTop w:val="0"/>
                      <w:marBottom w:val="0"/>
                      <w:divBdr>
                        <w:top w:val="none" w:sz="0" w:space="0" w:color="auto"/>
                        <w:left w:val="none" w:sz="0" w:space="0" w:color="auto"/>
                        <w:bottom w:val="none" w:sz="0" w:space="0" w:color="auto"/>
                        <w:right w:val="none" w:sz="0" w:space="0" w:color="auto"/>
                      </w:divBdr>
                    </w:div>
                  </w:divsChild>
                </w:div>
                <w:div w:id="380325992">
                  <w:marLeft w:val="0"/>
                  <w:marRight w:val="0"/>
                  <w:marTop w:val="0"/>
                  <w:marBottom w:val="0"/>
                  <w:divBdr>
                    <w:top w:val="none" w:sz="0" w:space="0" w:color="auto"/>
                    <w:left w:val="none" w:sz="0" w:space="0" w:color="auto"/>
                    <w:bottom w:val="none" w:sz="0" w:space="0" w:color="auto"/>
                    <w:right w:val="none" w:sz="0" w:space="0" w:color="auto"/>
                  </w:divBdr>
                  <w:divsChild>
                    <w:div w:id="1746682595">
                      <w:marLeft w:val="0"/>
                      <w:marRight w:val="0"/>
                      <w:marTop w:val="0"/>
                      <w:marBottom w:val="0"/>
                      <w:divBdr>
                        <w:top w:val="none" w:sz="0" w:space="0" w:color="auto"/>
                        <w:left w:val="none" w:sz="0" w:space="0" w:color="auto"/>
                        <w:bottom w:val="none" w:sz="0" w:space="0" w:color="auto"/>
                        <w:right w:val="none" w:sz="0" w:space="0" w:color="auto"/>
                      </w:divBdr>
                    </w:div>
                  </w:divsChild>
                </w:div>
                <w:div w:id="402223565">
                  <w:marLeft w:val="0"/>
                  <w:marRight w:val="0"/>
                  <w:marTop w:val="0"/>
                  <w:marBottom w:val="0"/>
                  <w:divBdr>
                    <w:top w:val="none" w:sz="0" w:space="0" w:color="auto"/>
                    <w:left w:val="none" w:sz="0" w:space="0" w:color="auto"/>
                    <w:bottom w:val="none" w:sz="0" w:space="0" w:color="auto"/>
                    <w:right w:val="none" w:sz="0" w:space="0" w:color="auto"/>
                  </w:divBdr>
                  <w:divsChild>
                    <w:div w:id="1506825002">
                      <w:marLeft w:val="0"/>
                      <w:marRight w:val="0"/>
                      <w:marTop w:val="0"/>
                      <w:marBottom w:val="0"/>
                      <w:divBdr>
                        <w:top w:val="none" w:sz="0" w:space="0" w:color="auto"/>
                        <w:left w:val="none" w:sz="0" w:space="0" w:color="auto"/>
                        <w:bottom w:val="none" w:sz="0" w:space="0" w:color="auto"/>
                        <w:right w:val="none" w:sz="0" w:space="0" w:color="auto"/>
                      </w:divBdr>
                    </w:div>
                  </w:divsChild>
                </w:div>
                <w:div w:id="931860478">
                  <w:marLeft w:val="0"/>
                  <w:marRight w:val="0"/>
                  <w:marTop w:val="0"/>
                  <w:marBottom w:val="0"/>
                  <w:divBdr>
                    <w:top w:val="none" w:sz="0" w:space="0" w:color="auto"/>
                    <w:left w:val="none" w:sz="0" w:space="0" w:color="auto"/>
                    <w:bottom w:val="none" w:sz="0" w:space="0" w:color="auto"/>
                    <w:right w:val="none" w:sz="0" w:space="0" w:color="auto"/>
                  </w:divBdr>
                  <w:divsChild>
                    <w:div w:id="513766022">
                      <w:marLeft w:val="0"/>
                      <w:marRight w:val="0"/>
                      <w:marTop w:val="0"/>
                      <w:marBottom w:val="0"/>
                      <w:divBdr>
                        <w:top w:val="none" w:sz="0" w:space="0" w:color="auto"/>
                        <w:left w:val="none" w:sz="0" w:space="0" w:color="auto"/>
                        <w:bottom w:val="none" w:sz="0" w:space="0" w:color="auto"/>
                        <w:right w:val="none" w:sz="0" w:space="0" w:color="auto"/>
                      </w:divBdr>
                    </w:div>
                  </w:divsChild>
                </w:div>
                <w:div w:id="1873685781">
                  <w:marLeft w:val="0"/>
                  <w:marRight w:val="0"/>
                  <w:marTop w:val="0"/>
                  <w:marBottom w:val="0"/>
                  <w:divBdr>
                    <w:top w:val="none" w:sz="0" w:space="0" w:color="auto"/>
                    <w:left w:val="none" w:sz="0" w:space="0" w:color="auto"/>
                    <w:bottom w:val="none" w:sz="0" w:space="0" w:color="auto"/>
                    <w:right w:val="none" w:sz="0" w:space="0" w:color="auto"/>
                  </w:divBdr>
                  <w:divsChild>
                    <w:div w:id="988367106">
                      <w:marLeft w:val="0"/>
                      <w:marRight w:val="0"/>
                      <w:marTop w:val="0"/>
                      <w:marBottom w:val="0"/>
                      <w:divBdr>
                        <w:top w:val="none" w:sz="0" w:space="0" w:color="auto"/>
                        <w:left w:val="none" w:sz="0" w:space="0" w:color="auto"/>
                        <w:bottom w:val="none" w:sz="0" w:space="0" w:color="auto"/>
                        <w:right w:val="none" w:sz="0" w:space="0" w:color="auto"/>
                      </w:divBdr>
                    </w:div>
                  </w:divsChild>
                </w:div>
                <w:div w:id="1998919519">
                  <w:marLeft w:val="0"/>
                  <w:marRight w:val="0"/>
                  <w:marTop w:val="0"/>
                  <w:marBottom w:val="0"/>
                  <w:divBdr>
                    <w:top w:val="none" w:sz="0" w:space="0" w:color="auto"/>
                    <w:left w:val="none" w:sz="0" w:space="0" w:color="auto"/>
                    <w:bottom w:val="none" w:sz="0" w:space="0" w:color="auto"/>
                    <w:right w:val="none" w:sz="0" w:space="0" w:color="auto"/>
                  </w:divBdr>
                  <w:divsChild>
                    <w:div w:id="578752993">
                      <w:marLeft w:val="0"/>
                      <w:marRight w:val="0"/>
                      <w:marTop w:val="0"/>
                      <w:marBottom w:val="0"/>
                      <w:divBdr>
                        <w:top w:val="none" w:sz="0" w:space="0" w:color="auto"/>
                        <w:left w:val="none" w:sz="0" w:space="0" w:color="auto"/>
                        <w:bottom w:val="none" w:sz="0" w:space="0" w:color="auto"/>
                        <w:right w:val="none" w:sz="0" w:space="0" w:color="auto"/>
                      </w:divBdr>
                    </w:div>
                  </w:divsChild>
                </w:div>
                <w:div w:id="2021159391">
                  <w:marLeft w:val="0"/>
                  <w:marRight w:val="0"/>
                  <w:marTop w:val="0"/>
                  <w:marBottom w:val="0"/>
                  <w:divBdr>
                    <w:top w:val="none" w:sz="0" w:space="0" w:color="auto"/>
                    <w:left w:val="none" w:sz="0" w:space="0" w:color="auto"/>
                    <w:bottom w:val="none" w:sz="0" w:space="0" w:color="auto"/>
                    <w:right w:val="none" w:sz="0" w:space="0" w:color="auto"/>
                  </w:divBdr>
                  <w:divsChild>
                    <w:div w:id="1211923628">
                      <w:marLeft w:val="0"/>
                      <w:marRight w:val="0"/>
                      <w:marTop w:val="0"/>
                      <w:marBottom w:val="0"/>
                      <w:divBdr>
                        <w:top w:val="none" w:sz="0" w:space="0" w:color="auto"/>
                        <w:left w:val="none" w:sz="0" w:space="0" w:color="auto"/>
                        <w:bottom w:val="none" w:sz="0" w:space="0" w:color="auto"/>
                        <w:right w:val="none" w:sz="0" w:space="0" w:color="auto"/>
                      </w:divBdr>
                    </w:div>
                  </w:divsChild>
                </w:div>
                <w:div w:id="2138257940">
                  <w:marLeft w:val="0"/>
                  <w:marRight w:val="0"/>
                  <w:marTop w:val="0"/>
                  <w:marBottom w:val="0"/>
                  <w:divBdr>
                    <w:top w:val="none" w:sz="0" w:space="0" w:color="auto"/>
                    <w:left w:val="none" w:sz="0" w:space="0" w:color="auto"/>
                    <w:bottom w:val="none" w:sz="0" w:space="0" w:color="auto"/>
                    <w:right w:val="none" w:sz="0" w:space="0" w:color="auto"/>
                  </w:divBdr>
                  <w:divsChild>
                    <w:div w:id="4888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57097">
          <w:marLeft w:val="0"/>
          <w:marRight w:val="0"/>
          <w:marTop w:val="0"/>
          <w:marBottom w:val="0"/>
          <w:divBdr>
            <w:top w:val="none" w:sz="0" w:space="0" w:color="auto"/>
            <w:left w:val="none" w:sz="0" w:space="0" w:color="auto"/>
            <w:bottom w:val="none" w:sz="0" w:space="0" w:color="auto"/>
            <w:right w:val="none" w:sz="0" w:space="0" w:color="auto"/>
          </w:divBdr>
        </w:div>
        <w:div w:id="1692955467">
          <w:marLeft w:val="0"/>
          <w:marRight w:val="0"/>
          <w:marTop w:val="0"/>
          <w:marBottom w:val="0"/>
          <w:divBdr>
            <w:top w:val="none" w:sz="0" w:space="0" w:color="auto"/>
            <w:left w:val="none" w:sz="0" w:space="0" w:color="auto"/>
            <w:bottom w:val="none" w:sz="0" w:space="0" w:color="auto"/>
            <w:right w:val="none" w:sz="0" w:space="0" w:color="auto"/>
          </w:divBdr>
          <w:divsChild>
            <w:div w:id="202834393">
              <w:marLeft w:val="0"/>
              <w:marRight w:val="0"/>
              <w:marTop w:val="0"/>
              <w:marBottom w:val="0"/>
              <w:divBdr>
                <w:top w:val="none" w:sz="0" w:space="0" w:color="auto"/>
                <w:left w:val="none" w:sz="0" w:space="0" w:color="auto"/>
                <w:bottom w:val="none" w:sz="0" w:space="0" w:color="auto"/>
                <w:right w:val="none" w:sz="0" w:space="0" w:color="auto"/>
              </w:divBdr>
            </w:div>
            <w:div w:id="714085566">
              <w:marLeft w:val="0"/>
              <w:marRight w:val="0"/>
              <w:marTop w:val="0"/>
              <w:marBottom w:val="0"/>
              <w:divBdr>
                <w:top w:val="none" w:sz="0" w:space="0" w:color="auto"/>
                <w:left w:val="none" w:sz="0" w:space="0" w:color="auto"/>
                <w:bottom w:val="none" w:sz="0" w:space="0" w:color="auto"/>
                <w:right w:val="none" w:sz="0" w:space="0" w:color="auto"/>
              </w:divBdr>
            </w:div>
            <w:div w:id="844320019">
              <w:marLeft w:val="0"/>
              <w:marRight w:val="0"/>
              <w:marTop w:val="0"/>
              <w:marBottom w:val="0"/>
              <w:divBdr>
                <w:top w:val="none" w:sz="0" w:space="0" w:color="auto"/>
                <w:left w:val="none" w:sz="0" w:space="0" w:color="auto"/>
                <w:bottom w:val="none" w:sz="0" w:space="0" w:color="auto"/>
                <w:right w:val="none" w:sz="0" w:space="0" w:color="auto"/>
              </w:divBdr>
            </w:div>
            <w:div w:id="1025058456">
              <w:marLeft w:val="0"/>
              <w:marRight w:val="0"/>
              <w:marTop w:val="0"/>
              <w:marBottom w:val="0"/>
              <w:divBdr>
                <w:top w:val="none" w:sz="0" w:space="0" w:color="auto"/>
                <w:left w:val="none" w:sz="0" w:space="0" w:color="auto"/>
                <w:bottom w:val="none" w:sz="0" w:space="0" w:color="auto"/>
                <w:right w:val="none" w:sz="0" w:space="0" w:color="auto"/>
              </w:divBdr>
            </w:div>
            <w:div w:id="1481654904">
              <w:marLeft w:val="0"/>
              <w:marRight w:val="0"/>
              <w:marTop w:val="0"/>
              <w:marBottom w:val="0"/>
              <w:divBdr>
                <w:top w:val="none" w:sz="0" w:space="0" w:color="auto"/>
                <w:left w:val="none" w:sz="0" w:space="0" w:color="auto"/>
                <w:bottom w:val="none" w:sz="0" w:space="0" w:color="auto"/>
                <w:right w:val="none" w:sz="0" w:space="0" w:color="auto"/>
              </w:divBdr>
            </w:div>
          </w:divsChild>
        </w:div>
        <w:div w:id="1830634888">
          <w:marLeft w:val="0"/>
          <w:marRight w:val="0"/>
          <w:marTop w:val="0"/>
          <w:marBottom w:val="0"/>
          <w:divBdr>
            <w:top w:val="none" w:sz="0" w:space="0" w:color="auto"/>
            <w:left w:val="none" w:sz="0" w:space="0" w:color="auto"/>
            <w:bottom w:val="none" w:sz="0" w:space="0" w:color="auto"/>
            <w:right w:val="none" w:sz="0" w:space="0" w:color="auto"/>
          </w:divBdr>
        </w:div>
        <w:div w:id="1889679154">
          <w:marLeft w:val="0"/>
          <w:marRight w:val="0"/>
          <w:marTop w:val="0"/>
          <w:marBottom w:val="0"/>
          <w:divBdr>
            <w:top w:val="none" w:sz="0" w:space="0" w:color="auto"/>
            <w:left w:val="none" w:sz="0" w:space="0" w:color="auto"/>
            <w:bottom w:val="none" w:sz="0" w:space="0" w:color="auto"/>
            <w:right w:val="none" w:sz="0" w:space="0" w:color="auto"/>
          </w:divBdr>
        </w:div>
        <w:div w:id="1938905649">
          <w:marLeft w:val="0"/>
          <w:marRight w:val="0"/>
          <w:marTop w:val="0"/>
          <w:marBottom w:val="0"/>
          <w:divBdr>
            <w:top w:val="none" w:sz="0" w:space="0" w:color="auto"/>
            <w:left w:val="none" w:sz="0" w:space="0" w:color="auto"/>
            <w:bottom w:val="none" w:sz="0" w:space="0" w:color="auto"/>
            <w:right w:val="none" w:sz="0" w:space="0" w:color="auto"/>
          </w:divBdr>
        </w:div>
        <w:div w:id="2085371570">
          <w:marLeft w:val="0"/>
          <w:marRight w:val="0"/>
          <w:marTop w:val="0"/>
          <w:marBottom w:val="0"/>
          <w:divBdr>
            <w:top w:val="none" w:sz="0" w:space="0" w:color="auto"/>
            <w:left w:val="none" w:sz="0" w:space="0" w:color="auto"/>
            <w:bottom w:val="none" w:sz="0" w:space="0" w:color="auto"/>
            <w:right w:val="none" w:sz="0" w:space="0" w:color="auto"/>
          </w:divBdr>
        </w:div>
      </w:divsChild>
    </w:div>
    <w:div w:id="463887369">
      <w:bodyDiv w:val="1"/>
      <w:marLeft w:val="0"/>
      <w:marRight w:val="0"/>
      <w:marTop w:val="0"/>
      <w:marBottom w:val="0"/>
      <w:divBdr>
        <w:top w:val="none" w:sz="0" w:space="0" w:color="auto"/>
        <w:left w:val="none" w:sz="0" w:space="0" w:color="auto"/>
        <w:bottom w:val="none" w:sz="0" w:space="0" w:color="auto"/>
        <w:right w:val="none" w:sz="0" w:space="0" w:color="auto"/>
      </w:divBdr>
      <w:divsChild>
        <w:div w:id="83309689">
          <w:marLeft w:val="547"/>
          <w:marRight w:val="0"/>
          <w:marTop w:val="0"/>
          <w:marBottom w:val="0"/>
          <w:divBdr>
            <w:top w:val="none" w:sz="0" w:space="0" w:color="auto"/>
            <w:left w:val="none" w:sz="0" w:space="0" w:color="auto"/>
            <w:bottom w:val="none" w:sz="0" w:space="0" w:color="auto"/>
            <w:right w:val="none" w:sz="0" w:space="0" w:color="auto"/>
          </w:divBdr>
        </w:div>
        <w:div w:id="239490468">
          <w:marLeft w:val="547"/>
          <w:marRight w:val="0"/>
          <w:marTop w:val="0"/>
          <w:marBottom w:val="0"/>
          <w:divBdr>
            <w:top w:val="none" w:sz="0" w:space="0" w:color="auto"/>
            <w:left w:val="none" w:sz="0" w:space="0" w:color="auto"/>
            <w:bottom w:val="none" w:sz="0" w:space="0" w:color="auto"/>
            <w:right w:val="none" w:sz="0" w:space="0" w:color="auto"/>
          </w:divBdr>
        </w:div>
        <w:div w:id="249853216">
          <w:marLeft w:val="547"/>
          <w:marRight w:val="0"/>
          <w:marTop w:val="0"/>
          <w:marBottom w:val="0"/>
          <w:divBdr>
            <w:top w:val="none" w:sz="0" w:space="0" w:color="auto"/>
            <w:left w:val="none" w:sz="0" w:space="0" w:color="auto"/>
            <w:bottom w:val="none" w:sz="0" w:space="0" w:color="auto"/>
            <w:right w:val="none" w:sz="0" w:space="0" w:color="auto"/>
          </w:divBdr>
        </w:div>
        <w:div w:id="256250744">
          <w:marLeft w:val="547"/>
          <w:marRight w:val="0"/>
          <w:marTop w:val="0"/>
          <w:marBottom w:val="0"/>
          <w:divBdr>
            <w:top w:val="none" w:sz="0" w:space="0" w:color="auto"/>
            <w:left w:val="none" w:sz="0" w:space="0" w:color="auto"/>
            <w:bottom w:val="none" w:sz="0" w:space="0" w:color="auto"/>
            <w:right w:val="none" w:sz="0" w:space="0" w:color="auto"/>
          </w:divBdr>
        </w:div>
        <w:div w:id="314602058">
          <w:marLeft w:val="547"/>
          <w:marRight w:val="0"/>
          <w:marTop w:val="0"/>
          <w:marBottom w:val="0"/>
          <w:divBdr>
            <w:top w:val="none" w:sz="0" w:space="0" w:color="auto"/>
            <w:left w:val="none" w:sz="0" w:space="0" w:color="auto"/>
            <w:bottom w:val="none" w:sz="0" w:space="0" w:color="auto"/>
            <w:right w:val="none" w:sz="0" w:space="0" w:color="auto"/>
          </w:divBdr>
        </w:div>
        <w:div w:id="344290879">
          <w:marLeft w:val="547"/>
          <w:marRight w:val="0"/>
          <w:marTop w:val="0"/>
          <w:marBottom w:val="0"/>
          <w:divBdr>
            <w:top w:val="none" w:sz="0" w:space="0" w:color="auto"/>
            <w:left w:val="none" w:sz="0" w:space="0" w:color="auto"/>
            <w:bottom w:val="none" w:sz="0" w:space="0" w:color="auto"/>
            <w:right w:val="none" w:sz="0" w:space="0" w:color="auto"/>
          </w:divBdr>
        </w:div>
        <w:div w:id="445582743">
          <w:marLeft w:val="547"/>
          <w:marRight w:val="0"/>
          <w:marTop w:val="0"/>
          <w:marBottom w:val="0"/>
          <w:divBdr>
            <w:top w:val="none" w:sz="0" w:space="0" w:color="auto"/>
            <w:left w:val="none" w:sz="0" w:space="0" w:color="auto"/>
            <w:bottom w:val="none" w:sz="0" w:space="0" w:color="auto"/>
            <w:right w:val="none" w:sz="0" w:space="0" w:color="auto"/>
          </w:divBdr>
        </w:div>
        <w:div w:id="665978560">
          <w:marLeft w:val="547"/>
          <w:marRight w:val="0"/>
          <w:marTop w:val="0"/>
          <w:marBottom w:val="0"/>
          <w:divBdr>
            <w:top w:val="none" w:sz="0" w:space="0" w:color="auto"/>
            <w:left w:val="none" w:sz="0" w:space="0" w:color="auto"/>
            <w:bottom w:val="none" w:sz="0" w:space="0" w:color="auto"/>
            <w:right w:val="none" w:sz="0" w:space="0" w:color="auto"/>
          </w:divBdr>
        </w:div>
        <w:div w:id="907573770">
          <w:marLeft w:val="547"/>
          <w:marRight w:val="0"/>
          <w:marTop w:val="0"/>
          <w:marBottom w:val="0"/>
          <w:divBdr>
            <w:top w:val="none" w:sz="0" w:space="0" w:color="auto"/>
            <w:left w:val="none" w:sz="0" w:space="0" w:color="auto"/>
            <w:bottom w:val="none" w:sz="0" w:space="0" w:color="auto"/>
            <w:right w:val="none" w:sz="0" w:space="0" w:color="auto"/>
          </w:divBdr>
        </w:div>
        <w:div w:id="1099760773">
          <w:marLeft w:val="547"/>
          <w:marRight w:val="0"/>
          <w:marTop w:val="0"/>
          <w:marBottom w:val="0"/>
          <w:divBdr>
            <w:top w:val="none" w:sz="0" w:space="0" w:color="auto"/>
            <w:left w:val="none" w:sz="0" w:space="0" w:color="auto"/>
            <w:bottom w:val="none" w:sz="0" w:space="0" w:color="auto"/>
            <w:right w:val="none" w:sz="0" w:space="0" w:color="auto"/>
          </w:divBdr>
        </w:div>
        <w:div w:id="1231647819">
          <w:marLeft w:val="547"/>
          <w:marRight w:val="0"/>
          <w:marTop w:val="0"/>
          <w:marBottom w:val="0"/>
          <w:divBdr>
            <w:top w:val="none" w:sz="0" w:space="0" w:color="auto"/>
            <w:left w:val="none" w:sz="0" w:space="0" w:color="auto"/>
            <w:bottom w:val="none" w:sz="0" w:space="0" w:color="auto"/>
            <w:right w:val="none" w:sz="0" w:space="0" w:color="auto"/>
          </w:divBdr>
        </w:div>
        <w:div w:id="1249316062">
          <w:marLeft w:val="547"/>
          <w:marRight w:val="0"/>
          <w:marTop w:val="0"/>
          <w:marBottom w:val="0"/>
          <w:divBdr>
            <w:top w:val="none" w:sz="0" w:space="0" w:color="auto"/>
            <w:left w:val="none" w:sz="0" w:space="0" w:color="auto"/>
            <w:bottom w:val="none" w:sz="0" w:space="0" w:color="auto"/>
            <w:right w:val="none" w:sz="0" w:space="0" w:color="auto"/>
          </w:divBdr>
        </w:div>
        <w:div w:id="1293832257">
          <w:marLeft w:val="547"/>
          <w:marRight w:val="0"/>
          <w:marTop w:val="0"/>
          <w:marBottom w:val="0"/>
          <w:divBdr>
            <w:top w:val="none" w:sz="0" w:space="0" w:color="auto"/>
            <w:left w:val="none" w:sz="0" w:space="0" w:color="auto"/>
            <w:bottom w:val="none" w:sz="0" w:space="0" w:color="auto"/>
            <w:right w:val="none" w:sz="0" w:space="0" w:color="auto"/>
          </w:divBdr>
        </w:div>
        <w:div w:id="1659066958">
          <w:marLeft w:val="547"/>
          <w:marRight w:val="0"/>
          <w:marTop w:val="0"/>
          <w:marBottom w:val="0"/>
          <w:divBdr>
            <w:top w:val="none" w:sz="0" w:space="0" w:color="auto"/>
            <w:left w:val="none" w:sz="0" w:space="0" w:color="auto"/>
            <w:bottom w:val="none" w:sz="0" w:space="0" w:color="auto"/>
            <w:right w:val="none" w:sz="0" w:space="0" w:color="auto"/>
          </w:divBdr>
        </w:div>
        <w:div w:id="1802846708">
          <w:marLeft w:val="547"/>
          <w:marRight w:val="0"/>
          <w:marTop w:val="0"/>
          <w:marBottom w:val="0"/>
          <w:divBdr>
            <w:top w:val="none" w:sz="0" w:space="0" w:color="auto"/>
            <w:left w:val="none" w:sz="0" w:space="0" w:color="auto"/>
            <w:bottom w:val="none" w:sz="0" w:space="0" w:color="auto"/>
            <w:right w:val="none" w:sz="0" w:space="0" w:color="auto"/>
          </w:divBdr>
        </w:div>
        <w:div w:id="2078821412">
          <w:marLeft w:val="547"/>
          <w:marRight w:val="0"/>
          <w:marTop w:val="0"/>
          <w:marBottom w:val="0"/>
          <w:divBdr>
            <w:top w:val="none" w:sz="0" w:space="0" w:color="auto"/>
            <w:left w:val="none" w:sz="0" w:space="0" w:color="auto"/>
            <w:bottom w:val="none" w:sz="0" w:space="0" w:color="auto"/>
            <w:right w:val="none" w:sz="0" w:space="0" w:color="auto"/>
          </w:divBdr>
        </w:div>
      </w:divsChild>
    </w:div>
    <w:div w:id="668873766">
      <w:bodyDiv w:val="1"/>
      <w:marLeft w:val="0"/>
      <w:marRight w:val="0"/>
      <w:marTop w:val="0"/>
      <w:marBottom w:val="0"/>
      <w:divBdr>
        <w:top w:val="none" w:sz="0" w:space="0" w:color="auto"/>
        <w:left w:val="none" w:sz="0" w:space="0" w:color="auto"/>
        <w:bottom w:val="none" w:sz="0" w:space="0" w:color="auto"/>
        <w:right w:val="none" w:sz="0" w:space="0" w:color="auto"/>
      </w:divBdr>
    </w:div>
    <w:div w:id="725182134">
      <w:bodyDiv w:val="1"/>
      <w:marLeft w:val="0"/>
      <w:marRight w:val="0"/>
      <w:marTop w:val="0"/>
      <w:marBottom w:val="0"/>
      <w:divBdr>
        <w:top w:val="none" w:sz="0" w:space="0" w:color="auto"/>
        <w:left w:val="none" w:sz="0" w:space="0" w:color="auto"/>
        <w:bottom w:val="none" w:sz="0" w:space="0" w:color="auto"/>
        <w:right w:val="none" w:sz="0" w:space="0" w:color="auto"/>
      </w:divBdr>
    </w:div>
    <w:div w:id="771247823">
      <w:bodyDiv w:val="1"/>
      <w:marLeft w:val="0"/>
      <w:marRight w:val="0"/>
      <w:marTop w:val="0"/>
      <w:marBottom w:val="0"/>
      <w:divBdr>
        <w:top w:val="none" w:sz="0" w:space="0" w:color="auto"/>
        <w:left w:val="none" w:sz="0" w:space="0" w:color="auto"/>
        <w:bottom w:val="none" w:sz="0" w:space="0" w:color="auto"/>
        <w:right w:val="none" w:sz="0" w:space="0" w:color="auto"/>
      </w:divBdr>
    </w:div>
    <w:div w:id="1408065704">
      <w:bodyDiv w:val="1"/>
      <w:marLeft w:val="0"/>
      <w:marRight w:val="0"/>
      <w:marTop w:val="0"/>
      <w:marBottom w:val="0"/>
      <w:divBdr>
        <w:top w:val="none" w:sz="0" w:space="0" w:color="auto"/>
        <w:left w:val="none" w:sz="0" w:space="0" w:color="auto"/>
        <w:bottom w:val="none" w:sz="0" w:space="0" w:color="auto"/>
        <w:right w:val="none" w:sz="0" w:space="0" w:color="auto"/>
      </w:divBdr>
      <w:divsChild>
        <w:div w:id="548343470">
          <w:marLeft w:val="0"/>
          <w:marRight w:val="0"/>
          <w:marTop w:val="0"/>
          <w:marBottom w:val="0"/>
          <w:divBdr>
            <w:top w:val="none" w:sz="0" w:space="0" w:color="auto"/>
            <w:left w:val="none" w:sz="0" w:space="0" w:color="auto"/>
            <w:bottom w:val="none" w:sz="0" w:space="0" w:color="auto"/>
            <w:right w:val="none" w:sz="0" w:space="0" w:color="auto"/>
          </w:divBdr>
        </w:div>
        <w:div w:id="1086462193">
          <w:marLeft w:val="0"/>
          <w:marRight w:val="0"/>
          <w:marTop w:val="0"/>
          <w:marBottom w:val="0"/>
          <w:divBdr>
            <w:top w:val="none" w:sz="0" w:space="0" w:color="auto"/>
            <w:left w:val="none" w:sz="0" w:space="0" w:color="auto"/>
            <w:bottom w:val="none" w:sz="0" w:space="0" w:color="auto"/>
            <w:right w:val="none" w:sz="0" w:space="0" w:color="auto"/>
          </w:divBdr>
        </w:div>
      </w:divsChild>
    </w:div>
    <w:div w:id="1825731579">
      <w:bodyDiv w:val="1"/>
      <w:marLeft w:val="0"/>
      <w:marRight w:val="0"/>
      <w:marTop w:val="0"/>
      <w:marBottom w:val="0"/>
      <w:divBdr>
        <w:top w:val="none" w:sz="0" w:space="0" w:color="auto"/>
        <w:left w:val="none" w:sz="0" w:space="0" w:color="auto"/>
        <w:bottom w:val="none" w:sz="0" w:space="0" w:color="auto"/>
        <w:right w:val="none" w:sz="0" w:space="0" w:color="auto"/>
      </w:divBdr>
    </w:div>
    <w:div w:id="1928804049">
      <w:bodyDiv w:val="1"/>
      <w:marLeft w:val="0"/>
      <w:marRight w:val="0"/>
      <w:marTop w:val="0"/>
      <w:marBottom w:val="0"/>
      <w:divBdr>
        <w:top w:val="none" w:sz="0" w:space="0" w:color="auto"/>
        <w:left w:val="none" w:sz="0" w:space="0" w:color="auto"/>
        <w:bottom w:val="none" w:sz="0" w:space="0" w:color="auto"/>
        <w:right w:val="none" w:sz="0" w:space="0" w:color="auto"/>
      </w:divBdr>
    </w:div>
    <w:div w:id="1932591357">
      <w:bodyDiv w:val="1"/>
      <w:marLeft w:val="0"/>
      <w:marRight w:val="0"/>
      <w:marTop w:val="0"/>
      <w:marBottom w:val="0"/>
      <w:divBdr>
        <w:top w:val="none" w:sz="0" w:space="0" w:color="auto"/>
        <w:left w:val="none" w:sz="0" w:space="0" w:color="auto"/>
        <w:bottom w:val="none" w:sz="0" w:space="0" w:color="auto"/>
        <w:right w:val="none" w:sz="0" w:space="0" w:color="auto"/>
      </w:divBdr>
      <w:divsChild>
        <w:div w:id="1269192793">
          <w:marLeft w:val="0"/>
          <w:marRight w:val="0"/>
          <w:marTop w:val="0"/>
          <w:marBottom w:val="0"/>
          <w:divBdr>
            <w:top w:val="none" w:sz="0" w:space="0" w:color="auto"/>
            <w:left w:val="none" w:sz="0" w:space="0" w:color="auto"/>
            <w:bottom w:val="none" w:sz="0" w:space="0" w:color="auto"/>
            <w:right w:val="none" w:sz="0" w:space="0" w:color="auto"/>
          </w:divBdr>
        </w:div>
        <w:div w:id="1381324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reativecommons.org/licenses/by/4.0/deed.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procurement@sa.gov.au" TargetMode="External"/><Relationship Id="rId17" Type="http://schemas.openxmlformats.org/officeDocument/2006/relationships/hyperlink" Target="https://www.forgov.qld.gov.au/procurement-guides" TargetMode="External"/><Relationship Id="rId2" Type="http://schemas.openxmlformats.org/officeDocument/2006/relationships/customXml" Target="../customXml/item2.xml"/><Relationship Id="rId16" Type="http://schemas.openxmlformats.org/officeDocument/2006/relationships/hyperlink" Target="http://creativecommons.org/licenses/by/4.0/deed.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ocurement@sa.gov.au"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orgov.qld.gov.au/procurement-guid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ocurement@sa.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A7E65FF2DF472599569178880B832E"/>
        <w:category>
          <w:name w:val="General"/>
          <w:gallery w:val="placeholder"/>
        </w:category>
        <w:types>
          <w:type w:val="bbPlcHdr"/>
        </w:types>
        <w:behaviors>
          <w:behavior w:val="content"/>
        </w:behaviors>
        <w:guid w:val="{5625211B-187E-40D3-9508-BECC424E386D}"/>
      </w:docPartPr>
      <w:docPartBody>
        <w:p w:rsidR="00B262A1" w:rsidRDefault="00BE7751" w:rsidP="00BE7751">
          <w:pPr>
            <w:pStyle w:val="08A7E65FF2DF472599569178880B832E"/>
          </w:pPr>
          <w:r w:rsidRPr="00A949FD">
            <w:rPr>
              <w:rStyle w:val="PlaceholderText"/>
            </w:rPr>
            <w:t>Click or tap here to enter text.</w:t>
          </w:r>
        </w:p>
      </w:docPartBody>
    </w:docPart>
    <w:docPart>
      <w:docPartPr>
        <w:name w:val="7F84FDBE9A044777BB5CE4D4D5C3442A"/>
        <w:category>
          <w:name w:val="General"/>
          <w:gallery w:val="placeholder"/>
        </w:category>
        <w:types>
          <w:type w:val="bbPlcHdr"/>
        </w:types>
        <w:behaviors>
          <w:behavior w:val="content"/>
        </w:behaviors>
        <w:guid w:val="{98B9D889-F49D-4841-9724-EB2090AC629B}"/>
      </w:docPartPr>
      <w:docPartBody>
        <w:p w:rsidR="00B262A1" w:rsidRDefault="00BE7751" w:rsidP="00BE7751">
          <w:pPr>
            <w:pStyle w:val="7F84FDBE9A044777BB5CE4D4D5C3442A"/>
          </w:pPr>
          <w:r w:rsidRPr="00A949FD">
            <w:rPr>
              <w:rStyle w:val="PlaceholderText"/>
            </w:rPr>
            <w:t>Click or tap here to enter text.</w:t>
          </w:r>
        </w:p>
      </w:docPartBody>
    </w:docPart>
    <w:docPart>
      <w:docPartPr>
        <w:name w:val="0FE58F7C29BD4925A41E5332053E675B"/>
        <w:category>
          <w:name w:val="General"/>
          <w:gallery w:val="placeholder"/>
        </w:category>
        <w:types>
          <w:type w:val="bbPlcHdr"/>
        </w:types>
        <w:behaviors>
          <w:behavior w:val="content"/>
        </w:behaviors>
        <w:guid w:val="{BD762C3A-9103-4752-B517-D5422A4D4B01}"/>
      </w:docPartPr>
      <w:docPartBody>
        <w:p w:rsidR="00B262A1" w:rsidRDefault="00BE7751" w:rsidP="00BE7751">
          <w:pPr>
            <w:pStyle w:val="0FE58F7C29BD4925A41E5332053E675B"/>
          </w:pPr>
          <w:r w:rsidRPr="00A949FD">
            <w:rPr>
              <w:rStyle w:val="PlaceholderText"/>
            </w:rPr>
            <w:t>Click or tap here to enter text.</w:t>
          </w:r>
        </w:p>
      </w:docPartBody>
    </w:docPart>
    <w:docPart>
      <w:docPartPr>
        <w:name w:val="616D28762CF14AC2A74E0D51E8E06BD8"/>
        <w:category>
          <w:name w:val="General"/>
          <w:gallery w:val="placeholder"/>
        </w:category>
        <w:types>
          <w:type w:val="bbPlcHdr"/>
        </w:types>
        <w:behaviors>
          <w:behavior w:val="content"/>
        </w:behaviors>
        <w:guid w:val="{40C70CA3-702F-4D7E-876B-0D6A5C19EFA5}"/>
      </w:docPartPr>
      <w:docPartBody>
        <w:p w:rsidR="00B262A1" w:rsidRDefault="00BE7751" w:rsidP="00BE7751">
          <w:pPr>
            <w:pStyle w:val="616D28762CF14AC2A74E0D51E8E06BD8"/>
          </w:pPr>
          <w:r w:rsidRPr="00A949FD">
            <w:rPr>
              <w:rStyle w:val="PlaceholderText"/>
            </w:rPr>
            <w:t>Click or tap here to enter text.</w:t>
          </w:r>
        </w:p>
      </w:docPartBody>
    </w:docPart>
    <w:docPart>
      <w:docPartPr>
        <w:name w:val="598481DD1EE741C5B6A511C32A75C2AE"/>
        <w:category>
          <w:name w:val="General"/>
          <w:gallery w:val="placeholder"/>
        </w:category>
        <w:types>
          <w:type w:val="bbPlcHdr"/>
        </w:types>
        <w:behaviors>
          <w:behavior w:val="content"/>
        </w:behaviors>
        <w:guid w:val="{47895546-8DDC-406C-B95E-77FAC6AF3D0A}"/>
      </w:docPartPr>
      <w:docPartBody>
        <w:p w:rsidR="00B262A1" w:rsidRDefault="00BE7751" w:rsidP="00BE7751">
          <w:pPr>
            <w:pStyle w:val="598481DD1EE741C5B6A511C32A75C2AE"/>
          </w:pPr>
          <w:r w:rsidRPr="00A949FD">
            <w:rPr>
              <w:rStyle w:val="PlaceholderText"/>
            </w:rPr>
            <w:t>Click or tap here to enter text.</w:t>
          </w:r>
        </w:p>
      </w:docPartBody>
    </w:docPart>
    <w:docPart>
      <w:docPartPr>
        <w:name w:val="9578356050464A249138B01E88701760"/>
        <w:category>
          <w:name w:val="General"/>
          <w:gallery w:val="placeholder"/>
        </w:category>
        <w:types>
          <w:type w:val="bbPlcHdr"/>
        </w:types>
        <w:behaviors>
          <w:behavior w:val="content"/>
        </w:behaviors>
        <w:guid w:val="{F01DED8D-D59A-4273-8D05-BF8F4CDE861C}"/>
      </w:docPartPr>
      <w:docPartBody>
        <w:p w:rsidR="00B262A1" w:rsidRDefault="00BE7751" w:rsidP="00BE7751">
          <w:pPr>
            <w:pStyle w:val="9578356050464A249138B01E88701760"/>
          </w:pPr>
          <w:r w:rsidRPr="00A949FD">
            <w:rPr>
              <w:rStyle w:val="PlaceholderText"/>
            </w:rPr>
            <w:t>Click or tap here to enter text.</w:t>
          </w:r>
        </w:p>
      </w:docPartBody>
    </w:docPart>
    <w:docPart>
      <w:docPartPr>
        <w:name w:val="825EC3C4AE924B41B2DFD99EA48C1FDE"/>
        <w:category>
          <w:name w:val="General"/>
          <w:gallery w:val="placeholder"/>
        </w:category>
        <w:types>
          <w:type w:val="bbPlcHdr"/>
        </w:types>
        <w:behaviors>
          <w:behavior w:val="content"/>
        </w:behaviors>
        <w:guid w:val="{C0D26F05-29D1-4FE9-BF70-DFD4E7114D7C}"/>
      </w:docPartPr>
      <w:docPartBody>
        <w:p w:rsidR="00B262A1" w:rsidRDefault="00BE7751" w:rsidP="00BE7751">
          <w:pPr>
            <w:pStyle w:val="825EC3C4AE924B41B2DFD99EA48C1FDE"/>
          </w:pPr>
          <w:r w:rsidRPr="00A949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751"/>
    <w:rsid w:val="006D7372"/>
    <w:rsid w:val="007A6C70"/>
    <w:rsid w:val="00B064C8"/>
    <w:rsid w:val="00B262A1"/>
    <w:rsid w:val="00BE77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751"/>
    <w:rPr>
      <w:color w:val="808080"/>
    </w:rPr>
  </w:style>
  <w:style w:type="paragraph" w:customStyle="1" w:styleId="08A7E65FF2DF472599569178880B832E">
    <w:name w:val="08A7E65FF2DF472599569178880B832E"/>
    <w:rsid w:val="00BE7751"/>
  </w:style>
  <w:style w:type="paragraph" w:customStyle="1" w:styleId="7F84FDBE9A044777BB5CE4D4D5C3442A">
    <w:name w:val="7F84FDBE9A044777BB5CE4D4D5C3442A"/>
    <w:rsid w:val="00BE7751"/>
  </w:style>
  <w:style w:type="paragraph" w:customStyle="1" w:styleId="0FE58F7C29BD4925A41E5332053E675B">
    <w:name w:val="0FE58F7C29BD4925A41E5332053E675B"/>
    <w:rsid w:val="00BE7751"/>
  </w:style>
  <w:style w:type="paragraph" w:customStyle="1" w:styleId="616D28762CF14AC2A74E0D51E8E06BD8">
    <w:name w:val="616D28762CF14AC2A74E0D51E8E06BD8"/>
    <w:rsid w:val="00BE7751"/>
  </w:style>
  <w:style w:type="paragraph" w:customStyle="1" w:styleId="598481DD1EE741C5B6A511C32A75C2AE">
    <w:name w:val="598481DD1EE741C5B6A511C32A75C2AE"/>
    <w:rsid w:val="00BE7751"/>
  </w:style>
  <w:style w:type="paragraph" w:customStyle="1" w:styleId="9578356050464A249138B01E88701760">
    <w:name w:val="9578356050464A249138B01E88701760"/>
    <w:rsid w:val="00BE7751"/>
  </w:style>
  <w:style w:type="paragraph" w:customStyle="1" w:styleId="825EC3C4AE924B41B2DFD99EA48C1FDE">
    <w:name w:val="825EC3C4AE924B41B2DFD99EA48C1FDE"/>
    <w:rsid w:val="00BE77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27F7A8C78DF04EBC86FB9400C077E1D8" version="1.0.0">
  <systemFields>
    <field name="Objective-Id">
      <value order="0">A2736605</value>
    </field>
    <field name="Objective-Title">
      <value order="0">Negotiation Plan Template</value>
    </field>
    <field name="Objective-Description">
      <value order="0"/>
    </field>
    <field name="Objective-CreationStamp">
      <value order="0">2023-01-12T02:01:32Z</value>
    </field>
    <field name="Objective-IsApproved">
      <value order="0">false</value>
    </field>
    <field name="Objective-IsPublished">
      <value order="0">true</value>
    </field>
    <field name="Objective-DatePublished">
      <value order="0">2023-02-21T07:58:11Z</value>
    </field>
    <field name="Objective-ModificationStamp">
      <value order="0">2023-02-21T07:58:11Z</value>
    </field>
    <field name="Objective-Owner">
      <value order="0">Adair, Kim</value>
    </field>
    <field name="Objective-Path">
      <value order="0">Objective Global Folder:01. DTF CORPORATE:PROCUREMENT SERVICES SA - OPERATIONS GOVERNANCE (PSSA):STRATEGIC MANAGEMENT:ACROSS-GOVERNMENT POLICY FRAMEWORK:01 PROCUREMENT FRAMEWORK:Templates:Templates - Working Copy</value>
    </field>
    <field name="Objective-Parent">
      <value order="0">Templates - Working Copy</value>
    </field>
    <field name="Objective-State">
      <value order="0">Published</value>
    </field>
    <field name="Objective-VersionId">
      <value order="0">vA3724644</value>
    </field>
    <field name="Objective-Version">
      <value order="0">2.0</value>
    </field>
    <field name="Objective-VersionNumber">
      <value order="0">2</value>
    </field>
    <field name="Objective-VersionComment">
      <value order="0">tranfer DW edits and review</value>
    </field>
    <field name="Objective-FileNumber">
      <value order="0">T&amp;F22/1245</value>
    </field>
    <field name="Objective-Classification">
      <value order="0"/>
    </field>
    <field name="Objective-Caveats">
      <value order="0"/>
    </field>
  </systemFields>
  <catalogues>
    <catalogue name="Document Type Catalogue" type="type" ori="id:cA59">
      <field name="Objective-Agency">
        <value order="0">Dept of Treasury and Finance</value>
      </field>
      <field name="Objective-Branch/Section">
        <value order="0">Procurement Services SA</value>
      </field>
      <field name="Objective-Document Type">
        <value order="0">Template</value>
      </field>
      <field name="Objective-ICS Classification">
        <value order="0">Official</value>
      </field>
      <field name="Objective-ICS Caveat">
        <value order="0"/>
      </field>
      <field name="Objective-ICS Exclusive for">
        <value order="0"/>
      </field>
      <field name="Objective-ICS Information Management Marker">
        <value order="0"/>
      </field>
      <field name="Objective-Document Reference Link">
        <value order="0"/>
      </field>
      <field name="Objective-Source Document Scanned Date">
        <value order="0"/>
      </field>
      <field name="Objective-Source Document Disposal Status">
        <value order="0"/>
      </field>
      <field name="Objective-Source Record Destruction Date">
        <value order="0"/>
      </field>
      <field name="Objective-Batching Box">
        <value order="0"/>
      </field>
      <field name="Objective-Connect Creator">
        <value order="0"/>
      </field>
      <field name="Objective-Confidentiality">
        <value order="0"/>
      </field>
      <field name="Objective-Confidentiality Clause">
        <value order="0"/>
      </field>
      <field name="Objective-Integrity">
        <value order="0"/>
      </field>
      <field name="Objective-Availability">
        <value order="0"/>
      </field>
      <field name="Objective-CIA Caveat">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BDE0D088EA59EF4288212EB3837B1750" ma:contentTypeVersion="12" ma:contentTypeDescription="Create a new document." ma:contentTypeScope="" ma:versionID="5dc582474ce083ff2639639401754ead">
  <xsd:schema xmlns:xsd="http://www.w3.org/2001/XMLSchema" xmlns:xs="http://www.w3.org/2001/XMLSchema" xmlns:p="http://schemas.microsoft.com/office/2006/metadata/properties" xmlns:ns2="d1677f69-be27-4652-873c-881702758f6e" xmlns:ns3="50a91fb0-e56a-4597-aa79-bbc4f9f670dc" targetNamespace="http://schemas.microsoft.com/office/2006/metadata/properties" ma:root="true" ma:fieldsID="549f0fe32cd5a114cee01f2f15468bf3" ns2:_="" ns3:_="">
    <xsd:import namespace="d1677f69-be27-4652-873c-881702758f6e"/>
    <xsd:import namespace="50a91fb0-e56a-4597-aa79-bbc4f9f670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77f69-be27-4652-873c-881702758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91fb0-e56a-4597-aa79-bbc4f9f670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50a91fb0-e56a-4597-aa79-bbc4f9f670dc">
      <UserInfo>
        <DisplayName/>
        <AccountId xsi:nil="true"/>
        <AccountType/>
      </UserInfo>
    </SharedWithUsers>
  </documentManagement>
</p:properties>
</file>

<file path=customXml/itemProps1.xml><?xml version="1.0" encoding="utf-8"?>
<ds:datastoreItem xmlns:ds="http://schemas.openxmlformats.org/officeDocument/2006/customXml" ds:itemID="{36F691E7-43B0-4B7B-AF5E-51E5A833D446}">
  <ds:schemaRefs>
    <ds:schemaRef ds:uri="http://schemas.openxmlformats.org/officeDocument/2006/bibliography"/>
  </ds:schemaRefs>
</ds:datastoreItem>
</file>

<file path=customXml/itemProps2.xml><?xml version="1.0" encoding="utf-8"?>
<ds:datastoreItem xmlns:ds="http://schemas.openxmlformats.org/officeDocument/2006/customXml" ds:itemID="{DB6BE41A-3277-4E68-8749-2ABEC76293A8}">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27F7A8C78DF04EBC86FB9400C077E1D8"/>
  </ds:schemaRefs>
</ds:datastoreItem>
</file>

<file path=customXml/itemProps4.xml><?xml version="1.0" encoding="utf-8"?>
<ds:datastoreItem xmlns:ds="http://schemas.openxmlformats.org/officeDocument/2006/customXml" ds:itemID="{BFA07204-546F-48F5-BCC9-728AD3BB3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77f69-be27-4652-873c-881702758f6e"/>
    <ds:schemaRef ds:uri="50a91fb0-e56a-4597-aa79-bbc4f9f67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D1B774-C073-4AC0-9B85-CEC67130EDA4}">
  <ds:schemaRefs>
    <ds:schemaRef ds:uri="http://schemas.microsoft.com/office/2006/metadata/properties"/>
    <ds:schemaRef ds:uri="http://schemas.microsoft.com/office/infopath/2007/PartnerControls"/>
    <ds:schemaRef ds:uri="50a91fb0-e56a-4597-aa79-bbc4f9f670d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15408</CharactersWithSpaces>
  <SharedDoc>false</SharedDoc>
  <HLinks>
    <vt:vector size="30" baseType="variant">
      <vt:variant>
        <vt:i4>4456572</vt:i4>
      </vt:variant>
      <vt:variant>
        <vt:i4>3</vt:i4>
      </vt:variant>
      <vt:variant>
        <vt:i4>0</vt:i4>
      </vt:variant>
      <vt:variant>
        <vt:i4>5</vt:i4>
      </vt:variant>
      <vt:variant>
        <vt:lpwstr>https://www.hpw.qld.gov.au/__data/assets/pdf_file/0012/3351/procurementguidenegotiation.pdf</vt:lpwstr>
      </vt:variant>
      <vt:variant>
        <vt:lpwstr/>
      </vt:variant>
      <vt:variant>
        <vt:i4>4456572</vt:i4>
      </vt:variant>
      <vt:variant>
        <vt:i4>0</vt:i4>
      </vt:variant>
      <vt:variant>
        <vt:i4>0</vt:i4>
      </vt:variant>
      <vt:variant>
        <vt:i4>5</vt:i4>
      </vt:variant>
      <vt:variant>
        <vt:lpwstr>https://www.hpw.qld.gov.au/__data/assets/pdf_file/0012/3351/procurementguidenegotiation.pdf</vt:lpwstr>
      </vt:variant>
      <vt:variant>
        <vt:lpwstr/>
      </vt:variant>
      <vt:variant>
        <vt:i4>5439510</vt:i4>
      </vt:variant>
      <vt:variant>
        <vt:i4>6</vt:i4>
      </vt:variant>
      <vt:variant>
        <vt:i4>0</vt:i4>
      </vt:variant>
      <vt:variant>
        <vt:i4>5</vt:i4>
      </vt:variant>
      <vt:variant>
        <vt:lpwstr>https://www.forgov.qld.gov.au/procurement-guides</vt:lpwstr>
      </vt:variant>
      <vt:variant>
        <vt:lpwstr/>
      </vt:variant>
      <vt:variant>
        <vt:i4>2228269</vt:i4>
      </vt:variant>
      <vt:variant>
        <vt:i4>3</vt:i4>
      </vt:variant>
      <vt:variant>
        <vt:i4>0</vt:i4>
      </vt:variant>
      <vt:variant>
        <vt:i4>5</vt:i4>
      </vt:variant>
      <vt:variant>
        <vt:lpwstr>http://creativecommons.org/licenses/by/4.0/deed.en</vt:lpwstr>
      </vt:variant>
      <vt:variant>
        <vt:lpwstr/>
      </vt:variant>
      <vt:variant>
        <vt:i4>852013</vt:i4>
      </vt:variant>
      <vt:variant>
        <vt:i4>0</vt:i4>
      </vt:variant>
      <vt:variant>
        <vt:i4>0</vt:i4>
      </vt:variant>
      <vt:variant>
        <vt:i4>5</vt:i4>
      </vt:variant>
      <vt:variant>
        <vt:lpwstr>mailto:contact@procurement.sa.gov.au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Cauchi</dc:creator>
  <cp:keywords/>
  <dc:description/>
  <cp:lastModifiedBy>Adair, Kim (DTF)</cp:lastModifiedBy>
  <cp:revision>2</cp:revision>
  <cp:lastPrinted>2021-03-16T01:55:00Z</cp:lastPrinted>
  <dcterms:created xsi:type="dcterms:W3CDTF">2023-02-21T23:20:00Z</dcterms:created>
  <dcterms:modified xsi:type="dcterms:W3CDTF">2023-02-21T23:20:00Z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0x010100BDE0D088EA59EF4288212EB3837B1750</vt:lpwstr>
  </property>
  <property fmtid="{D5CDD505-2E9C-101B-9397-08002B2CF9AE}" pid="3" name="Order">
    <vt:r8>19600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Objective-Id">
    <vt:lpwstr>A2736605</vt:lpwstr>
  </property>
  <property fmtid="{D5CDD505-2E9C-101B-9397-08002B2CF9AE}" pid="9" name="Objective-Title">
    <vt:lpwstr>Negotiation Plan Template</vt:lpwstr>
  </property>
  <property fmtid="{D5CDD505-2E9C-101B-9397-08002B2CF9AE}" pid="10" name="Objective-Description">
    <vt:lpwstr/>
  </property>
  <property fmtid="{D5CDD505-2E9C-101B-9397-08002B2CF9AE}" pid="11" name="Objective-CreationStamp">
    <vt:filetime>2023-01-12T02:01:32Z</vt:filetime>
  </property>
  <property fmtid="{D5CDD505-2E9C-101B-9397-08002B2CF9AE}" pid="12" name="Objective-IsApproved">
    <vt:bool>false</vt:bool>
  </property>
  <property fmtid="{D5CDD505-2E9C-101B-9397-08002B2CF9AE}" pid="13" name="Objective-IsPublished">
    <vt:bool>true</vt:bool>
  </property>
  <property fmtid="{D5CDD505-2E9C-101B-9397-08002B2CF9AE}" pid="14" name="Objective-DatePublished">
    <vt:filetime>2023-02-21T07:58:11Z</vt:filetime>
  </property>
  <property fmtid="{D5CDD505-2E9C-101B-9397-08002B2CF9AE}" pid="15" name="Objective-ModificationStamp">
    <vt:filetime>2023-02-21T07:58:11Z</vt:filetime>
  </property>
  <property fmtid="{D5CDD505-2E9C-101B-9397-08002B2CF9AE}" pid="16" name="Objective-Owner">
    <vt:lpwstr>Adair, Kim</vt:lpwstr>
  </property>
  <property fmtid="{D5CDD505-2E9C-101B-9397-08002B2CF9AE}" pid="17" name="Objective-Path">
    <vt:lpwstr>Objective Global Folder:01. DTF CORPORATE:PROCUREMENT SERVICES SA - OPERATIONS GOVERNANCE (PSSA):STRATEGIC MANAGEMENT:ACROSS-GOVERNMENT POLICY FRAMEWORK:01 PROCUREMENT FRAMEWORK:Templates:Templates - Working Copy</vt:lpwstr>
  </property>
  <property fmtid="{D5CDD505-2E9C-101B-9397-08002B2CF9AE}" pid="18" name="Objective-Parent">
    <vt:lpwstr>Templates - Working Copy</vt:lpwstr>
  </property>
  <property fmtid="{D5CDD505-2E9C-101B-9397-08002B2CF9AE}" pid="19" name="Objective-State">
    <vt:lpwstr>Published</vt:lpwstr>
  </property>
  <property fmtid="{D5CDD505-2E9C-101B-9397-08002B2CF9AE}" pid="20" name="Objective-VersionId">
    <vt:lpwstr>vA3724644</vt:lpwstr>
  </property>
  <property fmtid="{D5CDD505-2E9C-101B-9397-08002B2CF9AE}" pid="21" name="Objective-Version">
    <vt:lpwstr>2.0</vt:lpwstr>
  </property>
  <property fmtid="{D5CDD505-2E9C-101B-9397-08002B2CF9AE}" pid="22" name="Objective-VersionNumber">
    <vt:r8>2</vt:r8>
  </property>
  <property fmtid="{D5CDD505-2E9C-101B-9397-08002B2CF9AE}" pid="23" name="Objective-VersionComment">
    <vt:lpwstr>tranfer DW edits and review</vt:lpwstr>
  </property>
  <property fmtid="{D5CDD505-2E9C-101B-9397-08002B2CF9AE}" pid="24" name="Objective-FileNumber">
    <vt:lpwstr>T&amp;F22/1245</vt:lpwstr>
  </property>
  <property fmtid="{D5CDD505-2E9C-101B-9397-08002B2CF9AE}" pid="25" name="Objective-Classification">
    <vt:lpwstr/>
  </property>
  <property fmtid="{D5CDD505-2E9C-101B-9397-08002B2CF9AE}" pid="26" name="Objective-Caveats">
    <vt:lpwstr/>
  </property>
  <property fmtid="{D5CDD505-2E9C-101B-9397-08002B2CF9AE}" pid="27" name="Objective-Agency">
    <vt:lpwstr>Dept of Treasury and Finance</vt:lpwstr>
  </property>
  <property fmtid="{D5CDD505-2E9C-101B-9397-08002B2CF9AE}" pid="28" name="Objective-Branch/Section">
    <vt:lpwstr>Procurement Services SA</vt:lpwstr>
  </property>
  <property fmtid="{D5CDD505-2E9C-101B-9397-08002B2CF9AE}" pid="29" name="Objective-Document Type">
    <vt:lpwstr>Template</vt:lpwstr>
  </property>
  <property fmtid="{D5CDD505-2E9C-101B-9397-08002B2CF9AE}" pid="30" name="Objective-ICS Classification">
    <vt:lpwstr>Official</vt:lpwstr>
  </property>
  <property fmtid="{D5CDD505-2E9C-101B-9397-08002B2CF9AE}" pid="31" name="Objective-ICS Caveat">
    <vt:lpwstr/>
  </property>
  <property fmtid="{D5CDD505-2E9C-101B-9397-08002B2CF9AE}" pid="32" name="Objective-ICS Exclusive for">
    <vt:lpwstr/>
  </property>
  <property fmtid="{D5CDD505-2E9C-101B-9397-08002B2CF9AE}" pid="33" name="Objective-ICS Information Management Marker">
    <vt:lpwstr/>
  </property>
  <property fmtid="{D5CDD505-2E9C-101B-9397-08002B2CF9AE}" pid="34" name="Objective-Document Reference Link">
    <vt:lpwstr/>
  </property>
  <property fmtid="{D5CDD505-2E9C-101B-9397-08002B2CF9AE}" pid="35" name="Objective-Source Document Scanned Date">
    <vt:lpwstr/>
  </property>
  <property fmtid="{D5CDD505-2E9C-101B-9397-08002B2CF9AE}" pid="36" name="Objective-Source Document Disposal Status">
    <vt:lpwstr/>
  </property>
  <property fmtid="{D5CDD505-2E9C-101B-9397-08002B2CF9AE}" pid="37" name="Objective-Source Record Destruction Date">
    <vt:lpwstr/>
  </property>
  <property fmtid="{D5CDD505-2E9C-101B-9397-08002B2CF9AE}" pid="38" name="Objective-Batching Box">
    <vt:lpwstr/>
  </property>
  <property fmtid="{D5CDD505-2E9C-101B-9397-08002B2CF9AE}" pid="39" name="Objective-Connect Creator">
    <vt:lpwstr/>
  </property>
  <property fmtid="{D5CDD505-2E9C-101B-9397-08002B2CF9AE}" pid="40" name="Objective-Confidentiality">
    <vt:lpwstr/>
  </property>
  <property fmtid="{D5CDD505-2E9C-101B-9397-08002B2CF9AE}" pid="41" name="Objective-Confidentiality Clause">
    <vt:lpwstr/>
  </property>
  <property fmtid="{D5CDD505-2E9C-101B-9397-08002B2CF9AE}" pid="42" name="Objective-Integrity">
    <vt:lpwstr/>
  </property>
  <property fmtid="{D5CDD505-2E9C-101B-9397-08002B2CF9AE}" pid="43" name="Objective-Availability">
    <vt:lpwstr/>
  </property>
  <property fmtid="{D5CDD505-2E9C-101B-9397-08002B2CF9AE}" pid="44" name="Objective-CIA Caveat">
    <vt:lpwstr/>
  </property>
</Properties>
</file>