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53E04" w14:textId="5DB9D187" w:rsidR="00C05937" w:rsidRPr="00853E66" w:rsidRDefault="00C05937" w:rsidP="00A5092E">
      <w:pPr>
        <w:pStyle w:val="Header"/>
        <w:ind w:left="-142"/>
        <w:jc w:val="center"/>
        <w:rPr>
          <w:rFonts w:ascii="Arial" w:hAnsi="Arial" w:cs="Arial"/>
          <w:b/>
          <w:bCs/>
          <w:color w:val="FF0000"/>
          <w:sz w:val="24"/>
        </w:rPr>
      </w:pPr>
      <w:r w:rsidRPr="00853E66">
        <w:rPr>
          <w:rFonts w:ascii="Arial" w:hAnsi="Arial" w:cs="Arial"/>
          <w:b/>
          <w:bCs/>
          <w:color w:val="FF0000"/>
          <w:sz w:val="24"/>
        </w:rPr>
        <w:t xml:space="preserve"> OFFICIAL</w:t>
      </w:r>
    </w:p>
    <w:tbl>
      <w:tblPr>
        <w:tblStyle w:val="TableGrid"/>
        <w:tblW w:w="9209" w:type="dxa"/>
        <w:tblInd w:w="279" w:type="dxa"/>
        <w:tblLook w:val="04A0" w:firstRow="1" w:lastRow="0" w:firstColumn="1" w:lastColumn="0" w:noHBand="0" w:noVBand="1"/>
      </w:tblPr>
      <w:tblGrid>
        <w:gridCol w:w="10056"/>
      </w:tblGrid>
      <w:tr w:rsidR="00C05937" w14:paraId="3E267714" w14:textId="77777777" w:rsidTr="00C05937">
        <w:trPr>
          <w:trHeight w:val="680"/>
        </w:trPr>
        <w:tc>
          <w:tcPr>
            <w:tcW w:w="9209" w:type="dxa"/>
            <w:tcBorders>
              <w:top w:val="nil"/>
              <w:left w:val="nil"/>
              <w:bottom w:val="nil"/>
              <w:right w:val="nil"/>
            </w:tcBorders>
            <w:shd w:val="clear" w:color="auto" w:fill="25B34B" w:themeFill="accent2"/>
            <w:vAlign w:val="center"/>
          </w:tcPr>
          <w:p w14:paraId="0DB043D2" w14:textId="3A06AF28" w:rsidR="00C05937" w:rsidRPr="00C05937" w:rsidRDefault="00A5092E" w:rsidP="00A5092E">
            <w:pPr>
              <w:rPr>
                <w:rFonts w:ascii="Arial" w:hAnsi="Arial" w:cs="Arial"/>
                <w:b/>
                <w:bCs/>
                <w:color w:val="FFFFFF" w:themeColor="background1"/>
                <w:sz w:val="36"/>
                <w:szCs w:val="36"/>
                <w:lang w:val="en-AU"/>
              </w:rPr>
            </w:pPr>
            <w:r w:rsidRPr="00800328">
              <w:rPr>
                <w:rFonts w:ascii="Arial" w:hAnsi="Arial" w:cs="Arial"/>
                <w:i/>
                <w:iCs/>
                <w:noProof/>
                <w:sz w:val="36"/>
                <w:szCs w:val="36"/>
                <w:lang w:val="en-AU"/>
              </w:rPr>
              <mc:AlternateContent>
                <mc:Choice Requires="wps">
                  <w:drawing>
                    <wp:anchor distT="45720" distB="45720" distL="114300" distR="114300" simplePos="0" relativeHeight="251658240" behindDoc="0" locked="0" layoutInCell="1" allowOverlap="1" wp14:anchorId="4CCD3734" wp14:editId="4FB495BC">
                      <wp:simplePos x="0" y="0"/>
                      <wp:positionH relativeFrom="margin">
                        <wp:posOffset>-8255</wp:posOffset>
                      </wp:positionH>
                      <wp:positionV relativeFrom="paragraph">
                        <wp:posOffset>423545</wp:posOffset>
                      </wp:positionV>
                      <wp:extent cx="6236970" cy="7496175"/>
                      <wp:effectExtent l="0" t="0" r="1143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6970" cy="7496175"/>
                              </a:xfrm>
                              <a:prstGeom prst="rect">
                                <a:avLst/>
                              </a:prstGeom>
                              <a:solidFill>
                                <a:srgbClr val="FFFFFF"/>
                              </a:solidFill>
                              <a:ln w="3175">
                                <a:solidFill>
                                  <a:srgbClr val="000000"/>
                                </a:solidFill>
                                <a:miter lim="800000"/>
                                <a:headEnd/>
                                <a:tailEnd/>
                              </a:ln>
                            </wps:spPr>
                            <wps:txbx>
                              <w:txbxContent>
                                <w:p w14:paraId="0A935C15" w14:textId="52403D3D" w:rsidR="00026161" w:rsidRDefault="00026161" w:rsidP="00352CD1">
                                  <w:pPr>
                                    <w:spacing w:before="120" w:after="120" w:line="240" w:lineRule="auto"/>
                                    <w:jc w:val="center"/>
                                    <w:rPr>
                                      <w:rFonts w:ascii="Arial" w:hAnsi="Arial" w:cs="Arial"/>
                                      <w:b/>
                                      <w:color w:val="204D84"/>
                                      <w:sz w:val="44"/>
                                      <w:szCs w:val="44"/>
                                    </w:rPr>
                                  </w:pPr>
                                  <w:r>
                                    <w:rPr>
                                      <w:noProof/>
                                    </w:rPr>
                                    <w:drawing>
                                      <wp:inline distT="0" distB="0" distL="0" distR="0" wp14:anchorId="057A1C10" wp14:editId="20FC4061">
                                        <wp:extent cx="1764000" cy="413353"/>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64000" cy="413353"/>
                                                </a:xfrm>
                                                <a:prstGeom prst="rect">
                                                  <a:avLst/>
                                                </a:prstGeom>
                                                <a:noFill/>
                                                <a:ln>
                                                  <a:noFill/>
                                                </a:ln>
                                              </pic:spPr>
                                            </pic:pic>
                                          </a:graphicData>
                                        </a:graphic>
                                      </wp:inline>
                                    </w:drawing>
                                  </w:r>
                                </w:p>
                                <w:p w14:paraId="1A2EDB98" w14:textId="5C362AB2" w:rsidR="00026161" w:rsidRPr="009F04A6" w:rsidRDefault="00026161" w:rsidP="00352CD1">
                                  <w:pPr>
                                    <w:spacing w:before="280" w:after="80" w:line="240" w:lineRule="auto"/>
                                    <w:rPr>
                                      <w:rFonts w:ascii="Arial" w:hAnsi="Arial" w:cs="Arial"/>
                                      <w:color w:val="25B34B" w:themeColor="accent2"/>
                                      <w:sz w:val="24"/>
                                      <w:szCs w:val="24"/>
                                    </w:rPr>
                                  </w:pPr>
                                  <w:r w:rsidRPr="009F04A6">
                                    <w:rPr>
                                      <w:rFonts w:ascii="Arial" w:hAnsi="Arial" w:cs="Arial"/>
                                      <w:color w:val="25B34B" w:themeColor="accent2"/>
                                      <w:sz w:val="24"/>
                                      <w:szCs w:val="24"/>
                                    </w:rPr>
                                    <w:t>Public Authority instructions</w:t>
                                  </w:r>
                                </w:p>
                                <w:p w14:paraId="12AB134A" w14:textId="0A94082A" w:rsidR="00026161" w:rsidRPr="009F04A6" w:rsidRDefault="00026161" w:rsidP="00C05937">
                                  <w:pPr>
                                    <w:pStyle w:val="ListParagraph"/>
                                    <w:numPr>
                                      <w:ilvl w:val="0"/>
                                      <w:numId w:val="19"/>
                                    </w:numPr>
                                    <w:spacing w:after="60" w:line="240" w:lineRule="auto"/>
                                    <w:ind w:left="284" w:right="-23" w:hanging="284"/>
                                    <w:contextualSpacing w:val="0"/>
                                    <w:rPr>
                                      <w:rFonts w:ascii="Arial" w:hAnsi="Arial" w:cs="Arial"/>
                                      <w:color w:val="000000" w:themeColor="text2"/>
                                    </w:rPr>
                                  </w:pPr>
                                  <w:r w:rsidRPr="009F04A6">
                                    <w:rPr>
                                      <w:rFonts w:ascii="Arial" w:hAnsi="Arial" w:cs="Arial"/>
                                      <w:color w:val="000000" w:themeColor="text2"/>
                                    </w:rPr>
                                    <w:t xml:space="preserve">This template </w:t>
                                  </w:r>
                                  <w:r w:rsidR="00D57BAE">
                                    <w:rPr>
                                      <w:rFonts w:ascii="Arial" w:hAnsi="Arial" w:cs="Arial"/>
                                      <w:color w:val="000000" w:themeColor="text2"/>
                                    </w:rPr>
                                    <w:t>may</w:t>
                                  </w:r>
                                  <w:r w:rsidRPr="009F04A6">
                                    <w:rPr>
                                      <w:rFonts w:ascii="Arial" w:hAnsi="Arial" w:cs="Arial"/>
                                      <w:color w:val="000000" w:themeColor="text2"/>
                                    </w:rPr>
                                    <w:t xml:space="preserve"> be used </w:t>
                                  </w:r>
                                  <w:r w:rsidR="00D57BAE">
                                    <w:rPr>
                                      <w:rFonts w:ascii="Arial" w:hAnsi="Arial" w:cs="Arial"/>
                                      <w:color w:val="000000" w:themeColor="text2"/>
                                    </w:rPr>
                                    <w:t xml:space="preserve">to assist in planning </w:t>
                                  </w:r>
                                  <w:r w:rsidRPr="009F04A6">
                                    <w:rPr>
                                      <w:rFonts w:ascii="Arial" w:hAnsi="Arial" w:cs="Arial"/>
                                      <w:color w:val="000000" w:themeColor="text2"/>
                                    </w:rPr>
                                    <w:t>for all procurements valued</w:t>
                                  </w:r>
                                  <w:r w:rsidR="00A5092E">
                                    <w:rPr>
                                      <w:rFonts w:ascii="Arial" w:hAnsi="Arial" w:cs="Arial"/>
                                      <w:color w:val="000000" w:themeColor="text2"/>
                                    </w:rPr>
                                    <w:t xml:space="preserve"> above</w:t>
                                  </w:r>
                                  <w:r w:rsidRPr="009F04A6">
                                    <w:rPr>
                                      <w:rFonts w:ascii="Arial" w:hAnsi="Arial" w:cs="Arial"/>
                                      <w:color w:val="000000" w:themeColor="text2"/>
                                    </w:rPr>
                                    <w:t xml:space="preserve"> $55,000. </w:t>
                                  </w:r>
                                </w:p>
                                <w:p w14:paraId="480FB2C8" w14:textId="1DE8EAE5" w:rsidR="00026161" w:rsidRPr="009F04A6" w:rsidRDefault="00026161" w:rsidP="00C05937">
                                  <w:pPr>
                                    <w:pStyle w:val="ListParagraph"/>
                                    <w:numPr>
                                      <w:ilvl w:val="0"/>
                                      <w:numId w:val="19"/>
                                    </w:numPr>
                                    <w:spacing w:after="60" w:line="240" w:lineRule="auto"/>
                                    <w:ind w:left="284" w:right="-23" w:hanging="284"/>
                                    <w:contextualSpacing w:val="0"/>
                                    <w:rPr>
                                      <w:rFonts w:ascii="Arial" w:hAnsi="Arial" w:cs="Arial"/>
                                      <w:color w:val="000000" w:themeColor="text2"/>
                                    </w:rPr>
                                  </w:pPr>
                                  <w:r w:rsidRPr="009F04A6">
                                    <w:rPr>
                                      <w:rFonts w:ascii="Arial" w:hAnsi="Arial" w:cs="Arial"/>
                                      <w:color w:val="000000" w:themeColor="text2"/>
                                    </w:rPr>
                                    <w:t xml:space="preserve">It is designed to meet the requirements of </w:t>
                                  </w:r>
                                  <w:r w:rsidRPr="009F04A6">
                                    <w:rPr>
                                      <w:rFonts w:ascii="Arial" w:hAnsi="Arial" w:cs="Arial"/>
                                      <w:i/>
                                      <w:iCs/>
                                      <w:color w:val="000000" w:themeColor="text2"/>
                                      <w:u w:val="single"/>
                                    </w:rPr>
                                    <w:t>Treasurer’s Instruction</w:t>
                                  </w:r>
                                  <w:r w:rsidR="00D57BAE">
                                    <w:rPr>
                                      <w:rFonts w:ascii="Arial" w:hAnsi="Arial" w:cs="Arial"/>
                                      <w:i/>
                                      <w:iCs/>
                                      <w:color w:val="000000" w:themeColor="text2"/>
                                      <w:u w:val="single"/>
                                    </w:rPr>
                                    <w:t>s</w:t>
                                  </w:r>
                                  <w:r w:rsidRPr="009F04A6">
                                    <w:rPr>
                                      <w:rFonts w:ascii="Arial" w:hAnsi="Arial" w:cs="Arial"/>
                                      <w:i/>
                                      <w:iCs/>
                                      <w:color w:val="000000" w:themeColor="text2"/>
                                      <w:u w:val="single"/>
                                    </w:rPr>
                                    <w:t xml:space="preserve"> 18</w:t>
                                  </w:r>
                                  <w:r w:rsidRPr="009F04A6">
                                    <w:rPr>
                                      <w:rFonts w:ascii="Arial" w:hAnsi="Arial" w:cs="Arial"/>
                                      <w:color w:val="000000" w:themeColor="text2"/>
                                    </w:rPr>
                                    <w:t xml:space="preserve"> and the </w:t>
                                  </w:r>
                                  <w:r w:rsidRPr="009F04A6">
                                    <w:rPr>
                                      <w:rFonts w:ascii="Arial" w:hAnsi="Arial" w:cs="Arial"/>
                                      <w:i/>
                                      <w:iCs/>
                                      <w:color w:val="000000" w:themeColor="text2"/>
                                      <w:u w:val="single"/>
                                    </w:rPr>
                                    <w:t>Procurement Planning Policy</w:t>
                                  </w:r>
                                  <w:r w:rsidRPr="009F04A6">
                                    <w:rPr>
                                      <w:rFonts w:ascii="Arial" w:hAnsi="Arial" w:cs="Arial"/>
                                      <w:i/>
                                      <w:iCs/>
                                      <w:color w:val="000000" w:themeColor="text2"/>
                                    </w:rPr>
                                    <w:t xml:space="preserve"> </w:t>
                                  </w:r>
                                  <w:r w:rsidRPr="009F04A6">
                                    <w:rPr>
                                      <w:rFonts w:ascii="Arial" w:hAnsi="Arial" w:cs="Arial"/>
                                      <w:color w:val="000000" w:themeColor="text2"/>
                                    </w:rPr>
                                    <w:t xml:space="preserve">and provides suggestions about the minimum details to be included in an Acquisition Plan. </w:t>
                                  </w:r>
                                </w:p>
                                <w:p w14:paraId="1D4A85A4" w14:textId="77777777" w:rsidR="00026161" w:rsidRPr="009F04A6" w:rsidRDefault="00026161" w:rsidP="00C05937">
                                  <w:pPr>
                                    <w:pStyle w:val="ListParagraph"/>
                                    <w:numPr>
                                      <w:ilvl w:val="0"/>
                                      <w:numId w:val="19"/>
                                    </w:numPr>
                                    <w:spacing w:after="60" w:line="240" w:lineRule="auto"/>
                                    <w:ind w:left="284" w:right="-23" w:hanging="284"/>
                                    <w:contextualSpacing w:val="0"/>
                                    <w:rPr>
                                      <w:rFonts w:ascii="Arial" w:hAnsi="Arial" w:cs="Arial"/>
                                      <w:color w:val="000000" w:themeColor="text2"/>
                                    </w:rPr>
                                  </w:pPr>
                                  <w:r w:rsidRPr="009F04A6">
                                    <w:rPr>
                                      <w:rFonts w:ascii="Arial" w:hAnsi="Arial" w:cs="Arial"/>
                                      <w:color w:val="000000" w:themeColor="text2"/>
                                    </w:rPr>
                                    <w:t xml:space="preserve">Your public authority may tailor this template to ensure it is fit-for-purpose and meets the requirements of its internal procurement framework. </w:t>
                                  </w:r>
                                </w:p>
                                <w:p w14:paraId="4EF59608" w14:textId="77777777" w:rsidR="00026161" w:rsidRPr="009F04A6" w:rsidRDefault="00026161" w:rsidP="00C05937">
                                  <w:pPr>
                                    <w:pStyle w:val="ListParagraph"/>
                                    <w:numPr>
                                      <w:ilvl w:val="0"/>
                                      <w:numId w:val="19"/>
                                    </w:numPr>
                                    <w:spacing w:after="60" w:line="240" w:lineRule="auto"/>
                                    <w:ind w:left="284" w:right="-23" w:hanging="284"/>
                                    <w:contextualSpacing w:val="0"/>
                                    <w:rPr>
                                      <w:rFonts w:ascii="Arial" w:hAnsi="Arial" w:cs="Arial"/>
                                      <w:color w:val="000000" w:themeColor="text2"/>
                                    </w:rPr>
                                  </w:pPr>
                                  <w:r w:rsidRPr="009F04A6">
                                    <w:rPr>
                                      <w:rFonts w:ascii="Arial" w:hAnsi="Arial" w:cs="Arial"/>
                                      <w:color w:val="000000" w:themeColor="text2"/>
                                    </w:rPr>
                                    <w:t xml:space="preserve">Remember: A separate </w:t>
                                  </w:r>
                                  <w:r w:rsidRPr="009F04A6">
                                    <w:rPr>
                                      <w:rFonts w:ascii="Arial" w:hAnsi="Arial" w:cs="Arial"/>
                                      <w:i/>
                                      <w:iCs/>
                                      <w:color w:val="000000" w:themeColor="text2"/>
                                      <w:u w:val="single"/>
                                    </w:rPr>
                                    <w:t>Evaluation Plan</w:t>
                                  </w:r>
                                  <w:r w:rsidRPr="009F04A6">
                                    <w:rPr>
                                      <w:rFonts w:ascii="Arial" w:hAnsi="Arial" w:cs="Arial"/>
                                      <w:color w:val="000000" w:themeColor="text2"/>
                                    </w:rPr>
                                    <w:t xml:space="preserve"> and </w:t>
                                  </w:r>
                                  <w:r w:rsidRPr="009F04A6">
                                    <w:rPr>
                                      <w:rFonts w:ascii="Arial" w:hAnsi="Arial" w:cs="Arial"/>
                                      <w:i/>
                                      <w:iCs/>
                                      <w:color w:val="000000" w:themeColor="text2"/>
                                      <w:u w:val="single"/>
                                    </w:rPr>
                                    <w:t>Risk Management Plan</w:t>
                                  </w:r>
                                  <w:r w:rsidRPr="009F04A6">
                                    <w:rPr>
                                      <w:rFonts w:ascii="Arial" w:hAnsi="Arial" w:cs="Arial"/>
                                      <w:color w:val="000000" w:themeColor="text2"/>
                                    </w:rPr>
                                    <w:t xml:space="preserve"> is required to be completed and attached to the Acquisition Plan for all complex and strategic procurements.</w:t>
                                  </w:r>
                                </w:p>
                                <w:p w14:paraId="3E898640" w14:textId="10CEC431" w:rsidR="00026161" w:rsidRPr="009F04A6" w:rsidRDefault="00026161" w:rsidP="00352CD1">
                                  <w:pPr>
                                    <w:spacing w:before="280" w:after="80" w:line="240" w:lineRule="auto"/>
                                    <w:rPr>
                                      <w:rFonts w:ascii="Arial" w:hAnsi="Arial" w:cs="Arial"/>
                                      <w:color w:val="25B34B" w:themeColor="accent2"/>
                                      <w:sz w:val="24"/>
                                      <w:szCs w:val="24"/>
                                    </w:rPr>
                                  </w:pPr>
                                  <w:r w:rsidRPr="009F04A6">
                                    <w:rPr>
                                      <w:rFonts w:ascii="Arial" w:hAnsi="Arial" w:cs="Arial"/>
                                      <w:color w:val="25B34B" w:themeColor="accent2"/>
                                      <w:sz w:val="24"/>
                                      <w:szCs w:val="24"/>
                                    </w:rPr>
                                    <w:t>User specific instructions</w:t>
                                  </w:r>
                                </w:p>
                                <w:p w14:paraId="3CF01AD2" w14:textId="77777777" w:rsidR="00026161" w:rsidRPr="00C05937" w:rsidRDefault="00026161" w:rsidP="00C05937">
                                  <w:pPr>
                                    <w:pStyle w:val="ListParagraph"/>
                                    <w:numPr>
                                      <w:ilvl w:val="0"/>
                                      <w:numId w:val="19"/>
                                    </w:numPr>
                                    <w:spacing w:after="120" w:line="240" w:lineRule="auto"/>
                                    <w:ind w:left="425" w:right="-23" w:hanging="284"/>
                                    <w:contextualSpacing w:val="0"/>
                                    <w:rPr>
                                      <w:rFonts w:ascii="Arial" w:hAnsi="Arial" w:cs="Arial"/>
                                      <w:color w:val="000000" w:themeColor="text2"/>
                                    </w:rPr>
                                  </w:pPr>
                                  <w:r w:rsidRPr="00C05937">
                                    <w:rPr>
                                      <w:rFonts w:ascii="Arial" w:hAnsi="Arial" w:cs="Arial"/>
                                      <w:color w:val="000000" w:themeColor="text2"/>
                                    </w:rPr>
                                    <w:t xml:space="preserve">All guidance notes for using this template and suggested considerations are provided as dot points and are written in </w:t>
                                  </w:r>
                                  <w:r w:rsidRPr="00C05937">
                                    <w:rPr>
                                      <w:rFonts w:ascii="Arial" w:hAnsi="Arial" w:cs="Arial"/>
                                      <w:i/>
                                      <w:iCs/>
                                      <w:color w:val="000000" w:themeColor="text2"/>
                                    </w:rPr>
                                    <w:t>italics</w:t>
                                  </w:r>
                                  <w:r w:rsidRPr="00C05937">
                                    <w:rPr>
                                      <w:rFonts w:ascii="Arial" w:hAnsi="Arial" w:cs="Arial"/>
                                      <w:color w:val="000000" w:themeColor="text2"/>
                                    </w:rPr>
                                    <w:t>. An example of this is shown below:</w:t>
                                  </w:r>
                                </w:p>
                                <w:tbl>
                                  <w:tblPr>
                                    <w:tblStyle w:val="TableGrid"/>
                                    <w:tblW w:w="0" w:type="auto"/>
                                    <w:tblInd w:w="425" w:type="dxa"/>
                                    <w:tblLook w:val="04A0" w:firstRow="1" w:lastRow="0" w:firstColumn="1" w:lastColumn="0" w:noHBand="0" w:noVBand="1"/>
                                  </w:tblPr>
                                  <w:tblGrid>
                                    <w:gridCol w:w="8501"/>
                                  </w:tblGrid>
                                  <w:tr w:rsidR="00026161" w14:paraId="48A2A07A" w14:textId="77777777" w:rsidTr="00C05937">
                                    <w:tc>
                                      <w:tcPr>
                                        <w:tcW w:w="8501" w:type="dxa"/>
                                      </w:tcPr>
                                      <w:p w14:paraId="45604749" w14:textId="77777777" w:rsidR="00026161" w:rsidRPr="00094431" w:rsidRDefault="00026161" w:rsidP="00C05937">
                                        <w:pPr>
                                          <w:spacing w:after="60"/>
                                          <w:ind w:right="-23"/>
                                          <w:rPr>
                                            <w:rFonts w:ascii="Arial" w:hAnsi="Arial" w:cs="Arial"/>
                                            <w:color w:val="00598B" w:themeColor="accent1"/>
                                          </w:rPr>
                                        </w:pPr>
                                        <w:r w:rsidRPr="00094431">
                                          <w:rPr>
                                            <w:rFonts w:ascii="Arial" w:hAnsi="Arial" w:cs="Arial"/>
                                            <w:color w:val="00598B" w:themeColor="accent1"/>
                                          </w:rPr>
                                          <w:t>2.1 Identified Need</w:t>
                                        </w:r>
                                      </w:p>
                                      <w:p w14:paraId="199B9210" w14:textId="77777777" w:rsidR="00026161" w:rsidRPr="009F04A6" w:rsidRDefault="00026161" w:rsidP="00C05937">
                                        <w:pPr>
                                          <w:pStyle w:val="ListParagraph"/>
                                          <w:numPr>
                                            <w:ilvl w:val="0"/>
                                            <w:numId w:val="19"/>
                                          </w:numPr>
                                          <w:spacing w:after="60"/>
                                          <w:ind w:left="568" w:right="-23" w:hanging="284"/>
                                          <w:contextualSpacing w:val="0"/>
                                          <w:rPr>
                                            <w:rFonts w:ascii="Arial" w:hAnsi="Arial" w:cs="Arial"/>
                                            <w:i/>
                                            <w:iCs/>
                                            <w:color w:val="000000" w:themeColor="text2"/>
                                          </w:rPr>
                                        </w:pPr>
                                        <w:r w:rsidRPr="009F04A6">
                                          <w:rPr>
                                            <w:rFonts w:ascii="Arial" w:hAnsi="Arial" w:cs="Arial"/>
                                            <w:i/>
                                            <w:iCs/>
                                            <w:color w:val="000000" w:themeColor="text2"/>
                                          </w:rPr>
                                          <w:t xml:space="preserve">What is the client, </w:t>
                                        </w:r>
                                        <w:proofErr w:type="gramStart"/>
                                        <w:r w:rsidRPr="009F04A6">
                                          <w:rPr>
                                            <w:rFonts w:ascii="Arial" w:hAnsi="Arial" w:cs="Arial"/>
                                            <w:i/>
                                            <w:iCs/>
                                            <w:color w:val="000000" w:themeColor="text2"/>
                                          </w:rPr>
                                          <w:t>community</w:t>
                                        </w:r>
                                        <w:proofErr w:type="gramEnd"/>
                                        <w:r w:rsidRPr="009F04A6">
                                          <w:rPr>
                                            <w:rFonts w:ascii="Arial" w:hAnsi="Arial" w:cs="Arial"/>
                                            <w:i/>
                                            <w:iCs/>
                                            <w:color w:val="000000" w:themeColor="text2"/>
                                          </w:rPr>
                                          <w:t xml:space="preserve"> or business need? </w:t>
                                        </w:r>
                                      </w:p>
                                      <w:p w14:paraId="003F41CA" w14:textId="77777777" w:rsidR="00026161" w:rsidRPr="009F04A6" w:rsidRDefault="00026161" w:rsidP="00C05937">
                                        <w:pPr>
                                          <w:pStyle w:val="ListParagraph"/>
                                          <w:numPr>
                                            <w:ilvl w:val="0"/>
                                            <w:numId w:val="19"/>
                                          </w:numPr>
                                          <w:spacing w:after="60"/>
                                          <w:ind w:left="568" w:right="-23" w:hanging="284"/>
                                          <w:contextualSpacing w:val="0"/>
                                          <w:rPr>
                                            <w:rFonts w:ascii="Arial" w:hAnsi="Arial" w:cs="Arial"/>
                                            <w:i/>
                                            <w:iCs/>
                                            <w:color w:val="000000" w:themeColor="text2"/>
                                          </w:rPr>
                                        </w:pPr>
                                        <w:r w:rsidRPr="009F04A6">
                                          <w:rPr>
                                            <w:rFonts w:ascii="Arial" w:hAnsi="Arial" w:cs="Arial"/>
                                            <w:i/>
                                            <w:iCs/>
                                            <w:color w:val="000000" w:themeColor="text2"/>
                                          </w:rPr>
                                          <w:t xml:space="preserve">Describe the need as an outcome rather than a specific good or service.  </w:t>
                                        </w:r>
                                      </w:p>
                                      <w:p w14:paraId="75A7FD05" w14:textId="7600A346" w:rsidR="00026161" w:rsidRPr="00C05937" w:rsidRDefault="00026161" w:rsidP="00C05937">
                                        <w:pPr>
                                          <w:pStyle w:val="ListParagraph"/>
                                          <w:numPr>
                                            <w:ilvl w:val="0"/>
                                            <w:numId w:val="19"/>
                                          </w:numPr>
                                          <w:spacing w:after="60"/>
                                          <w:ind w:left="568" w:right="-23" w:hanging="284"/>
                                          <w:contextualSpacing w:val="0"/>
                                          <w:rPr>
                                            <w:rFonts w:ascii="Arial" w:hAnsi="Arial" w:cs="Arial"/>
                                            <w:i/>
                                            <w:iCs/>
                                            <w:color w:val="000000" w:themeColor="text2"/>
                                          </w:rPr>
                                        </w:pPr>
                                        <w:proofErr w:type="spellStart"/>
                                        <w:r w:rsidRPr="009F04A6">
                                          <w:rPr>
                                            <w:rFonts w:ascii="Arial" w:hAnsi="Arial" w:cs="Arial"/>
                                            <w:i/>
                                            <w:iCs/>
                                            <w:color w:val="000000" w:themeColor="text2"/>
                                          </w:rPr>
                                          <w:t>Summarise</w:t>
                                        </w:r>
                                        <w:proofErr w:type="spellEnd"/>
                                        <w:r w:rsidRPr="009F04A6">
                                          <w:rPr>
                                            <w:rFonts w:ascii="Arial" w:hAnsi="Arial" w:cs="Arial"/>
                                            <w:i/>
                                            <w:iCs/>
                                            <w:color w:val="000000" w:themeColor="text2"/>
                                          </w:rPr>
                                          <w:t xml:space="preserve"> the key deliverables and outcomes with expected delivery date/s. </w:t>
                                        </w:r>
                                      </w:p>
                                    </w:tc>
                                  </w:tr>
                                </w:tbl>
                                <w:p w14:paraId="773D52AC" w14:textId="77777777" w:rsidR="00026161" w:rsidRPr="00C05937" w:rsidRDefault="00026161" w:rsidP="00C05937">
                                  <w:pPr>
                                    <w:spacing w:after="120" w:line="240" w:lineRule="auto"/>
                                    <w:ind w:right="-23"/>
                                    <w:rPr>
                                      <w:rFonts w:ascii="Arial" w:hAnsi="Arial" w:cs="Arial"/>
                                      <w:color w:val="00598B" w:themeColor="text1"/>
                                      <w:sz w:val="6"/>
                                      <w:szCs w:val="6"/>
                                    </w:rPr>
                                  </w:pPr>
                                </w:p>
                                <w:p w14:paraId="06998F6B" w14:textId="77777777" w:rsidR="00026161" w:rsidRPr="00C05937" w:rsidRDefault="00026161" w:rsidP="00C05937">
                                  <w:pPr>
                                    <w:pStyle w:val="ListParagraph"/>
                                    <w:numPr>
                                      <w:ilvl w:val="0"/>
                                      <w:numId w:val="19"/>
                                    </w:numPr>
                                    <w:spacing w:after="60" w:line="240" w:lineRule="auto"/>
                                    <w:ind w:left="426" w:right="-23" w:hanging="284"/>
                                    <w:contextualSpacing w:val="0"/>
                                    <w:rPr>
                                      <w:rFonts w:ascii="Arial" w:hAnsi="Arial" w:cs="Arial"/>
                                      <w:color w:val="000000" w:themeColor="text2"/>
                                    </w:rPr>
                                  </w:pPr>
                                  <w:r w:rsidRPr="00C05937">
                                    <w:rPr>
                                      <w:rFonts w:ascii="Arial" w:hAnsi="Arial" w:cs="Arial"/>
                                      <w:color w:val="000000" w:themeColor="text2"/>
                                    </w:rPr>
                                    <w:t>The guidance notes and suggested considerations should be used as prompts for procurement officers to help prepare and navigate the procurement planning process.</w:t>
                                  </w:r>
                                </w:p>
                                <w:p w14:paraId="4C1FA3F5" w14:textId="03CD78AF" w:rsidR="00026161" w:rsidRPr="00C05937" w:rsidRDefault="00026161" w:rsidP="00C05937">
                                  <w:pPr>
                                    <w:pStyle w:val="ListParagraph"/>
                                    <w:numPr>
                                      <w:ilvl w:val="0"/>
                                      <w:numId w:val="19"/>
                                    </w:numPr>
                                    <w:spacing w:after="60" w:line="240" w:lineRule="auto"/>
                                    <w:ind w:left="426" w:right="-23" w:hanging="284"/>
                                    <w:contextualSpacing w:val="0"/>
                                    <w:rPr>
                                      <w:rFonts w:ascii="Arial" w:hAnsi="Arial" w:cs="Arial"/>
                                      <w:color w:val="000000" w:themeColor="text2"/>
                                    </w:rPr>
                                  </w:pPr>
                                  <w:r w:rsidRPr="00C05937">
                                    <w:rPr>
                                      <w:rFonts w:ascii="Arial" w:hAnsi="Arial" w:cs="Arial"/>
                                      <w:color w:val="000000" w:themeColor="text2"/>
                                    </w:rPr>
                                    <w:t xml:space="preserve">All guidance notes and suggested considerations should be deleted before the Acquisition Plan is </w:t>
                                  </w:r>
                                  <w:proofErr w:type="spellStart"/>
                                  <w:r w:rsidRPr="00C05937">
                                    <w:rPr>
                                      <w:rFonts w:ascii="Arial" w:hAnsi="Arial" w:cs="Arial"/>
                                      <w:color w:val="000000" w:themeColor="text2"/>
                                    </w:rPr>
                                    <w:t>finalised</w:t>
                                  </w:r>
                                  <w:proofErr w:type="spellEnd"/>
                                  <w:r w:rsidRPr="00C05937">
                                    <w:rPr>
                                      <w:rFonts w:ascii="Arial" w:hAnsi="Arial" w:cs="Arial"/>
                                      <w:color w:val="000000" w:themeColor="text2"/>
                                    </w:rPr>
                                    <w:t>. This User Guide text box should also be deleted</w:t>
                                  </w:r>
                                  <w:r w:rsidR="006B52F6">
                                    <w:rPr>
                                      <w:rFonts w:ascii="Arial" w:hAnsi="Arial" w:cs="Arial"/>
                                      <w:color w:val="000000" w:themeColor="text2"/>
                                    </w:rPr>
                                    <w:t>.</w:t>
                                  </w:r>
                                  <w:r w:rsidRPr="00C05937">
                                    <w:rPr>
                                      <w:rFonts w:ascii="Arial" w:hAnsi="Arial" w:cs="Arial"/>
                                      <w:color w:val="000000" w:themeColor="text2"/>
                                    </w:rPr>
                                    <w:t xml:space="preserve"> </w:t>
                                  </w:r>
                                </w:p>
                                <w:p w14:paraId="74E1CEA9" w14:textId="77777777" w:rsidR="00026161" w:rsidRPr="00C05937" w:rsidRDefault="00026161" w:rsidP="00C05937">
                                  <w:pPr>
                                    <w:pStyle w:val="ListParagraph"/>
                                    <w:numPr>
                                      <w:ilvl w:val="0"/>
                                      <w:numId w:val="19"/>
                                    </w:numPr>
                                    <w:spacing w:after="60" w:line="240" w:lineRule="auto"/>
                                    <w:ind w:left="426" w:right="-23" w:hanging="284"/>
                                    <w:contextualSpacing w:val="0"/>
                                    <w:rPr>
                                      <w:rFonts w:ascii="Arial" w:hAnsi="Arial" w:cs="Arial"/>
                                      <w:color w:val="000000" w:themeColor="text2"/>
                                    </w:rPr>
                                  </w:pPr>
                                  <w:r w:rsidRPr="00C05937">
                                    <w:rPr>
                                      <w:rFonts w:ascii="Arial" w:hAnsi="Arial" w:cs="Arial"/>
                                      <w:color w:val="000000" w:themeColor="text2"/>
                                    </w:rPr>
                                    <w:t xml:space="preserve">The amount of detail you include in each section of the Acquisition Plan and the effort put into completing this template should be commensurate to the complexity of the procurement (considering the scope, </w:t>
                                  </w:r>
                                  <w:proofErr w:type="gramStart"/>
                                  <w:r w:rsidRPr="00C05937">
                                    <w:rPr>
                                      <w:rFonts w:ascii="Arial" w:hAnsi="Arial" w:cs="Arial"/>
                                      <w:color w:val="000000" w:themeColor="text2"/>
                                    </w:rPr>
                                    <w:t>value</w:t>
                                  </w:r>
                                  <w:proofErr w:type="gramEnd"/>
                                  <w:r w:rsidRPr="00C05937">
                                    <w:rPr>
                                      <w:rFonts w:ascii="Arial" w:hAnsi="Arial" w:cs="Arial"/>
                                      <w:color w:val="000000" w:themeColor="text2"/>
                                    </w:rPr>
                                    <w:t xml:space="preserve"> and risk level of the procurement).</w:t>
                                  </w:r>
                                </w:p>
                                <w:p w14:paraId="15C20F60" w14:textId="00BC1C6F" w:rsidR="00026161" w:rsidRPr="00C05937" w:rsidRDefault="00026161" w:rsidP="00C05937">
                                  <w:pPr>
                                    <w:pStyle w:val="ListParagraph"/>
                                    <w:numPr>
                                      <w:ilvl w:val="0"/>
                                      <w:numId w:val="19"/>
                                    </w:numPr>
                                    <w:spacing w:after="60" w:line="240" w:lineRule="auto"/>
                                    <w:ind w:left="426" w:right="-23" w:hanging="284"/>
                                    <w:contextualSpacing w:val="0"/>
                                    <w:rPr>
                                      <w:rFonts w:ascii="Arial" w:hAnsi="Arial" w:cs="Arial"/>
                                      <w:color w:val="000000" w:themeColor="text2"/>
                                    </w:rPr>
                                  </w:pPr>
                                  <w:r w:rsidRPr="00C05937">
                                    <w:rPr>
                                      <w:rFonts w:ascii="Arial" w:hAnsi="Arial" w:cs="Arial"/>
                                      <w:color w:val="000000" w:themeColor="text2"/>
                                    </w:rPr>
                                    <w:t>Parts of the template contain suggested wording or tables that can be used to input key information (</w:t>
                                  </w:r>
                                  <w:proofErr w:type="gramStart"/>
                                  <w:r w:rsidRPr="00C05937">
                                    <w:rPr>
                                      <w:rFonts w:ascii="Arial" w:hAnsi="Arial" w:cs="Arial"/>
                                      <w:color w:val="000000" w:themeColor="text2"/>
                                    </w:rPr>
                                    <w:t>e.g.</w:t>
                                  </w:r>
                                  <w:proofErr w:type="gramEnd"/>
                                  <w:r w:rsidRPr="00C05937">
                                    <w:rPr>
                                      <w:rFonts w:ascii="Arial" w:hAnsi="Arial" w:cs="Arial"/>
                                      <w:color w:val="000000" w:themeColor="text2"/>
                                    </w:rPr>
                                    <w:t xml:space="preserve"> estimated whole-of-life costs, evaluation criteria and indicative timeframes). These are only examples. You should update or amend each section as required to suit your procurement. </w:t>
                                  </w:r>
                                </w:p>
                                <w:p w14:paraId="6F972C41" w14:textId="4E591ECB" w:rsidR="00026161" w:rsidRPr="00A5092E" w:rsidRDefault="00026161" w:rsidP="00C05937">
                                  <w:pPr>
                                    <w:pStyle w:val="ListParagraph"/>
                                    <w:numPr>
                                      <w:ilvl w:val="0"/>
                                      <w:numId w:val="19"/>
                                    </w:numPr>
                                    <w:spacing w:after="60" w:line="240" w:lineRule="auto"/>
                                    <w:ind w:left="426" w:right="-23" w:hanging="284"/>
                                    <w:contextualSpacing w:val="0"/>
                                    <w:rPr>
                                      <w:rStyle w:val="Hyperlink"/>
                                      <w:rFonts w:ascii="Arial" w:hAnsi="Arial" w:cs="Arial"/>
                                      <w:color w:val="auto"/>
                                      <w:u w:val="none"/>
                                    </w:rPr>
                                  </w:pPr>
                                  <w:r w:rsidRPr="00C05937">
                                    <w:rPr>
                                      <w:rFonts w:ascii="Arial" w:hAnsi="Arial" w:cs="Arial"/>
                                      <w:color w:val="000000" w:themeColor="text2"/>
                                    </w:rPr>
                                    <w:t>If you would like assistance in preparing your Acquisition Plan, or a constructive peer review of your draft, please contact your public authority’s procurement team or contact Procurement Services SA at</w:t>
                                  </w:r>
                                  <w:r w:rsidRPr="00C05937">
                                    <w:rPr>
                                      <w:rFonts w:ascii="Arial" w:hAnsi="Arial" w:cs="Arial"/>
                                      <w:color w:val="00598B" w:themeColor="text1"/>
                                    </w:rPr>
                                    <w:t xml:space="preserve"> </w:t>
                                  </w:r>
                                  <w:hyperlink r:id="rId13" w:history="1">
                                    <w:r w:rsidR="00D57BAE" w:rsidRPr="00D57BAE">
                                      <w:rPr>
                                        <w:rStyle w:val="Hyperlink"/>
                                        <w:rFonts w:ascii="Arial" w:hAnsi="Arial" w:cs="Arial"/>
                                      </w:rPr>
                                      <w:t>procurement@sa.gov.au</w:t>
                                    </w:r>
                                  </w:hyperlink>
                                </w:p>
                                <w:p w14:paraId="4BFF25D1" w14:textId="77777777" w:rsidR="00A5092E" w:rsidRPr="00C05937" w:rsidRDefault="00A5092E" w:rsidP="00A5092E">
                                  <w:pPr>
                                    <w:pStyle w:val="ListParagraph"/>
                                    <w:spacing w:after="60" w:line="240" w:lineRule="auto"/>
                                    <w:ind w:left="426" w:right="-23"/>
                                    <w:contextualSpacing w:val="0"/>
                                    <w:rPr>
                                      <w:rFonts w:ascii="Arial" w:hAnsi="Arial" w:cs="Arial"/>
                                    </w:rPr>
                                  </w:pPr>
                                </w:p>
                                <w:p w14:paraId="1589BBEB" w14:textId="77777777" w:rsidR="00026161" w:rsidRDefault="00026161" w:rsidP="00352CD1">
                                  <w:pPr>
                                    <w:spacing w:after="0" w:line="240" w:lineRule="auto"/>
                                    <w:ind w:right="-23"/>
                                    <w:rPr>
                                      <w:rFonts w:ascii="Arial" w:hAnsi="Arial" w:cs="Arial"/>
                                      <w:color w:val="00598B" w:themeColor="text1"/>
                                      <w:sz w:val="18"/>
                                      <w:szCs w:val="18"/>
                                    </w:rPr>
                                  </w:pPr>
                                </w:p>
                                <w:p w14:paraId="52E70B07" w14:textId="6FC14579" w:rsidR="00026161" w:rsidRDefault="00026161" w:rsidP="00352CD1">
                                  <w:pPr>
                                    <w:spacing w:after="0" w:line="240" w:lineRule="auto"/>
                                    <w:ind w:right="-23"/>
                                    <w:rPr>
                                      <w:rFonts w:ascii="Arial" w:hAnsi="Arial" w:cs="Arial"/>
                                      <w:color w:val="00598B" w:themeColor="text1"/>
                                      <w:sz w:val="18"/>
                                      <w:szCs w:val="18"/>
                                    </w:rPr>
                                  </w:pPr>
                                  <w:r w:rsidRPr="00C05937">
                                    <w:rPr>
                                      <w:rFonts w:ascii="Arial" w:hAnsi="Arial" w:cs="Arial"/>
                                      <w:color w:val="000000" w:themeColor="text2"/>
                                      <w:sz w:val="18"/>
                                      <w:szCs w:val="18"/>
                                    </w:rPr>
                                    <w:t>Acknowledgement: Some parts of this template have been adapted with permission from the New Zealand Government Procurement’s ‘Procurement Plan Template’.</w:t>
                                  </w:r>
                                </w:p>
                                <w:p w14:paraId="619012B7" w14:textId="77777777" w:rsidR="00026161" w:rsidRDefault="00026161" w:rsidP="00352CD1">
                                  <w:pPr>
                                    <w:spacing w:after="0" w:line="240" w:lineRule="auto"/>
                                    <w:ind w:right="-23"/>
                                    <w:rPr>
                                      <w:rFonts w:ascii="Arial" w:hAnsi="Arial" w:cs="Arial"/>
                                      <w:color w:val="00598B" w:themeColor="text1"/>
                                      <w:sz w:val="18"/>
                                      <w:szCs w:val="18"/>
                                    </w:rPr>
                                  </w:pPr>
                                </w:p>
                                <w:p w14:paraId="4552C9A0" w14:textId="77777777" w:rsidR="00B846CA" w:rsidRDefault="00B846CA" w:rsidP="00A5092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CD3734" id="_x0000_t202" coordsize="21600,21600" o:spt="202" path="m,l,21600r21600,l21600,xe">
                      <v:stroke joinstyle="miter"/>
                      <v:path gradientshapeok="t" o:connecttype="rect"/>
                    </v:shapetype>
                    <v:shape id="Text Box 2" o:spid="_x0000_s1026" type="#_x0000_t202" style="position:absolute;margin-left:-.65pt;margin-top:33.35pt;width:491.1pt;height:590.2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" strokeweight=".25pt">
                      <v:textbox>
                        <w:txbxContent>
                          <w:p w14:paraId="0A935C15" w14:textId="52403D3D" w:rsidR="00026161" w:rsidRDefault="00026161" w:rsidP="00352CD1">
                            <w:pPr>
                              <w:spacing w:before="120" w:after="120" w:line="240" w:lineRule="auto"/>
                              <w:jc w:val="center"/>
                              <w:rPr>
                                <w:rFonts w:ascii="Arial" w:hAnsi="Arial" w:cs="Arial"/>
                                <w:b/>
                                <w:color w:val="204D84"/>
                                <w:sz w:val="44"/>
                                <w:szCs w:val="44"/>
                              </w:rPr>
                            </w:pPr>
                            <w:r>
                              <w:rPr>
                                <w:noProof/>
                              </w:rPr>
                              <w:drawing>
                                <wp:inline distT="0" distB="0" distL="0" distR="0" wp14:anchorId="057A1C10" wp14:editId="20FC4061">
                                  <wp:extent cx="1764000" cy="413353"/>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64000" cy="413353"/>
                                          </a:xfrm>
                                          <a:prstGeom prst="rect">
                                            <a:avLst/>
                                          </a:prstGeom>
                                          <a:noFill/>
                                          <a:ln>
                                            <a:noFill/>
                                          </a:ln>
                                        </pic:spPr>
                                      </pic:pic>
                                    </a:graphicData>
                                  </a:graphic>
                                </wp:inline>
                              </w:drawing>
                            </w:r>
                          </w:p>
                          <w:p w14:paraId="1A2EDB98" w14:textId="5C362AB2" w:rsidR="00026161" w:rsidRPr="009F04A6" w:rsidRDefault="00026161" w:rsidP="00352CD1">
                            <w:pPr>
                              <w:spacing w:before="280" w:after="80" w:line="240" w:lineRule="auto"/>
                              <w:rPr>
                                <w:rFonts w:ascii="Arial" w:hAnsi="Arial" w:cs="Arial"/>
                                <w:color w:val="25B34B" w:themeColor="accent2"/>
                                <w:sz w:val="24"/>
                                <w:szCs w:val="24"/>
                              </w:rPr>
                            </w:pPr>
                            <w:r w:rsidRPr="009F04A6">
                              <w:rPr>
                                <w:rFonts w:ascii="Arial" w:hAnsi="Arial" w:cs="Arial"/>
                                <w:color w:val="25B34B" w:themeColor="accent2"/>
                                <w:sz w:val="24"/>
                                <w:szCs w:val="24"/>
                              </w:rPr>
                              <w:t>Public Authority instructions</w:t>
                            </w:r>
                          </w:p>
                          <w:p w14:paraId="12AB134A" w14:textId="0A94082A" w:rsidR="00026161" w:rsidRPr="009F04A6" w:rsidRDefault="00026161" w:rsidP="00C05937">
                            <w:pPr>
                              <w:pStyle w:val="ListParagraph"/>
                              <w:numPr>
                                <w:ilvl w:val="0"/>
                                <w:numId w:val="19"/>
                              </w:numPr>
                              <w:spacing w:after="60" w:line="240" w:lineRule="auto"/>
                              <w:ind w:left="284" w:right="-23" w:hanging="284"/>
                              <w:contextualSpacing w:val="0"/>
                              <w:rPr>
                                <w:rFonts w:ascii="Arial" w:hAnsi="Arial" w:cs="Arial"/>
                                <w:color w:val="000000" w:themeColor="text2"/>
                              </w:rPr>
                            </w:pPr>
                            <w:r w:rsidRPr="009F04A6">
                              <w:rPr>
                                <w:rFonts w:ascii="Arial" w:hAnsi="Arial" w:cs="Arial"/>
                                <w:color w:val="000000" w:themeColor="text2"/>
                              </w:rPr>
                              <w:t xml:space="preserve">This template </w:t>
                            </w:r>
                            <w:r w:rsidR="00D57BAE">
                              <w:rPr>
                                <w:rFonts w:ascii="Arial" w:hAnsi="Arial" w:cs="Arial"/>
                                <w:color w:val="000000" w:themeColor="text2"/>
                              </w:rPr>
                              <w:t>may</w:t>
                            </w:r>
                            <w:r w:rsidRPr="009F04A6">
                              <w:rPr>
                                <w:rFonts w:ascii="Arial" w:hAnsi="Arial" w:cs="Arial"/>
                                <w:color w:val="000000" w:themeColor="text2"/>
                              </w:rPr>
                              <w:t xml:space="preserve"> be used </w:t>
                            </w:r>
                            <w:r w:rsidR="00D57BAE">
                              <w:rPr>
                                <w:rFonts w:ascii="Arial" w:hAnsi="Arial" w:cs="Arial"/>
                                <w:color w:val="000000" w:themeColor="text2"/>
                              </w:rPr>
                              <w:t xml:space="preserve">to assist in planning </w:t>
                            </w:r>
                            <w:r w:rsidRPr="009F04A6">
                              <w:rPr>
                                <w:rFonts w:ascii="Arial" w:hAnsi="Arial" w:cs="Arial"/>
                                <w:color w:val="000000" w:themeColor="text2"/>
                              </w:rPr>
                              <w:t>for all procurements valued</w:t>
                            </w:r>
                            <w:r w:rsidR="00A5092E">
                              <w:rPr>
                                <w:rFonts w:ascii="Arial" w:hAnsi="Arial" w:cs="Arial"/>
                                <w:color w:val="000000" w:themeColor="text2"/>
                              </w:rPr>
                              <w:t xml:space="preserve"> above</w:t>
                            </w:r>
                            <w:r w:rsidRPr="009F04A6">
                              <w:rPr>
                                <w:rFonts w:ascii="Arial" w:hAnsi="Arial" w:cs="Arial"/>
                                <w:color w:val="000000" w:themeColor="text2"/>
                              </w:rPr>
                              <w:t xml:space="preserve"> $55,000. </w:t>
                            </w:r>
                          </w:p>
                          <w:p w14:paraId="480FB2C8" w14:textId="1DE8EAE5" w:rsidR="00026161" w:rsidRPr="009F04A6" w:rsidRDefault="00026161" w:rsidP="00C05937">
                            <w:pPr>
                              <w:pStyle w:val="ListParagraph"/>
                              <w:numPr>
                                <w:ilvl w:val="0"/>
                                <w:numId w:val="19"/>
                              </w:numPr>
                              <w:spacing w:after="60" w:line="240" w:lineRule="auto"/>
                              <w:ind w:left="284" w:right="-23" w:hanging="284"/>
                              <w:contextualSpacing w:val="0"/>
                              <w:rPr>
                                <w:rFonts w:ascii="Arial" w:hAnsi="Arial" w:cs="Arial"/>
                                <w:color w:val="000000" w:themeColor="text2"/>
                              </w:rPr>
                            </w:pPr>
                            <w:r w:rsidRPr="009F04A6">
                              <w:rPr>
                                <w:rFonts w:ascii="Arial" w:hAnsi="Arial" w:cs="Arial"/>
                                <w:color w:val="000000" w:themeColor="text2"/>
                              </w:rPr>
                              <w:t xml:space="preserve">It is designed to meet the requirements of </w:t>
                            </w:r>
                            <w:r w:rsidRPr="009F04A6">
                              <w:rPr>
                                <w:rFonts w:ascii="Arial" w:hAnsi="Arial" w:cs="Arial"/>
                                <w:i/>
                                <w:iCs/>
                                <w:color w:val="000000" w:themeColor="text2"/>
                                <w:u w:val="single"/>
                              </w:rPr>
                              <w:t>Treasurer’s Instruction</w:t>
                            </w:r>
                            <w:r w:rsidR="00D57BAE">
                              <w:rPr>
                                <w:rFonts w:ascii="Arial" w:hAnsi="Arial" w:cs="Arial"/>
                                <w:i/>
                                <w:iCs/>
                                <w:color w:val="000000" w:themeColor="text2"/>
                                <w:u w:val="single"/>
                              </w:rPr>
                              <w:t>s</w:t>
                            </w:r>
                            <w:r w:rsidRPr="009F04A6">
                              <w:rPr>
                                <w:rFonts w:ascii="Arial" w:hAnsi="Arial" w:cs="Arial"/>
                                <w:i/>
                                <w:iCs/>
                                <w:color w:val="000000" w:themeColor="text2"/>
                                <w:u w:val="single"/>
                              </w:rPr>
                              <w:t xml:space="preserve"> 18</w:t>
                            </w:r>
                            <w:r w:rsidRPr="009F04A6">
                              <w:rPr>
                                <w:rFonts w:ascii="Arial" w:hAnsi="Arial" w:cs="Arial"/>
                                <w:color w:val="000000" w:themeColor="text2"/>
                              </w:rPr>
                              <w:t xml:space="preserve"> and the </w:t>
                            </w:r>
                            <w:r w:rsidRPr="009F04A6">
                              <w:rPr>
                                <w:rFonts w:ascii="Arial" w:hAnsi="Arial" w:cs="Arial"/>
                                <w:i/>
                                <w:iCs/>
                                <w:color w:val="000000" w:themeColor="text2"/>
                                <w:u w:val="single"/>
                              </w:rPr>
                              <w:t>Procurement Planning Policy</w:t>
                            </w:r>
                            <w:r w:rsidRPr="009F04A6">
                              <w:rPr>
                                <w:rFonts w:ascii="Arial" w:hAnsi="Arial" w:cs="Arial"/>
                                <w:i/>
                                <w:iCs/>
                                <w:color w:val="000000" w:themeColor="text2"/>
                              </w:rPr>
                              <w:t xml:space="preserve"> </w:t>
                            </w:r>
                            <w:r w:rsidRPr="009F04A6">
                              <w:rPr>
                                <w:rFonts w:ascii="Arial" w:hAnsi="Arial" w:cs="Arial"/>
                                <w:color w:val="000000" w:themeColor="text2"/>
                              </w:rPr>
                              <w:t xml:space="preserve">and provides suggestions about the minimum details to be included in an Acquisition Plan. </w:t>
                            </w:r>
                          </w:p>
                          <w:p w14:paraId="1D4A85A4" w14:textId="77777777" w:rsidR="00026161" w:rsidRPr="009F04A6" w:rsidRDefault="00026161" w:rsidP="00C05937">
                            <w:pPr>
                              <w:pStyle w:val="ListParagraph"/>
                              <w:numPr>
                                <w:ilvl w:val="0"/>
                                <w:numId w:val="19"/>
                              </w:numPr>
                              <w:spacing w:after="60" w:line="240" w:lineRule="auto"/>
                              <w:ind w:left="284" w:right="-23" w:hanging="284"/>
                              <w:contextualSpacing w:val="0"/>
                              <w:rPr>
                                <w:rFonts w:ascii="Arial" w:hAnsi="Arial" w:cs="Arial"/>
                                <w:color w:val="000000" w:themeColor="text2"/>
                              </w:rPr>
                            </w:pPr>
                            <w:r w:rsidRPr="009F04A6">
                              <w:rPr>
                                <w:rFonts w:ascii="Arial" w:hAnsi="Arial" w:cs="Arial"/>
                                <w:color w:val="000000" w:themeColor="text2"/>
                              </w:rPr>
                              <w:t xml:space="preserve">Your public authority may tailor this template to ensure it is fit-for-purpose and meets the requirements of its internal procurement framework. </w:t>
                            </w:r>
                          </w:p>
                          <w:p w14:paraId="4EF59608" w14:textId="77777777" w:rsidR="00026161" w:rsidRPr="009F04A6" w:rsidRDefault="00026161" w:rsidP="00C05937">
                            <w:pPr>
                              <w:pStyle w:val="ListParagraph"/>
                              <w:numPr>
                                <w:ilvl w:val="0"/>
                                <w:numId w:val="19"/>
                              </w:numPr>
                              <w:spacing w:after="60" w:line="240" w:lineRule="auto"/>
                              <w:ind w:left="284" w:right="-23" w:hanging="284"/>
                              <w:contextualSpacing w:val="0"/>
                              <w:rPr>
                                <w:rFonts w:ascii="Arial" w:hAnsi="Arial" w:cs="Arial"/>
                                <w:color w:val="000000" w:themeColor="text2"/>
                              </w:rPr>
                            </w:pPr>
                            <w:r w:rsidRPr="009F04A6">
                              <w:rPr>
                                <w:rFonts w:ascii="Arial" w:hAnsi="Arial" w:cs="Arial"/>
                                <w:color w:val="000000" w:themeColor="text2"/>
                              </w:rPr>
                              <w:t xml:space="preserve">Remember: A separate </w:t>
                            </w:r>
                            <w:r w:rsidRPr="009F04A6">
                              <w:rPr>
                                <w:rFonts w:ascii="Arial" w:hAnsi="Arial" w:cs="Arial"/>
                                <w:i/>
                                <w:iCs/>
                                <w:color w:val="000000" w:themeColor="text2"/>
                                <w:u w:val="single"/>
                              </w:rPr>
                              <w:t>Evaluation Plan</w:t>
                            </w:r>
                            <w:r w:rsidRPr="009F04A6">
                              <w:rPr>
                                <w:rFonts w:ascii="Arial" w:hAnsi="Arial" w:cs="Arial"/>
                                <w:color w:val="000000" w:themeColor="text2"/>
                              </w:rPr>
                              <w:t xml:space="preserve"> and </w:t>
                            </w:r>
                            <w:r w:rsidRPr="009F04A6">
                              <w:rPr>
                                <w:rFonts w:ascii="Arial" w:hAnsi="Arial" w:cs="Arial"/>
                                <w:i/>
                                <w:iCs/>
                                <w:color w:val="000000" w:themeColor="text2"/>
                                <w:u w:val="single"/>
                              </w:rPr>
                              <w:t>Risk Management Plan</w:t>
                            </w:r>
                            <w:r w:rsidRPr="009F04A6">
                              <w:rPr>
                                <w:rFonts w:ascii="Arial" w:hAnsi="Arial" w:cs="Arial"/>
                                <w:color w:val="000000" w:themeColor="text2"/>
                              </w:rPr>
                              <w:t xml:space="preserve"> is required to be completed and attached to the Acquisition Plan for all complex and strategic procurements.</w:t>
                            </w:r>
                          </w:p>
                          <w:p w14:paraId="3E898640" w14:textId="10CEC431" w:rsidR="00026161" w:rsidRPr="009F04A6" w:rsidRDefault="00026161" w:rsidP="00352CD1">
                            <w:pPr>
                              <w:spacing w:before="280" w:after="80" w:line="240" w:lineRule="auto"/>
                              <w:rPr>
                                <w:rFonts w:ascii="Arial" w:hAnsi="Arial" w:cs="Arial"/>
                                <w:color w:val="25B34B" w:themeColor="accent2"/>
                                <w:sz w:val="24"/>
                                <w:szCs w:val="24"/>
                              </w:rPr>
                            </w:pPr>
                            <w:r w:rsidRPr="009F04A6">
                              <w:rPr>
                                <w:rFonts w:ascii="Arial" w:hAnsi="Arial" w:cs="Arial"/>
                                <w:color w:val="25B34B" w:themeColor="accent2"/>
                                <w:sz w:val="24"/>
                                <w:szCs w:val="24"/>
                              </w:rPr>
                              <w:t>User specific instructions</w:t>
                            </w:r>
                          </w:p>
                          <w:p w14:paraId="3CF01AD2" w14:textId="77777777" w:rsidR="00026161" w:rsidRPr="00C05937" w:rsidRDefault="00026161" w:rsidP="00C05937">
                            <w:pPr>
                              <w:pStyle w:val="ListParagraph"/>
                              <w:numPr>
                                <w:ilvl w:val="0"/>
                                <w:numId w:val="19"/>
                              </w:numPr>
                              <w:spacing w:after="120" w:line="240" w:lineRule="auto"/>
                              <w:ind w:left="425" w:right="-23" w:hanging="284"/>
                              <w:contextualSpacing w:val="0"/>
                              <w:rPr>
                                <w:rFonts w:ascii="Arial" w:hAnsi="Arial" w:cs="Arial"/>
                                <w:color w:val="000000" w:themeColor="text2"/>
                              </w:rPr>
                            </w:pPr>
                            <w:r w:rsidRPr="00C05937">
                              <w:rPr>
                                <w:rFonts w:ascii="Arial" w:hAnsi="Arial" w:cs="Arial"/>
                                <w:color w:val="000000" w:themeColor="text2"/>
                              </w:rPr>
                              <w:t xml:space="preserve">All guidance notes for using this template and suggested considerations are provided as dot points and are written in </w:t>
                            </w:r>
                            <w:r w:rsidRPr="00C05937">
                              <w:rPr>
                                <w:rFonts w:ascii="Arial" w:hAnsi="Arial" w:cs="Arial"/>
                                <w:i/>
                                <w:iCs/>
                                <w:color w:val="000000" w:themeColor="text2"/>
                              </w:rPr>
                              <w:t>italics</w:t>
                            </w:r>
                            <w:r w:rsidRPr="00C05937">
                              <w:rPr>
                                <w:rFonts w:ascii="Arial" w:hAnsi="Arial" w:cs="Arial"/>
                                <w:color w:val="000000" w:themeColor="text2"/>
                              </w:rPr>
                              <w:t>. An example of this is shown below:</w:t>
                            </w:r>
                          </w:p>
                          <w:tbl>
                            <w:tblPr>
                              <w:tblStyle w:val="TableGrid"/>
                              <w:tblW w:w="0" w:type="auto"/>
                              <w:tblInd w:w="425" w:type="dxa"/>
                              <w:tblLook w:val="04A0" w:firstRow="1" w:lastRow="0" w:firstColumn="1" w:lastColumn="0" w:noHBand="0" w:noVBand="1"/>
                            </w:tblPr>
                            <w:tblGrid>
                              <w:gridCol w:w="8501"/>
                            </w:tblGrid>
                            <w:tr w:rsidR="00026161" w14:paraId="48A2A07A" w14:textId="77777777" w:rsidTr="00C05937">
                              <w:tc>
                                <w:tcPr>
                                  <w:tcW w:w="8501" w:type="dxa"/>
                                </w:tcPr>
                                <w:p w14:paraId="45604749" w14:textId="77777777" w:rsidR="00026161" w:rsidRPr="00094431" w:rsidRDefault="00026161" w:rsidP="00C05937">
                                  <w:pPr>
                                    <w:spacing w:after="60"/>
                                    <w:ind w:right="-23"/>
                                    <w:rPr>
                                      <w:rFonts w:ascii="Arial" w:hAnsi="Arial" w:cs="Arial"/>
                                      <w:color w:val="00598B" w:themeColor="accent1"/>
                                    </w:rPr>
                                  </w:pPr>
                                  <w:r w:rsidRPr="00094431">
                                    <w:rPr>
                                      <w:rFonts w:ascii="Arial" w:hAnsi="Arial" w:cs="Arial"/>
                                      <w:color w:val="00598B" w:themeColor="accent1"/>
                                    </w:rPr>
                                    <w:t>2.1 Identified Need</w:t>
                                  </w:r>
                                </w:p>
                                <w:p w14:paraId="199B9210" w14:textId="77777777" w:rsidR="00026161" w:rsidRPr="009F04A6" w:rsidRDefault="00026161" w:rsidP="00C05937">
                                  <w:pPr>
                                    <w:pStyle w:val="ListParagraph"/>
                                    <w:numPr>
                                      <w:ilvl w:val="0"/>
                                      <w:numId w:val="19"/>
                                    </w:numPr>
                                    <w:spacing w:after="60"/>
                                    <w:ind w:left="568" w:right="-23" w:hanging="284"/>
                                    <w:contextualSpacing w:val="0"/>
                                    <w:rPr>
                                      <w:rFonts w:ascii="Arial" w:hAnsi="Arial" w:cs="Arial"/>
                                      <w:i/>
                                      <w:iCs/>
                                      <w:color w:val="000000" w:themeColor="text2"/>
                                    </w:rPr>
                                  </w:pPr>
                                  <w:r w:rsidRPr="009F04A6">
                                    <w:rPr>
                                      <w:rFonts w:ascii="Arial" w:hAnsi="Arial" w:cs="Arial"/>
                                      <w:i/>
                                      <w:iCs/>
                                      <w:color w:val="000000" w:themeColor="text2"/>
                                    </w:rPr>
                                    <w:t xml:space="preserve">What is the client, </w:t>
                                  </w:r>
                                  <w:proofErr w:type="gramStart"/>
                                  <w:r w:rsidRPr="009F04A6">
                                    <w:rPr>
                                      <w:rFonts w:ascii="Arial" w:hAnsi="Arial" w:cs="Arial"/>
                                      <w:i/>
                                      <w:iCs/>
                                      <w:color w:val="000000" w:themeColor="text2"/>
                                    </w:rPr>
                                    <w:t>community</w:t>
                                  </w:r>
                                  <w:proofErr w:type="gramEnd"/>
                                  <w:r w:rsidRPr="009F04A6">
                                    <w:rPr>
                                      <w:rFonts w:ascii="Arial" w:hAnsi="Arial" w:cs="Arial"/>
                                      <w:i/>
                                      <w:iCs/>
                                      <w:color w:val="000000" w:themeColor="text2"/>
                                    </w:rPr>
                                    <w:t xml:space="preserve"> or business need? </w:t>
                                  </w:r>
                                </w:p>
                                <w:p w14:paraId="003F41CA" w14:textId="77777777" w:rsidR="00026161" w:rsidRPr="009F04A6" w:rsidRDefault="00026161" w:rsidP="00C05937">
                                  <w:pPr>
                                    <w:pStyle w:val="ListParagraph"/>
                                    <w:numPr>
                                      <w:ilvl w:val="0"/>
                                      <w:numId w:val="19"/>
                                    </w:numPr>
                                    <w:spacing w:after="60"/>
                                    <w:ind w:left="568" w:right="-23" w:hanging="284"/>
                                    <w:contextualSpacing w:val="0"/>
                                    <w:rPr>
                                      <w:rFonts w:ascii="Arial" w:hAnsi="Arial" w:cs="Arial"/>
                                      <w:i/>
                                      <w:iCs/>
                                      <w:color w:val="000000" w:themeColor="text2"/>
                                    </w:rPr>
                                  </w:pPr>
                                  <w:r w:rsidRPr="009F04A6">
                                    <w:rPr>
                                      <w:rFonts w:ascii="Arial" w:hAnsi="Arial" w:cs="Arial"/>
                                      <w:i/>
                                      <w:iCs/>
                                      <w:color w:val="000000" w:themeColor="text2"/>
                                    </w:rPr>
                                    <w:t xml:space="preserve">Describe the need as an outcome rather than a specific good or service.  </w:t>
                                  </w:r>
                                </w:p>
                                <w:p w14:paraId="75A7FD05" w14:textId="7600A346" w:rsidR="00026161" w:rsidRPr="00C05937" w:rsidRDefault="00026161" w:rsidP="00C05937">
                                  <w:pPr>
                                    <w:pStyle w:val="ListParagraph"/>
                                    <w:numPr>
                                      <w:ilvl w:val="0"/>
                                      <w:numId w:val="19"/>
                                    </w:numPr>
                                    <w:spacing w:after="60"/>
                                    <w:ind w:left="568" w:right="-23" w:hanging="284"/>
                                    <w:contextualSpacing w:val="0"/>
                                    <w:rPr>
                                      <w:rFonts w:ascii="Arial" w:hAnsi="Arial" w:cs="Arial"/>
                                      <w:i/>
                                      <w:iCs/>
                                      <w:color w:val="000000" w:themeColor="text2"/>
                                    </w:rPr>
                                  </w:pPr>
                                  <w:proofErr w:type="spellStart"/>
                                  <w:r w:rsidRPr="009F04A6">
                                    <w:rPr>
                                      <w:rFonts w:ascii="Arial" w:hAnsi="Arial" w:cs="Arial"/>
                                      <w:i/>
                                      <w:iCs/>
                                      <w:color w:val="000000" w:themeColor="text2"/>
                                    </w:rPr>
                                    <w:t>Summarise</w:t>
                                  </w:r>
                                  <w:proofErr w:type="spellEnd"/>
                                  <w:r w:rsidRPr="009F04A6">
                                    <w:rPr>
                                      <w:rFonts w:ascii="Arial" w:hAnsi="Arial" w:cs="Arial"/>
                                      <w:i/>
                                      <w:iCs/>
                                      <w:color w:val="000000" w:themeColor="text2"/>
                                    </w:rPr>
                                    <w:t xml:space="preserve"> the key deliverables and outcomes with expected delivery date/s. </w:t>
                                  </w:r>
                                </w:p>
                              </w:tc>
                            </w:tr>
                          </w:tbl>
                          <w:p w14:paraId="773D52AC" w14:textId="77777777" w:rsidR="00026161" w:rsidRPr="00C05937" w:rsidRDefault="00026161" w:rsidP="00C05937">
                            <w:pPr>
                              <w:spacing w:after="120" w:line="240" w:lineRule="auto"/>
                              <w:ind w:right="-23"/>
                              <w:rPr>
                                <w:rFonts w:ascii="Arial" w:hAnsi="Arial" w:cs="Arial"/>
                                <w:color w:val="00598B" w:themeColor="text1"/>
                                <w:sz w:val="6"/>
                                <w:szCs w:val="6"/>
                              </w:rPr>
                            </w:pPr>
                          </w:p>
                          <w:p w14:paraId="06998F6B" w14:textId="77777777" w:rsidR="00026161" w:rsidRPr="00C05937" w:rsidRDefault="00026161" w:rsidP="00C05937">
                            <w:pPr>
                              <w:pStyle w:val="ListParagraph"/>
                              <w:numPr>
                                <w:ilvl w:val="0"/>
                                <w:numId w:val="19"/>
                              </w:numPr>
                              <w:spacing w:after="60" w:line="240" w:lineRule="auto"/>
                              <w:ind w:left="426" w:right="-23" w:hanging="284"/>
                              <w:contextualSpacing w:val="0"/>
                              <w:rPr>
                                <w:rFonts w:ascii="Arial" w:hAnsi="Arial" w:cs="Arial"/>
                                <w:color w:val="000000" w:themeColor="text2"/>
                              </w:rPr>
                            </w:pPr>
                            <w:r w:rsidRPr="00C05937">
                              <w:rPr>
                                <w:rFonts w:ascii="Arial" w:hAnsi="Arial" w:cs="Arial"/>
                                <w:color w:val="000000" w:themeColor="text2"/>
                              </w:rPr>
                              <w:t>The guidance notes and suggested considerations should be used as prompts for procurement officers to help prepare and navigate the procurement planning process.</w:t>
                            </w:r>
                          </w:p>
                          <w:p w14:paraId="4C1FA3F5" w14:textId="03CD78AF" w:rsidR="00026161" w:rsidRPr="00C05937" w:rsidRDefault="00026161" w:rsidP="00C05937">
                            <w:pPr>
                              <w:pStyle w:val="ListParagraph"/>
                              <w:numPr>
                                <w:ilvl w:val="0"/>
                                <w:numId w:val="19"/>
                              </w:numPr>
                              <w:spacing w:after="60" w:line="240" w:lineRule="auto"/>
                              <w:ind w:left="426" w:right="-23" w:hanging="284"/>
                              <w:contextualSpacing w:val="0"/>
                              <w:rPr>
                                <w:rFonts w:ascii="Arial" w:hAnsi="Arial" w:cs="Arial"/>
                                <w:color w:val="000000" w:themeColor="text2"/>
                              </w:rPr>
                            </w:pPr>
                            <w:r w:rsidRPr="00C05937">
                              <w:rPr>
                                <w:rFonts w:ascii="Arial" w:hAnsi="Arial" w:cs="Arial"/>
                                <w:color w:val="000000" w:themeColor="text2"/>
                              </w:rPr>
                              <w:t xml:space="preserve">All guidance notes and suggested considerations should be deleted before the Acquisition Plan is </w:t>
                            </w:r>
                            <w:proofErr w:type="spellStart"/>
                            <w:r w:rsidRPr="00C05937">
                              <w:rPr>
                                <w:rFonts w:ascii="Arial" w:hAnsi="Arial" w:cs="Arial"/>
                                <w:color w:val="000000" w:themeColor="text2"/>
                              </w:rPr>
                              <w:t>finalised</w:t>
                            </w:r>
                            <w:proofErr w:type="spellEnd"/>
                            <w:r w:rsidRPr="00C05937">
                              <w:rPr>
                                <w:rFonts w:ascii="Arial" w:hAnsi="Arial" w:cs="Arial"/>
                                <w:color w:val="000000" w:themeColor="text2"/>
                              </w:rPr>
                              <w:t>. This User Guide text box should also be deleted</w:t>
                            </w:r>
                            <w:r w:rsidR="006B52F6">
                              <w:rPr>
                                <w:rFonts w:ascii="Arial" w:hAnsi="Arial" w:cs="Arial"/>
                                <w:color w:val="000000" w:themeColor="text2"/>
                              </w:rPr>
                              <w:t>.</w:t>
                            </w:r>
                            <w:r w:rsidRPr="00C05937">
                              <w:rPr>
                                <w:rFonts w:ascii="Arial" w:hAnsi="Arial" w:cs="Arial"/>
                                <w:color w:val="000000" w:themeColor="text2"/>
                              </w:rPr>
                              <w:t xml:space="preserve"> </w:t>
                            </w:r>
                          </w:p>
                          <w:p w14:paraId="74E1CEA9" w14:textId="77777777" w:rsidR="00026161" w:rsidRPr="00C05937" w:rsidRDefault="00026161" w:rsidP="00C05937">
                            <w:pPr>
                              <w:pStyle w:val="ListParagraph"/>
                              <w:numPr>
                                <w:ilvl w:val="0"/>
                                <w:numId w:val="19"/>
                              </w:numPr>
                              <w:spacing w:after="60" w:line="240" w:lineRule="auto"/>
                              <w:ind w:left="426" w:right="-23" w:hanging="284"/>
                              <w:contextualSpacing w:val="0"/>
                              <w:rPr>
                                <w:rFonts w:ascii="Arial" w:hAnsi="Arial" w:cs="Arial"/>
                                <w:color w:val="000000" w:themeColor="text2"/>
                              </w:rPr>
                            </w:pPr>
                            <w:r w:rsidRPr="00C05937">
                              <w:rPr>
                                <w:rFonts w:ascii="Arial" w:hAnsi="Arial" w:cs="Arial"/>
                                <w:color w:val="000000" w:themeColor="text2"/>
                              </w:rPr>
                              <w:t xml:space="preserve">The amount of detail you include in each section of the Acquisition Plan and the effort put into completing this template should be commensurate to the complexity of the procurement (considering the scope, </w:t>
                            </w:r>
                            <w:proofErr w:type="gramStart"/>
                            <w:r w:rsidRPr="00C05937">
                              <w:rPr>
                                <w:rFonts w:ascii="Arial" w:hAnsi="Arial" w:cs="Arial"/>
                                <w:color w:val="000000" w:themeColor="text2"/>
                              </w:rPr>
                              <w:t>value</w:t>
                            </w:r>
                            <w:proofErr w:type="gramEnd"/>
                            <w:r w:rsidRPr="00C05937">
                              <w:rPr>
                                <w:rFonts w:ascii="Arial" w:hAnsi="Arial" w:cs="Arial"/>
                                <w:color w:val="000000" w:themeColor="text2"/>
                              </w:rPr>
                              <w:t xml:space="preserve"> and risk level of the procurement).</w:t>
                            </w:r>
                          </w:p>
                          <w:p w14:paraId="15C20F60" w14:textId="00BC1C6F" w:rsidR="00026161" w:rsidRPr="00C05937" w:rsidRDefault="00026161" w:rsidP="00C05937">
                            <w:pPr>
                              <w:pStyle w:val="ListParagraph"/>
                              <w:numPr>
                                <w:ilvl w:val="0"/>
                                <w:numId w:val="19"/>
                              </w:numPr>
                              <w:spacing w:after="60" w:line="240" w:lineRule="auto"/>
                              <w:ind w:left="426" w:right="-23" w:hanging="284"/>
                              <w:contextualSpacing w:val="0"/>
                              <w:rPr>
                                <w:rFonts w:ascii="Arial" w:hAnsi="Arial" w:cs="Arial"/>
                                <w:color w:val="000000" w:themeColor="text2"/>
                              </w:rPr>
                            </w:pPr>
                            <w:r w:rsidRPr="00C05937">
                              <w:rPr>
                                <w:rFonts w:ascii="Arial" w:hAnsi="Arial" w:cs="Arial"/>
                                <w:color w:val="000000" w:themeColor="text2"/>
                              </w:rPr>
                              <w:t>Parts of the template contain suggested wording or tables that can be used to input key information (</w:t>
                            </w:r>
                            <w:proofErr w:type="gramStart"/>
                            <w:r w:rsidRPr="00C05937">
                              <w:rPr>
                                <w:rFonts w:ascii="Arial" w:hAnsi="Arial" w:cs="Arial"/>
                                <w:color w:val="000000" w:themeColor="text2"/>
                              </w:rPr>
                              <w:t>e.g.</w:t>
                            </w:r>
                            <w:proofErr w:type="gramEnd"/>
                            <w:r w:rsidRPr="00C05937">
                              <w:rPr>
                                <w:rFonts w:ascii="Arial" w:hAnsi="Arial" w:cs="Arial"/>
                                <w:color w:val="000000" w:themeColor="text2"/>
                              </w:rPr>
                              <w:t xml:space="preserve"> estimated whole-of-life costs, evaluation criteria and indicative timeframes). These are only examples. You should update or amend each section as required to suit your procurement. </w:t>
                            </w:r>
                          </w:p>
                          <w:p w14:paraId="6F972C41" w14:textId="4E591ECB" w:rsidR="00026161" w:rsidRPr="00A5092E" w:rsidRDefault="00026161" w:rsidP="00C05937">
                            <w:pPr>
                              <w:pStyle w:val="ListParagraph"/>
                              <w:numPr>
                                <w:ilvl w:val="0"/>
                                <w:numId w:val="19"/>
                              </w:numPr>
                              <w:spacing w:after="60" w:line="240" w:lineRule="auto"/>
                              <w:ind w:left="426" w:right="-23" w:hanging="284"/>
                              <w:contextualSpacing w:val="0"/>
                              <w:rPr>
                                <w:rStyle w:val="Hyperlink"/>
                                <w:rFonts w:ascii="Arial" w:hAnsi="Arial" w:cs="Arial"/>
                                <w:color w:val="auto"/>
                                <w:u w:val="none"/>
                              </w:rPr>
                            </w:pPr>
                            <w:r w:rsidRPr="00C05937">
                              <w:rPr>
                                <w:rFonts w:ascii="Arial" w:hAnsi="Arial" w:cs="Arial"/>
                                <w:color w:val="000000" w:themeColor="text2"/>
                              </w:rPr>
                              <w:t>If you would like assistance in preparing your Acquisition Plan, or a constructive peer review of your draft, please contact your public authority’s procurement team or contact Procurement Services SA at</w:t>
                            </w:r>
                            <w:r w:rsidRPr="00C05937">
                              <w:rPr>
                                <w:rFonts w:ascii="Arial" w:hAnsi="Arial" w:cs="Arial"/>
                                <w:color w:val="00598B" w:themeColor="text1"/>
                              </w:rPr>
                              <w:t xml:space="preserve"> </w:t>
                            </w:r>
                            <w:hyperlink r:id="rId14" w:history="1">
                              <w:r w:rsidR="00D57BAE" w:rsidRPr="00D57BAE">
                                <w:rPr>
                                  <w:rStyle w:val="Hyperlink"/>
                                  <w:rFonts w:ascii="Arial" w:hAnsi="Arial" w:cs="Arial"/>
                                </w:rPr>
                                <w:t>procurement@sa.gov.au</w:t>
                              </w:r>
                            </w:hyperlink>
                          </w:p>
                          <w:p w14:paraId="4BFF25D1" w14:textId="77777777" w:rsidR="00A5092E" w:rsidRPr="00C05937" w:rsidRDefault="00A5092E" w:rsidP="00A5092E">
                            <w:pPr>
                              <w:pStyle w:val="ListParagraph"/>
                              <w:spacing w:after="60" w:line="240" w:lineRule="auto"/>
                              <w:ind w:left="426" w:right="-23"/>
                              <w:contextualSpacing w:val="0"/>
                              <w:rPr>
                                <w:rFonts w:ascii="Arial" w:hAnsi="Arial" w:cs="Arial"/>
                              </w:rPr>
                            </w:pPr>
                          </w:p>
                          <w:p w14:paraId="1589BBEB" w14:textId="77777777" w:rsidR="00026161" w:rsidRDefault="00026161" w:rsidP="00352CD1">
                            <w:pPr>
                              <w:spacing w:after="0" w:line="240" w:lineRule="auto"/>
                              <w:ind w:right="-23"/>
                              <w:rPr>
                                <w:rFonts w:ascii="Arial" w:hAnsi="Arial" w:cs="Arial"/>
                                <w:color w:val="00598B" w:themeColor="text1"/>
                                <w:sz w:val="18"/>
                                <w:szCs w:val="18"/>
                              </w:rPr>
                            </w:pPr>
                          </w:p>
                          <w:p w14:paraId="52E70B07" w14:textId="6FC14579" w:rsidR="00026161" w:rsidRDefault="00026161" w:rsidP="00352CD1">
                            <w:pPr>
                              <w:spacing w:after="0" w:line="240" w:lineRule="auto"/>
                              <w:ind w:right="-23"/>
                              <w:rPr>
                                <w:rFonts w:ascii="Arial" w:hAnsi="Arial" w:cs="Arial"/>
                                <w:color w:val="00598B" w:themeColor="text1"/>
                                <w:sz w:val="18"/>
                                <w:szCs w:val="18"/>
                              </w:rPr>
                            </w:pPr>
                            <w:r w:rsidRPr="00C05937">
                              <w:rPr>
                                <w:rFonts w:ascii="Arial" w:hAnsi="Arial" w:cs="Arial"/>
                                <w:color w:val="000000" w:themeColor="text2"/>
                                <w:sz w:val="18"/>
                                <w:szCs w:val="18"/>
                              </w:rPr>
                              <w:t>Acknowledgement: Some parts of this template have been adapted with permission from the New Zealand Government Procurement’s ‘Procurement Plan Template’.</w:t>
                            </w:r>
                          </w:p>
                          <w:p w14:paraId="619012B7" w14:textId="77777777" w:rsidR="00026161" w:rsidRDefault="00026161" w:rsidP="00352CD1">
                            <w:pPr>
                              <w:spacing w:after="0" w:line="240" w:lineRule="auto"/>
                              <w:ind w:right="-23"/>
                              <w:rPr>
                                <w:rFonts w:ascii="Arial" w:hAnsi="Arial" w:cs="Arial"/>
                                <w:color w:val="00598B" w:themeColor="text1"/>
                                <w:sz w:val="18"/>
                                <w:szCs w:val="18"/>
                              </w:rPr>
                            </w:pPr>
                          </w:p>
                          <w:p w14:paraId="4552C9A0" w14:textId="77777777" w:rsidR="00B846CA" w:rsidRDefault="00B846CA" w:rsidP="00A5092E"/>
                        </w:txbxContent>
                      </v:textbox>
                      <w10:wrap type="square" anchorx="margin"/>
                    </v:shape>
                  </w:pict>
                </mc:Fallback>
              </mc:AlternateContent>
            </w:r>
            <w:r w:rsidR="00C05937" w:rsidRPr="00C05937">
              <w:rPr>
                <w:rFonts w:ascii="Arial" w:hAnsi="Arial" w:cs="Arial"/>
                <w:b/>
                <w:bCs/>
                <w:color w:val="FFFFFF" w:themeColor="background1"/>
                <w:sz w:val="28"/>
                <w:szCs w:val="28"/>
                <w:lang w:val="en-AU"/>
              </w:rPr>
              <w:t>Acquisition Plan Template</w:t>
            </w:r>
          </w:p>
        </w:tc>
      </w:tr>
    </w:tbl>
    <w:p w14:paraId="2A046B8C" w14:textId="37DA0CDB" w:rsidR="00C05937" w:rsidRPr="00C05937" w:rsidRDefault="00C05937" w:rsidP="00C05937">
      <w:pPr>
        <w:rPr>
          <w:rFonts w:ascii="Arial" w:hAnsi="Arial" w:cs="Arial"/>
          <w:sz w:val="12"/>
          <w:szCs w:val="12"/>
          <w:lang w:val="en-AU"/>
        </w:rPr>
      </w:pPr>
      <w:bookmarkStart w:id="0" w:name="_Hlk65505602"/>
      <w:bookmarkEnd w:id="0"/>
    </w:p>
    <w:p w14:paraId="6CF8D548" w14:textId="45BE51A0" w:rsidR="00C05937" w:rsidRPr="00C05937" w:rsidRDefault="00C05937" w:rsidP="00C05937">
      <w:pPr>
        <w:jc w:val="both"/>
        <w:rPr>
          <w:rFonts w:ascii="Arial" w:hAnsi="Arial" w:cs="Arial"/>
          <w:sz w:val="36"/>
          <w:szCs w:val="36"/>
          <w:lang w:val="en-AU"/>
        </w:rPr>
      </w:pPr>
    </w:p>
    <w:p w14:paraId="5A91C53D" w14:textId="77777777" w:rsidR="00A31638" w:rsidRDefault="00A31638" w:rsidP="00C05937">
      <w:pPr>
        <w:rPr>
          <w:rFonts w:ascii="Arial" w:hAnsi="Arial" w:cs="Arial"/>
          <w:i/>
          <w:iCs/>
          <w:sz w:val="36"/>
          <w:szCs w:val="36"/>
          <w:lang w:val="en-AU"/>
        </w:rPr>
      </w:pPr>
    </w:p>
    <w:p w14:paraId="2DDF3554" w14:textId="1DB0FDC7" w:rsidR="00FB16BF" w:rsidRPr="001D592F" w:rsidRDefault="00532F47" w:rsidP="00532F47">
      <w:pPr>
        <w:jc w:val="center"/>
        <w:rPr>
          <w:rFonts w:ascii="Arial" w:hAnsi="Arial" w:cs="Arial"/>
          <w:i/>
          <w:iCs/>
          <w:sz w:val="36"/>
          <w:szCs w:val="36"/>
          <w:lang w:val="en-AU"/>
        </w:rPr>
      </w:pPr>
      <w:r w:rsidRPr="001D592F">
        <w:rPr>
          <w:rFonts w:ascii="Arial" w:hAnsi="Arial" w:cs="Arial"/>
          <w:i/>
          <w:iCs/>
          <w:sz w:val="36"/>
          <w:szCs w:val="36"/>
          <w:lang w:val="en-AU"/>
        </w:rPr>
        <w:t>[Insert agency logo</w:t>
      </w:r>
      <w:r w:rsidR="00600E92" w:rsidRPr="001D592F">
        <w:rPr>
          <w:rFonts w:ascii="Arial" w:hAnsi="Arial" w:cs="Arial"/>
          <w:i/>
          <w:iCs/>
          <w:sz w:val="36"/>
          <w:szCs w:val="36"/>
          <w:lang w:val="en-AU"/>
        </w:rPr>
        <w:t xml:space="preserve"> (optional)</w:t>
      </w:r>
      <w:r w:rsidRPr="001D592F">
        <w:rPr>
          <w:rFonts w:ascii="Arial" w:hAnsi="Arial" w:cs="Arial"/>
          <w:i/>
          <w:iCs/>
          <w:sz w:val="36"/>
          <w:szCs w:val="36"/>
          <w:lang w:val="en-AU"/>
        </w:rPr>
        <w:t>]</w:t>
      </w:r>
    </w:p>
    <w:p w14:paraId="0F0153C8" w14:textId="77777777" w:rsidR="00FB16BF" w:rsidRDefault="00FB16BF" w:rsidP="005F3503">
      <w:pPr>
        <w:tabs>
          <w:tab w:val="left" w:pos="6521"/>
        </w:tabs>
        <w:spacing w:before="240" w:after="240" w:line="276" w:lineRule="auto"/>
        <w:jc w:val="center"/>
        <w:rPr>
          <w:rFonts w:ascii="Arial" w:hAnsi="Arial" w:cs="Arial"/>
          <w:b/>
          <w:color w:val="002C45" w:themeColor="accent1" w:themeShade="80"/>
          <w:sz w:val="44"/>
          <w:lang w:val="en-AU"/>
        </w:rPr>
      </w:pPr>
    </w:p>
    <w:p w14:paraId="078AD577" w14:textId="1C0849DB" w:rsidR="00FB16BF" w:rsidRDefault="00FB16BF" w:rsidP="005F3503">
      <w:pPr>
        <w:tabs>
          <w:tab w:val="left" w:pos="6521"/>
        </w:tabs>
        <w:spacing w:before="240" w:after="240" w:line="276" w:lineRule="auto"/>
        <w:jc w:val="center"/>
        <w:rPr>
          <w:rFonts w:ascii="Arial" w:hAnsi="Arial" w:cs="Arial"/>
          <w:b/>
          <w:color w:val="002C45" w:themeColor="accent1" w:themeShade="80"/>
          <w:sz w:val="44"/>
          <w:lang w:val="en-AU"/>
        </w:rPr>
      </w:pPr>
    </w:p>
    <w:p w14:paraId="1FF02702" w14:textId="6F329719" w:rsidR="00115DD3" w:rsidRPr="009F04A6" w:rsidRDefault="00115DD3" w:rsidP="005F3503">
      <w:pPr>
        <w:tabs>
          <w:tab w:val="left" w:pos="6521"/>
        </w:tabs>
        <w:spacing w:before="240" w:after="240" w:line="276" w:lineRule="auto"/>
        <w:jc w:val="center"/>
        <w:rPr>
          <w:rFonts w:ascii="Arial" w:hAnsi="Arial" w:cs="Arial"/>
          <w:b/>
          <w:color w:val="25B34B" w:themeColor="accent2"/>
          <w:sz w:val="44"/>
          <w:lang w:val="en-AU"/>
        </w:rPr>
      </w:pPr>
      <w:r w:rsidRPr="009F04A6">
        <w:rPr>
          <w:rFonts w:ascii="Arial" w:hAnsi="Arial" w:cs="Arial"/>
          <w:b/>
          <w:color w:val="25B34B" w:themeColor="accent2"/>
          <w:sz w:val="44"/>
          <w:lang w:val="en-AU"/>
        </w:rPr>
        <w:t xml:space="preserve">Acquisition Plan </w:t>
      </w:r>
    </w:p>
    <w:p w14:paraId="01A48BE9" w14:textId="4CD41AC2" w:rsidR="00FB16BF" w:rsidRDefault="00FB16BF" w:rsidP="5F0B69B9">
      <w:pPr>
        <w:rPr>
          <w:rFonts w:ascii="Arial" w:hAnsi="Arial" w:cs="Arial"/>
          <w:sz w:val="36"/>
          <w:szCs w:val="36"/>
          <w:lang w:val="en-AU"/>
        </w:rPr>
      </w:pPr>
    </w:p>
    <w:p w14:paraId="00136E5B" w14:textId="448C4874" w:rsidR="00094431" w:rsidRDefault="00094431" w:rsidP="5F0B69B9">
      <w:pPr>
        <w:rPr>
          <w:rFonts w:ascii="Arial" w:hAnsi="Arial" w:cs="Arial"/>
          <w:sz w:val="36"/>
          <w:szCs w:val="36"/>
          <w:lang w:val="en-AU"/>
        </w:rPr>
      </w:pPr>
    </w:p>
    <w:p w14:paraId="54C45AFD" w14:textId="77777777" w:rsidR="002015E8" w:rsidRDefault="002015E8" w:rsidP="5F0B69B9">
      <w:pPr>
        <w:rPr>
          <w:rFonts w:ascii="Arial" w:hAnsi="Arial" w:cs="Arial"/>
          <w:sz w:val="36"/>
          <w:szCs w:val="36"/>
          <w:lang w:val="en-AU"/>
        </w:rPr>
      </w:pPr>
    </w:p>
    <w:p w14:paraId="0EA29AA5" w14:textId="20B42653" w:rsidR="002549F5" w:rsidRPr="001D592F" w:rsidRDefault="002549F5" w:rsidP="002015E8">
      <w:pPr>
        <w:jc w:val="center"/>
        <w:rPr>
          <w:rFonts w:ascii="Arial" w:hAnsi="Arial" w:cs="Arial"/>
          <w:i/>
          <w:iCs/>
          <w:sz w:val="36"/>
          <w:szCs w:val="36"/>
          <w:lang w:val="en-AU"/>
        </w:rPr>
      </w:pPr>
      <w:r w:rsidRPr="001D592F">
        <w:rPr>
          <w:rFonts w:ascii="Arial" w:hAnsi="Arial" w:cs="Arial"/>
          <w:i/>
          <w:iCs/>
          <w:sz w:val="36"/>
          <w:szCs w:val="36"/>
          <w:lang w:val="en-AU"/>
        </w:rPr>
        <w:t>[</w:t>
      </w:r>
      <w:r w:rsidR="00532F47" w:rsidRPr="001D592F">
        <w:rPr>
          <w:rFonts w:ascii="Arial" w:hAnsi="Arial" w:cs="Arial"/>
          <w:i/>
          <w:iCs/>
          <w:sz w:val="36"/>
          <w:szCs w:val="36"/>
          <w:lang w:val="en-AU"/>
        </w:rPr>
        <w:t xml:space="preserve">Insert </w:t>
      </w:r>
      <w:r w:rsidRPr="001D592F">
        <w:rPr>
          <w:rFonts w:ascii="Arial" w:hAnsi="Arial" w:cs="Arial"/>
          <w:i/>
          <w:iCs/>
          <w:sz w:val="36"/>
          <w:szCs w:val="36"/>
          <w:lang w:val="en-AU"/>
        </w:rPr>
        <w:t>Name of Public Authority]</w:t>
      </w:r>
    </w:p>
    <w:p w14:paraId="15BFF681" w14:textId="18A405B4" w:rsidR="00B8151C" w:rsidRPr="001D592F" w:rsidRDefault="00C366B9" w:rsidP="002015E8">
      <w:pPr>
        <w:spacing w:line="257" w:lineRule="auto"/>
        <w:jc w:val="center"/>
        <w:rPr>
          <w:rFonts w:ascii="Arial" w:hAnsi="Arial" w:cs="Arial"/>
          <w:i/>
          <w:iCs/>
          <w:sz w:val="36"/>
          <w:szCs w:val="36"/>
          <w:lang w:val="en-AU"/>
        </w:rPr>
      </w:pPr>
      <w:r w:rsidRPr="001D592F" w:rsidDel="00C366B9">
        <w:rPr>
          <w:rFonts w:ascii="Arial" w:hAnsi="Arial" w:cs="Arial"/>
          <w:i/>
          <w:iCs/>
          <w:sz w:val="36"/>
          <w:szCs w:val="36"/>
          <w:lang w:val="en-AU"/>
        </w:rPr>
        <w:t>[</w:t>
      </w:r>
      <w:r w:rsidR="00532F47" w:rsidRPr="001D592F">
        <w:rPr>
          <w:rFonts w:ascii="Arial" w:hAnsi="Arial" w:cs="Arial"/>
          <w:i/>
          <w:iCs/>
          <w:sz w:val="36"/>
          <w:szCs w:val="36"/>
          <w:lang w:val="en-AU"/>
        </w:rPr>
        <w:t xml:space="preserve">Insert </w:t>
      </w:r>
      <w:r w:rsidRPr="001D592F" w:rsidDel="00C366B9">
        <w:rPr>
          <w:rFonts w:ascii="Arial" w:hAnsi="Arial" w:cs="Arial"/>
          <w:i/>
          <w:iCs/>
          <w:sz w:val="36"/>
          <w:szCs w:val="36"/>
          <w:lang w:val="en-AU"/>
        </w:rPr>
        <w:t xml:space="preserve">Procurement </w:t>
      </w:r>
      <w:r w:rsidRPr="001D592F" w:rsidDel="00735BB8">
        <w:rPr>
          <w:rFonts w:ascii="Arial" w:hAnsi="Arial" w:cs="Arial"/>
          <w:i/>
          <w:iCs/>
          <w:sz w:val="36"/>
          <w:szCs w:val="36"/>
          <w:lang w:val="en-AU"/>
        </w:rPr>
        <w:t>Title</w:t>
      </w:r>
      <w:r w:rsidRPr="001D592F" w:rsidDel="00C366B9">
        <w:rPr>
          <w:rFonts w:ascii="Arial" w:hAnsi="Arial" w:cs="Arial"/>
          <w:i/>
          <w:iCs/>
          <w:sz w:val="36"/>
          <w:szCs w:val="36"/>
          <w:lang w:val="en-AU"/>
        </w:rPr>
        <w:t>]</w:t>
      </w:r>
    </w:p>
    <w:p w14:paraId="26062279" w14:textId="3A01B34B" w:rsidR="00000D84" w:rsidRPr="001D592F" w:rsidRDefault="00000D84" w:rsidP="002015E8">
      <w:pPr>
        <w:jc w:val="center"/>
        <w:rPr>
          <w:rFonts w:ascii="Arial" w:hAnsi="Arial" w:cs="Arial"/>
          <w:i/>
          <w:iCs/>
          <w:sz w:val="36"/>
          <w:szCs w:val="36"/>
          <w:lang w:val="en-AU"/>
        </w:rPr>
      </w:pPr>
      <w:r w:rsidRPr="001D592F">
        <w:rPr>
          <w:rFonts w:ascii="Arial" w:hAnsi="Arial" w:cs="Arial"/>
          <w:i/>
          <w:iCs/>
          <w:sz w:val="36"/>
          <w:szCs w:val="36"/>
          <w:lang w:val="en-AU"/>
        </w:rPr>
        <w:t>[</w:t>
      </w:r>
      <w:r w:rsidR="00532F47" w:rsidRPr="001D592F">
        <w:rPr>
          <w:rFonts w:ascii="Arial" w:hAnsi="Arial" w:cs="Arial"/>
          <w:i/>
          <w:iCs/>
          <w:sz w:val="36"/>
          <w:szCs w:val="36"/>
          <w:lang w:val="en-AU"/>
        </w:rPr>
        <w:t xml:space="preserve">Insert </w:t>
      </w:r>
      <w:r w:rsidRPr="001D592F">
        <w:rPr>
          <w:rFonts w:ascii="Arial" w:hAnsi="Arial" w:cs="Arial"/>
          <w:i/>
          <w:iCs/>
          <w:sz w:val="36"/>
          <w:szCs w:val="36"/>
          <w:lang w:val="en-AU"/>
        </w:rPr>
        <w:t>Date]</w:t>
      </w:r>
    </w:p>
    <w:p w14:paraId="6F36D7EA" w14:textId="1AAE78B5" w:rsidR="00000D84" w:rsidRDefault="00000D84" w:rsidP="002549F5">
      <w:pPr>
        <w:pStyle w:val="Default"/>
        <w:rPr>
          <w:color w:val="auto"/>
          <w:sz w:val="36"/>
          <w:szCs w:val="36"/>
          <w:lang w:val="en-AU"/>
        </w:rPr>
      </w:pPr>
    </w:p>
    <w:p w14:paraId="0EBB862A" w14:textId="02535378" w:rsidR="00B8151C" w:rsidRPr="009F04A6" w:rsidRDefault="00B8151C" w:rsidP="002549F5">
      <w:pPr>
        <w:pStyle w:val="Default"/>
        <w:rPr>
          <w:color w:val="auto"/>
          <w:lang w:val="en-AU"/>
        </w:rPr>
      </w:pPr>
    </w:p>
    <w:p w14:paraId="4AD6517E" w14:textId="2C5146E2" w:rsidR="00462786" w:rsidRPr="009F04A6" w:rsidRDefault="00462786" w:rsidP="002549F5">
      <w:pPr>
        <w:pStyle w:val="Default"/>
        <w:rPr>
          <w:color w:val="auto"/>
          <w:lang w:val="en-AU"/>
        </w:rPr>
      </w:pPr>
    </w:p>
    <w:p w14:paraId="20ED4F13" w14:textId="4AFF509C" w:rsidR="00462786" w:rsidRPr="009F04A6" w:rsidRDefault="00462786" w:rsidP="002549F5">
      <w:pPr>
        <w:pStyle w:val="Default"/>
        <w:rPr>
          <w:color w:val="auto"/>
          <w:lang w:val="en-AU"/>
        </w:rPr>
      </w:pPr>
    </w:p>
    <w:p w14:paraId="3FC4602A" w14:textId="6BAA0FE2" w:rsidR="00462786" w:rsidRPr="009F04A6" w:rsidRDefault="00462786" w:rsidP="002549F5">
      <w:pPr>
        <w:pStyle w:val="Default"/>
        <w:rPr>
          <w:color w:val="auto"/>
          <w:lang w:val="en-AU"/>
        </w:rPr>
      </w:pPr>
    </w:p>
    <w:p w14:paraId="76304F21" w14:textId="365892E9" w:rsidR="00462786" w:rsidRPr="009F04A6" w:rsidRDefault="00462786" w:rsidP="002549F5">
      <w:pPr>
        <w:pStyle w:val="Default"/>
        <w:rPr>
          <w:color w:val="auto"/>
          <w:lang w:val="en-AU"/>
        </w:rPr>
      </w:pPr>
    </w:p>
    <w:p w14:paraId="7F08BA19" w14:textId="6397666C" w:rsidR="00462786" w:rsidRPr="009F04A6" w:rsidRDefault="00462786" w:rsidP="002549F5">
      <w:pPr>
        <w:pStyle w:val="Default"/>
        <w:rPr>
          <w:color w:val="auto"/>
          <w:lang w:val="en-AU"/>
        </w:rPr>
      </w:pPr>
    </w:p>
    <w:p w14:paraId="63E3B61F" w14:textId="77777777" w:rsidR="00462786" w:rsidRPr="009F04A6" w:rsidRDefault="00462786" w:rsidP="002549F5">
      <w:pPr>
        <w:pStyle w:val="Default"/>
        <w:rPr>
          <w:color w:val="auto"/>
          <w:lang w:val="en-AU"/>
        </w:rPr>
      </w:pPr>
    </w:p>
    <w:p w14:paraId="3F849D0F" w14:textId="5985E1CC" w:rsidR="00B8151C" w:rsidRDefault="00B8151C">
      <w:pPr>
        <w:rPr>
          <w:rFonts w:ascii="Arial" w:eastAsiaTheme="majorEastAsia" w:hAnsi="Arial" w:cs="Arial"/>
          <w:b/>
          <w:color w:val="002C45" w:themeColor="accent1" w:themeShade="80"/>
          <w:sz w:val="32"/>
          <w:szCs w:val="32"/>
          <w:lang w:val="en-AU"/>
        </w:rPr>
      </w:pPr>
      <w:r>
        <w:rPr>
          <w:rFonts w:cs="Arial"/>
          <w:lang w:val="en-AU"/>
        </w:rPr>
        <w:br w:type="page"/>
      </w:r>
    </w:p>
    <w:p w14:paraId="17C882B1" w14:textId="0E2ECF33" w:rsidR="00F05E5C" w:rsidRPr="009F04A6" w:rsidRDefault="00F05E5C" w:rsidP="009F04A6">
      <w:pPr>
        <w:rPr>
          <w:rFonts w:cs="Arial"/>
          <w:bCs/>
          <w:color w:val="25B34B" w:themeColor="accent2"/>
          <w:szCs w:val="28"/>
          <w:lang w:val="en-AU"/>
        </w:rPr>
      </w:pPr>
      <w:bookmarkStart w:id="1" w:name="_Toc50358398"/>
      <w:r w:rsidRPr="009F04A6">
        <w:rPr>
          <w:rFonts w:ascii="Arial" w:hAnsi="Arial" w:cs="Arial"/>
          <w:b/>
          <w:bCs/>
          <w:color w:val="25B34B" w:themeColor="accent2"/>
          <w:sz w:val="28"/>
          <w:szCs w:val="28"/>
          <w:lang w:val="en-AU"/>
        </w:rPr>
        <w:lastRenderedPageBreak/>
        <w:t xml:space="preserve">Table of </w:t>
      </w:r>
      <w:r w:rsidR="00657D45" w:rsidRPr="009F04A6">
        <w:rPr>
          <w:rFonts w:ascii="Arial" w:hAnsi="Arial" w:cs="Arial"/>
          <w:b/>
          <w:bCs/>
          <w:color w:val="25B34B" w:themeColor="accent2"/>
          <w:sz w:val="28"/>
          <w:szCs w:val="28"/>
          <w:lang w:val="en-AU"/>
        </w:rPr>
        <w:t>C</w:t>
      </w:r>
      <w:r w:rsidRPr="009F04A6">
        <w:rPr>
          <w:rFonts w:ascii="Arial" w:hAnsi="Arial" w:cs="Arial"/>
          <w:b/>
          <w:bCs/>
          <w:color w:val="25B34B" w:themeColor="accent2"/>
          <w:sz w:val="28"/>
          <w:szCs w:val="28"/>
          <w:lang w:val="en-AU"/>
        </w:rPr>
        <w:t>ontents</w:t>
      </w:r>
      <w:bookmarkEnd w:id="1"/>
    </w:p>
    <w:sdt>
      <w:sdtPr>
        <w:id w:val="-290365636"/>
        <w:docPartObj>
          <w:docPartGallery w:val="Table of Contents"/>
          <w:docPartUnique/>
        </w:docPartObj>
      </w:sdtPr>
      <w:sdtEndPr>
        <w:rPr>
          <w:b w:val="0"/>
          <w:bCs/>
          <w:noProof/>
        </w:rPr>
      </w:sdtEndPr>
      <w:sdtContent>
        <w:p w14:paraId="69356521" w14:textId="28CFD820" w:rsidR="004A5FA6" w:rsidRDefault="0045107A">
          <w:pPr>
            <w:pStyle w:val="TOC1"/>
            <w:rPr>
              <w:rFonts w:asciiTheme="minorHAnsi" w:eastAsiaTheme="minorEastAsia" w:hAnsiTheme="minorHAnsi"/>
              <w:b w:val="0"/>
              <w:caps w:val="0"/>
              <w:noProof/>
              <w:color w:val="auto"/>
              <w:sz w:val="22"/>
              <w:lang w:val="en-AU" w:eastAsia="en-AU"/>
            </w:rPr>
          </w:pPr>
          <w:r>
            <w:fldChar w:fldCharType="begin"/>
          </w:r>
          <w:r>
            <w:instrText xml:space="preserve"> TOC \o "1-4" \h \z \u </w:instrText>
          </w:r>
          <w:r>
            <w:fldChar w:fldCharType="separate"/>
          </w:r>
          <w:hyperlink w:anchor="_Toc127870686" w:history="1">
            <w:r w:rsidR="004A5FA6" w:rsidRPr="00885B82">
              <w:rPr>
                <w:rStyle w:val="Hyperlink"/>
                <w:noProof/>
                <w:lang w:val="en-AU"/>
              </w:rPr>
              <w:t>1.</w:t>
            </w:r>
            <w:r w:rsidR="004A5FA6">
              <w:rPr>
                <w:rFonts w:asciiTheme="minorHAnsi" w:eastAsiaTheme="minorEastAsia" w:hAnsiTheme="minorHAnsi"/>
                <w:b w:val="0"/>
                <w:caps w:val="0"/>
                <w:noProof/>
                <w:color w:val="auto"/>
                <w:sz w:val="22"/>
                <w:lang w:val="en-AU" w:eastAsia="en-AU"/>
              </w:rPr>
              <w:tab/>
            </w:r>
            <w:r w:rsidR="004A5FA6" w:rsidRPr="00885B82">
              <w:rPr>
                <w:rStyle w:val="Hyperlink"/>
                <w:noProof/>
                <w:lang w:val="en-AU"/>
              </w:rPr>
              <w:t>Executive Summary</w:t>
            </w:r>
            <w:r w:rsidR="004A5FA6">
              <w:rPr>
                <w:noProof/>
                <w:webHidden/>
              </w:rPr>
              <w:tab/>
            </w:r>
            <w:r w:rsidR="004A5FA6">
              <w:rPr>
                <w:noProof/>
                <w:webHidden/>
              </w:rPr>
              <w:fldChar w:fldCharType="begin"/>
            </w:r>
            <w:r w:rsidR="004A5FA6">
              <w:rPr>
                <w:noProof/>
                <w:webHidden/>
              </w:rPr>
              <w:instrText xml:space="preserve"> PAGEREF _Toc127870686 \h </w:instrText>
            </w:r>
            <w:r w:rsidR="004A5FA6">
              <w:rPr>
                <w:noProof/>
                <w:webHidden/>
              </w:rPr>
            </w:r>
            <w:r w:rsidR="004A5FA6">
              <w:rPr>
                <w:noProof/>
                <w:webHidden/>
              </w:rPr>
              <w:fldChar w:fldCharType="separate"/>
            </w:r>
            <w:r w:rsidR="004A5FA6">
              <w:rPr>
                <w:noProof/>
                <w:webHidden/>
              </w:rPr>
              <w:t>5</w:t>
            </w:r>
            <w:r w:rsidR="004A5FA6">
              <w:rPr>
                <w:noProof/>
                <w:webHidden/>
              </w:rPr>
              <w:fldChar w:fldCharType="end"/>
            </w:r>
          </w:hyperlink>
        </w:p>
        <w:p w14:paraId="4075A1C4" w14:textId="672394E5" w:rsidR="004A5FA6" w:rsidRDefault="00000000">
          <w:pPr>
            <w:pStyle w:val="TOC2"/>
            <w:rPr>
              <w:rFonts w:asciiTheme="minorHAnsi" w:eastAsiaTheme="minorEastAsia" w:hAnsiTheme="minorHAnsi"/>
              <w:noProof/>
              <w:color w:val="auto"/>
              <w:sz w:val="22"/>
              <w:lang w:val="en-AU" w:eastAsia="en-AU"/>
            </w:rPr>
          </w:pPr>
          <w:hyperlink w:anchor="_Toc127870687" w:history="1">
            <w:r w:rsidR="004A5FA6" w:rsidRPr="00885B82">
              <w:rPr>
                <w:rStyle w:val="Hyperlink"/>
                <w:noProof/>
                <w:lang w:val="en-AU"/>
                <w14:scene3d>
                  <w14:camera w14:prst="orthographicFront"/>
                  <w14:lightRig w14:rig="threePt" w14:dir="t">
                    <w14:rot w14:lat="0" w14:lon="0" w14:rev="0"/>
                  </w14:lightRig>
                </w14:scene3d>
              </w:rPr>
              <w:t>1.1</w:t>
            </w:r>
            <w:r w:rsidR="004A5FA6">
              <w:rPr>
                <w:rFonts w:asciiTheme="minorHAnsi" w:eastAsiaTheme="minorEastAsia" w:hAnsiTheme="minorHAnsi"/>
                <w:noProof/>
                <w:color w:val="auto"/>
                <w:sz w:val="22"/>
                <w:lang w:val="en-AU" w:eastAsia="en-AU"/>
              </w:rPr>
              <w:tab/>
            </w:r>
            <w:r w:rsidR="004A5FA6" w:rsidRPr="00885B82">
              <w:rPr>
                <w:rStyle w:val="Hyperlink"/>
                <w:rFonts w:cs="Arial"/>
                <w:noProof/>
              </w:rPr>
              <w:t>Public Authority Contact Details</w:t>
            </w:r>
            <w:r w:rsidR="004A5FA6">
              <w:rPr>
                <w:noProof/>
                <w:webHidden/>
              </w:rPr>
              <w:tab/>
            </w:r>
            <w:r w:rsidR="004A5FA6">
              <w:rPr>
                <w:noProof/>
                <w:webHidden/>
              </w:rPr>
              <w:fldChar w:fldCharType="begin"/>
            </w:r>
            <w:r w:rsidR="004A5FA6">
              <w:rPr>
                <w:noProof/>
                <w:webHidden/>
              </w:rPr>
              <w:instrText xml:space="preserve"> PAGEREF _Toc127870687 \h </w:instrText>
            </w:r>
            <w:r w:rsidR="004A5FA6">
              <w:rPr>
                <w:noProof/>
                <w:webHidden/>
              </w:rPr>
            </w:r>
            <w:r w:rsidR="004A5FA6">
              <w:rPr>
                <w:noProof/>
                <w:webHidden/>
              </w:rPr>
              <w:fldChar w:fldCharType="separate"/>
            </w:r>
            <w:r w:rsidR="004A5FA6">
              <w:rPr>
                <w:noProof/>
                <w:webHidden/>
              </w:rPr>
              <w:t>5</w:t>
            </w:r>
            <w:r w:rsidR="004A5FA6">
              <w:rPr>
                <w:noProof/>
                <w:webHidden/>
              </w:rPr>
              <w:fldChar w:fldCharType="end"/>
            </w:r>
          </w:hyperlink>
        </w:p>
        <w:p w14:paraId="7BCBC2ED" w14:textId="1BBFEA2D" w:rsidR="004A5FA6" w:rsidRDefault="00000000">
          <w:pPr>
            <w:pStyle w:val="TOC2"/>
            <w:rPr>
              <w:rFonts w:asciiTheme="minorHAnsi" w:eastAsiaTheme="minorEastAsia" w:hAnsiTheme="minorHAnsi"/>
              <w:noProof/>
              <w:color w:val="auto"/>
              <w:sz w:val="22"/>
              <w:lang w:val="en-AU" w:eastAsia="en-AU"/>
            </w:rPr>
          </w:pPr>
          <w:hyperlink w:anchor="_Toc127870688" w:history="1">
            <w:r w:rsidR="004A5FA6" w:rsidRPr="00885B82">
              <w:rPr>
                <w:rStyle w:val="Hyperlink"/>
                <w:noProof/>
              </w:rPr>
              <w:t>1.2</w:t>
            </w:r>
            <w:r w:rsidR="004A5FA6">
              <w:rPr>
                <w:rFonts w:asciiTheme="minorHAnsi" w:eastAsiaTheme="minorEastAsia" w:hAnsiTheme="minorHAnsi"/>
                <w:noProof/>
                <w:color w:val="auto"/>
                <w:sz w:val="22"/>
                <w:lang w:val="en-AU" w:eastAsia="en-AU"/>
              </w:rPr>
              <w:tab/>
            </w:r>
            <w:r w:rsidR="004A5FA6" w:rsidRPr="00885B82">
              <w:rPr>
                <w:rStyle w:val="Hyperlink"/>
                <w:noProof/>
              </w:rPr>
              <w:t>Acquisition Details</w:t>
            </w:r>
            <w:r w:rsidR="004A5FA6">
              <w:rPr>
                <w:noProof/>
                <w:webHidden/>
              </w:rPr>
              <w:tab/>
            </w:r>
            <w:r w:rsidR="004A5FA6">
              <w:rPr>
                <w:noProof/>
                <w:webHidden/>
              </w:rPr>
              <w:fldChar w:fldCharType="begin"/>
            </w:r>
            <w:r w:rsidR="004A5FA6">
              <w:rPr>
                <w:noProof/>
                <w:webHidden/>
              </w:rPr>
              <w:instrText xml:space="preserve"> PAGEREF _Toc127870688 \h </w:instrText>
            </w:r>
            <w:r w:rsidR="004A5FA6">
              <w:rPr>
                <w:noProof/>
                <w:webHidden/>
              </w:rPr>
            </w:r>
            <w:r w:rsidR="004A5FA6">
              <w:rPr>
                <w:noProof/>
                <w:webHidden/>
              </w:rPr>
              <w:fldChar w:fldCharType="separate"/>
            </w:r>
            <w:r w:rsidR="004A5FA6">
              <w:rPr>
                <w:noProof/>
                <w:webHidden/>
              </w:rPr>
              <w:t>5</w:t>
            </w:r>
            <w:r w:rsidR="004A5FA6">
              <w:rPr>
                <w:noProof/>
                <w:webHidden/>
              </w:rPr>
              <w:fldChar w:fldCharType="end"/>
            </w:r>
          </w:hyperlink>
        </w:p>
        <w:p w14:paraId="5301FF6C" w14:textId="1E4FEF83" w:rsidR="004A5FA6" w:rsidRDefault="00000000">
          <w:pPr>
            <w:pStyle w:val="TOC2"/>
            <w:rPr>
              <w:rFonts w:asciiTheme="minorHAnsi" w:eastAsiaTheme="minorEastAsia" w:hAnsiTheme="minorHAnsi"/>
              <w:noProof/>
              <w:color w:val="auto"/>
              <w:sz w:val="22"/>
              <w:lang w:val="en-AU" w:eastAsia="en-AU"/>
            </w:rPr>
          </w:pPr>
          <w:hyperlink w:anchor="_Toc127870689" w:history="1">
            <w:r w:rsidR="004A5FA6" w:rsidRPr="00885B82">
              <w:rPr>
                <w:rStyle w:val="Hyperlink"/>
                <w:noProof/>
              </w:rPr>
              <w:t>1.3</w:t>
            </w:r>
            <w:r w:rsidR="004A5FA6">
              <w:rPr>
                <w:rFonts w:asciiTheme="minorHAnsi" w:eastAsiaTheme="minorEastAsia" w:hAnsiTheme="minorHAnsi"/>
                <w:noProof/>
                <w:color w:val="auto"/>
                <w:sz w:val="22"/>
                <w:lang w:val="en-AU" w:eastAsia="en-AU"/>
              </w:rPr>
              <w:tab/>
            </w:r>
            <w:r w:rsidR="004A5FA6" w:rsidRPr="00885B82">
              <w:rPr>
                <w:rStyle w:val="Hyperlink"/>
                <w:noProof/>
              </w:rPr>
              <w:t>Financial Details</w:t>
            </w:r>
            <w:r w:rsidR="004A5FA6">
              <w:rPr>
                <w:noProof/>
                <w:webHidden/>
              </w:rPr>
              <w:tab/>
            </w:r>
            <w:r w:rsidR="004A5FA6">
              <w:rPr>
                <w:noProof/>
                <w:webHidden/>
              </w:rPr>
              <w:fldChar w:fldCharType="begin"/>
            </w:r>
            <w:r w:rsidR="004A5FA6">
              <w:rPr>
                <w:noProof/>
                <w:webHidden/>
              </w:rPr>
              <w:instrText xml:space="preserve"> PAGEREF _Toc127870689 \h </w:instrText>
            </w:r>
            <w:r w:rsidR="004A5FA6">
              <w:rPr>
                <w:noProof/>
                <w:webHidden/>
              </w:rPr>
            </w:r>
            <w:r w:rsidR="004A5FA6">
              <w:rPr>
                <w:noProof/>
                <w:webHidden/>
              </w:rPr>
              <w:fldChar w:fldCharType="separate"/>
            </w:r>
            <w:r w:rsidR="004A5FA6">
              <w:rPr>
                <w:noProof/>
                <w:webHidden/>
              </w:rPr>
              <w:t>6</w:t>
            </w:r>
            <w:r w:rsidR="004A5FA6">
              <w:rPr>
                <w:noProof/>
                <w:webHidden/>
              </w:rPr>
              <w:fldChar w:fldCharType="end"/>
            </w:r>
          </w:hyperlink>
        </w:p>
        <w:p w14:paraId="0EB0BFDC" w14:textId="52D670F1" w:rsidR="004A5FA6" w:rsidRDefault="00000000">
          <w:pPr>
            <w:pStyle w:val="TOC2"/>
            <w:rPr>
              <w:rFonts w:asciiTheme="minorHAnsi" w:eastAsiaTheme="minorEastAsia" w:hAnsiTheme="minorHAnsi"/>
              <w:noProof/>
              <w:color w:val="auto"/>
              <w:sz w:val="22"/>
              <w:lang w:val="en-AU" w:eastAsia="en-AU"/>
            </w:rPr>
          </w:pPr>
          <w:hyperlink w:anchor="_Toc127870690" w:history="1">
            <w:r w:rsidR="004A5FA6" w:rsidRPr="00885B82">
              <w:rPr>
                <w:rStyle w:val="Hyperlink"/>
                <w:noProof/>
              </w:rPr>
              <w:t>1.4</w:t>
            </w:r>
            <w:r w:rsidR="004A5FA6">
              <w:rPr>
                <w:rFonts w:asciiTheme="minorHAnsi" w:eastAsiaTheme="minorEastAsia" w:hAnsiTheme="minorHAnsi"/>
                <w:noProof/>
                <w:color w:val="auto"/>
                <w:sz w:val="22"/>
                <w:lang w:val="en-AU" w:eastAsia="en-AU"/>
              </w:rPr>
              <w:tab/>
            </w:r>
            <w:r w:rsidR="004A5FA6" w:rsidRPr="00885B82">
              <w:rPr>
                <w:rStyle w:val="Hyperlink"/>
                <w:noProof/>
              </w:rPr>
              <w:t>Proposed Contractual Arrangements</w:t>
            </w:r>
            <w:r w:rsidR="004A5FA6">
              <w:rPr>
                <w:noProof/>
                <w:webHidden/>
              </w:rPr>
              <w:tab/>
            </w:r>
            <w:r w:rsidR="004A5FA6">
              <w:rPr>
                <w:noProof/>
                <w:webHidden/>
              </w:rPr>
              <w:fldChar w:fldCharType="begin"/>
            </w:r>
            <w:r w:rsidR="004A5FA6">
              <w:rPr>
                <w:noProof/>
                <w:webHidden/>
              </w:rPr>
              <w:instrText xml:space="preserve"> PAGEREF _Toc127870690 \h </w:instrText>
            </w:r>
            <w:r w:rsidR="004A5FA6">
              <w:rPr>
                <w:noProof/>
                <w:webHidden/>
              </w:rPr>
            </w:r>
            <w:r w:rsidR="004A5FA6">
              <w:rPr>
                <w:noProof/>
                <w:webHidden/>
              </w:rPr>
              <w:fldChar w:fldCharType="separate"/>
            </w:r>
            <w:r w:rsidR="004A5FA6">
              <w:rPr>
                <w:noProof/>
                <w:webHidden/>
              </w:rPr>
              <w:t>7</w:t>
            </w:r>
            <w:r w:rsidR="004A5FA6">
              <w:rPr>
                <w:noProof/>
                <w:webHidden/>
              </w:rPr>
              <w:fldChar w:fldCharType="end"/>
            </w:r>
          </w:hyperlink>
        </w:p>
        <w:p w14:paraId="2DBD046F" w14:textId="03DC19F4" w:rsidR="004A5FA6" w:rsidRDefault="00000000">
          <w:pPr>
            <w:pStyle w:val="TOC1"/>
            <w:rPr>
              <w:rFonts w:asciiTheme="minorHAnsi" w:eastAsiaTheme="minorEastAsia" w:hAnsiTheme="minorHAnsi"/>
              <w:b w:val="0"/>
              <w:caps w:val="0"/>
              <w:noProof/>
              <w:color w:val="auto"/>
              <w:sz w:val="22"/>
              <w:lang w:val="en-AU" w:eastAsia="en-AU"/>
            </w:rPr>
          </w:pPr>
          <w:hyperlink w:anchor="_Toc127870691" w:history="1">
            <w:r w:rsidR="004A5FA6" w:rsidRPr="00885B82">
              <w:rPr>
                <w:rStyle w:val="Hyperlink"/>
                <w:rFonts w:cs="Arial"/>
                <w:noProof/>
                <w:lang w:val="en-AU"/>
              </w:rPr>
              <w:t>2.</w:t>
            </w:r>
            <w:r w:rsidR="004A5FA6">
              <w:rPr>
                <w:rFonts w:asciiTheme="minorHAnsi" w:eastAsiaTheme="minorEastAsia" w:hAnsiTheme="minorHAnsi"/>
                <w:b w:val="0"/>
                <w:caps w:val="0"/>
                <w:noProof/>
                <w:color w:val="auto"/>
                <w:sz w:val="22"/>
                <w:lang w:val="en-AU" w:eastAsia="en-AU"/>
              </w:rPr>
              <w:tab/>
            </w:r>
            <w:r w:rsidR="004A5FA6" w:rsidRPr="00885B82">
              <w:rPr>
                <w:rStyle w:val="Hyperlink"/>
                <w:rFonts w:cs="Arial"/>
                <w:noProof/>
                <w:lang w:val="en-AU"/>
              </w:rPr>
              <w:t>Procurement Objectives</w:t>
            </w:r>
            <w:r w:rsidR="004A5FA6">
              <w:rPr>
                <w:noProof/>
                <w:webHidden/>
              </w:rPr>
              <w:tab/>
            </w:r>
            <w:r w:rsidR="004A5FA6">
              <w:rPr>
                <w:noProof/>
                <w:webHidden/>
              </w:rPr>
              <w:fldChar w:fldCharType="begin"/>
            </w:r>
            <w:r w:rsidR="004A5FA6">
              <w:rPr>
                <w:noProof/>
                <w:webHidden/>
              </w:rPr>
              <w:instrText xml:space="preserve"> PAGEREF _Toc127870691 \h </w:instrText>
            </w:r>
            <w:r w:rsidR="004A5FA6">
              <w:rPr>
                <w:noProof/>
                <w:webHidden/>
              </w:rPr>
            </w:r>
            <w:r w:rsidR="004A5FA6">
              <w:rPr>
                <w:noProof/>
                <w:webHidden/>
              </w:rPr>
              <w:fldChar w:fldCharType="separate"/>
            </w:r>
            <w:r w:rsidR="004A5FA6">
              <w:rPr>
                <w:noProof/>
                <w:webHidden/>
              </w:rPr>
              <w:t>7</w:t>
            </w:r>
            <w:r w:rsidR="004A5FA6">
              <w:rPr>
                <w:noProof/>
                <w:webHidden/>
              </w:rPr>
              <w:fldChar w:fldCharType="end"/>
            </w:r>
          </w:hyperlink>
        </w:p>
        <w:p w14:paraId="475FE1ED" w14:textId="211BB01D" w:rsidR="004A5FA6" w:rsidRDefault="00000000">
          <w:pPr>
            <w:pStyle w:val="TOC2"/>
            <w:rPr>
              <w:rFonts w:asciiTheme="minorHAnsi" w:eastAsiaTheme="minorEastAsia" w:hAnsiTheme="minorHAnsi"/>
              <w:noProof/>
              <w:color w:val="auto"/>
              <w:sz w:val="22"/>
              <w:lang w:val="en-AU" w:eastAsia="en-AU"/>
            </w:rPr>
          </w:pPr>
          <w:hyperlink w:anchor="_Toc127870692" w:history="1">
            <w:r w:rsidR="004A5FA6" w:rsidRPr="00885B82">
              <w:rPr>
                <w:rStyle w:val="Hyperlink"/>
                <w:noProof/>
                <w:lang w:val="en-AU"/>
                <w14:scene3d>
                  <w14:camera w14:prst="orthographicFront"/>
                  <w14:lightRig w14:rig="threePt" w14:dir="t">
                    <w14:rot w14:lat="0" w14:lon="0" w14:rev="0"/>
                  </w14:lightRig>
                </w14:scene3d>
              </w:rPr>
              <w:t>2.1</w:t>
            </w:r>
            <w:r w:rsidR="004A5FA6">
              <w:rPr>
                <w:rFonts w:asciiTheme="minorHAnsi" w:eastAsiaTheme="minorEastAsia" w:hAnsiTheme="minorHAnsi"/>
                <w:noProof/>
                <w:color w:val="auto"/>
                <w:sz w:val="22"/>
                <w:lang w:val="en-AU" w:eastAsia="en-AU"/>
              </w:rPr>
              <w:tab/>
            </w:r>
            <w:r w:rsidR="004A5FA6" w:rsidRPr="00885B82">
              <w:rPr>
                <w:rStyle w:val="Hyperlink"/>
                <w:bCs/>
                <w:noProof/>
                <w:lang w:val="en-AU"/>
              </w:rPr>
              <w:t>Identified Need</w:t>
            </w:r>
            <w:r w:rsidR="004A5FA6">
              <w:rPr>
                <w:noProof/>
                <w:webHidden/>
              </w:rPr>
              <w:tab/>
            </w:r>
            <w:r w:rsidR="004A5FA6">
              <w:rPr>
                <w:noProof/>
                <w:webHidden/>
              </w:rPr>
              <w:fldChar w:fldCharType="begin"/>
            </w:r>
            <w:r w:rsidR="004A5FA6">
              <w:rPr>
                <w:noProof/>
                <w:webHidden/>
              </w:rPr>
              <w:instrText xml:space="preserve"> PAGEREF _Toc127870692 \h </w:instrText>
            </w:r>
            <w:r w:rsidR="004A5FA6">
              <w:rPr>
                <w:noProof/>
                <w:webHidden/>
              </w:rPr>
            </w:r>
            <w:r w:rsidR="004A5FA6">
              <w:rPr>
                <w:noProof/>
                <w:webHidden/>
              </w:rPr>
              <w:fldChar w:fldCharType="separate"/>
            </w:r>
            <w:r w:rsidR="004A5FA6">
              <w:rPr>
                <w:noProof/>
                <w:webHidden/>
              </w:rPr>
              <w:t>7</w:t>
            </w:r>
            <w:r w:rsidR="004A5FA6">
              <w:rPr>
                <w:noProof/>
                <w:webHidden/>
              </w:rPr>
              <w:fldChar w:fldCharType="end"/>
            </w:r>
          </w:hyperlink>
        </w:p>
        <w:p w14:paraId="446B2580" w14:textId="74209685" w:rsidR="004A5FA6" w:rsidRDefault="00000000">
          <w:pPr>
            <w:pStyle w:val="TOC2"/>
            <w:rPr>
              <w:rFonts w:asciiTheme="minorHAnsi" w:eastAsiaTheme="minorEastAsia" w:hAnsiTheme="minorHAnsi"/>
              <w:noProof/>
              <w:color w:val="auto"/>
              <w:sz w:val="22"/>
              <w:lang w:val="en-AU" w:eastAsia="en-AU"/>
            </w:rPr>
          </w:pPr>
          <w:hyperlink w:anchor="_Toc127870693" w:history="1">
            <w:r w:rsidR="004A5FA6" w:rsidRPr="00885B82">
              <w:rPr>
                <w:rStyle w:val="Hyperlink"/>
                <w:noProof/>
                <w:lang w:val="en-AU"/>
              </w:rPr>
              <w:t xml:space="preserve">2.2 </w:t>
            </w:r>
            <w:r w:rsidR="004A5FA6">
              <w:rPr>
                <w:rFonts w:asciiTheme="minorHAnsi" w:eastAsiaTheme="minorEastAsia" w:hAnsiTheme="minorHAnsi"/>
                <w:noProof/>
                <w:color w:val="auto"/>
                <w:sz w:val="22"/>
                <w:lang w:val="en-AU" w:eastAsia="en-AU"/>
              </w:rPr>
              <w:tab/>
            </w:r>
            <w:r w:rsidR="004A5FA6" w:rsidRPr="00885B82">
              <w:rPr>
                <w:rStyle w:val="Hyperlink"/>
                <w:noProof/>
                <w:lang w:val="en-AU"/>
              </w:rPr>
              <w:t>Stakeholder Engagement</w:t>
            </w:r>
            <w:r w:rsidR="004A5FA6">
              <w:rPr>
                <w:noProof/>
                <w:webHidden/>
              </w:rPr>
              <w:tab/>
            </w:r>
            <w:r w:rsidR="004A5FA6">
              <w:rPr>
                <w:noProof/>
                <w:webHidden/>
              </w:rPr>
              <w:fldChar w:fldCharType="begin"/>
            </w:r>
            <w:r w:rsidR="004A5FA6">
              <w:rPr>
                <w:noProof/>
                <w:webHidden/>
              </w:rPr>
              <w:instrText xml:space="preserve"> PAGEREF _Toc127870693 \h </w:instrText>
            </w:r>
            <w:r w:rsidR="004A5FA6">
              <w:rPr>
                <w:noProof/>
                <w:webHidden/>
              </w:rPr>
            </w:r>
            <w:r w:rsidR="004A5FA6">
              <w:rPr>
                <w:noProof/>
                <w:webHidden/>
              </w:rPr>
              <w:fldChar w:fldCharType="separate"/>
            </w:r>
            <w:r w:rsidR="004A5FA6">
              <w:rPr>
                <w:noProof/>
                <w:webHidden/>
              </w:rPr>
              <w:t>7</w:t>
            </w:r>
            <w:r w:rsidR="004A5FA6">
              <w:rPr>
                <w:noProof/>
                <w:webHidden/>
              </w:rPr>
              <w:fldChar w:fldCharType="end"/>
            </w:r>
          </w:hyperlink>
        </w:p>
        <w:p w14:paraId="5D8A889F" w14:textId="0C920265" w:rsidR="004A5FA6" w:rsidRDefault="00000000">
          <w:pPr>
            <w:pStyle w:val="TOC1"/>
            <w:rPr>
              <w:rFonts w:asciiTheme="minorHAnsi" w:eastAsiaTheme="minorEastAsia" w:hAnsiTheme="minorHAnsi"/>
              <w:b w:val="0"/>
              <w:caps w:val="0"/>
              <w:noProof/>
              <w:color w:val="auto"/>
              <w:sz w:val="22"/>
              <w:lang w:val="en-AU" w:eastAsia="en-AU"/>
            </w:rPr>
          </w:pPr>
          <w:hyperlink w:anchor="_Toc127870694" w:history="1">
            <w:r w:rsidR="004A5FA6" w:rsidRPr="00885B82">
              <w:rPr>
                <w:rStyle w:val="Hyperlink"/>
                <w:rFonts w:cs="Arial"/>
                <w:noProof/>
                <w:lang w:val="en-AU"/>
              </w:rPr>
              <w:t>3.</w:t>
            </w:r>
            <w:r w:rsidR="004A5FA6">
              <w:rPr>
                <w:rFonts w:asciiTheme="minorHAnsi" w:eastAsiaTheme="minorEastAsia" w:hAnsiTheme="minorHAnsi"/>
                <w:b w:val="0"/>
                <w:caps w:val="0"/>
                <w:noProof/>
                <w:color w:val="auto"/>
                <w:sz w:val="22"/>
                <w:lang w:val="en-AU" w:eastAsia="en-AU"/>
              </w:rPr>
              <w:tab/>
            </w:r>
            <w:r w:rsidR="004A5FA6" w:rsidRPr="00885B82">
              <w:rPr>
                <w:rStyle w:val="Hyperlink"/>
                <w:rFonts w:cs="Arial"/>
                <w:noProof/>
                <w:lang w:val="en-AU"/>
              </w:rPr>
              <w:t>Complexity Assessment</w:t>
            </w:r>
            <w:r w:rsidR="004A5FA6">
              <w:rPr>
                <w:noProof/>
                <w:webHidden/>
              </w:rPr>
              <w:tab/>
            </w:r>
            <w:r w:rsidR="004A5FA6">
              <w:rPr>
                <w:noProof/>
                <w:webHidden/>
              </w:rPr>
              <w:fldChar w:fldCharType="begin"/>
            </w:r>
            <w:r w:rsidR="004A5FA6">
              <w:rPr>
                <w:noProof/>
                <w:webHidden/>
              </w:rPr>
              <w:instrText xml:space="preserve"> PAGEREF _Toc127870694 \h </w:instrText>
            </w:r>
            <w:r w:rsidR="004A5FA6">
              <w:rPr>
                <w:noProof/>
                <w:webHidden/>
              </w:rPr>
            </w:r>
            <w:r w:rsidR="004A5FA6">
              <w:rPr>
                <w:noProof/>
                <w:webHidden/>
              </w:rPr>
              <w:fldChar w:fldCharType="separate"/>
            </w:r>
            <w:r w:rsidR="004A5FA6">
              <w:rPr>
                <w:noProof/>
                <w:webHidden/>
              </w:rPr>
              <w:t>7</w:t>
            </w:r>
            <w:r w:rsidR="004A5FA6">
              <w:rPr>
                <w:noProof/>
                <w:webHidden/>
              </w:rPr>
              <w:fldChar w:fldCharType="end"/>
            </w:r>
          </w:hyperlink>
        </w:p>
        <w:p w14:paraId="26A835E6" w14:textId="0E009E34" w:rsidR="004A5FA6" w:rsidRDefault="00000000">
          <w:pPr>
            <w:pStyle w:val="TOC1"/>
            <w:rPr>
              <w:rFonts w:asciiTheme="minorHAnsi" w:eastAsiaTheme="minorEastAsia" w:hAnsiTheme="minorHAnsi"/>
              <w:b w:val="0"/>
              <w:caps w:val="0"/>
              <w:noProof/>
              <w:color w:val="auto"/>
              <w:sz w:val="22"/>
              <w:lang w:val="en-AU" w:eastAsia="en-AU"/>
            </w:rPr>
          </w:pPr>
          <w:hyperlink w:anchor="_Toc127870695" w:history="1">
            <w:r w:rsidR="004A5FA6" w:rsidRPr="00885B82">
              <w:rPr>
                <w:rStyle w:val="Hyperlink"/>
                <w:rFonts w:cs="Arial"/>
                <w:noProof/>
                <w:lang w:val="en-AU"/>
              </w:rPr>
              <w:t>4.</w:t>
            </w:r>
            <w:r w:rsidR="004A5FA6">
              <w:rPr>
                <w:rFonts w:asciiTheme="minorHAnsi" w:eastAsiaTheme="minorEastAsia" w:hAnsiTheme="minorHAnsi"/>
                <w:b w:val="0"/>
                <w:caps w:val="0"/>
                <w:noProof/>
                <w:color w:val="auto"/>
                <w:sz w:val="22"/>
                <w:lang w:val="en-AU" w:eastAsia="en-AU"/>
              </w:rPr>
              <w:tab/>
            </w:r>
            <w:r w:rsidR="004A5FA6" w:rsidRPr="00885B82">
              <w:rPr>
                <w:rStyle w:val="Hyperlink"/>
                <w:rFonts w:cs="Arial"/>
                <w:noProof/>
                <w:lang w:val="en-AU"/>
              </w:rPr>
              <w:t>Capability Assessment</w:t>
            </w:r>
            <w:r w:rsidR="004A5FA6">
              <w:rPr>
                <w:noProof/>
                <w:webHidden/>
              </w:rPr>
              <w:tab/>
            </w:r>
            <w:r w:rsidR="004A5FA6">
              <w:rPr>
                <w:noProof/>
                <w:webHidden/>
              </w:rPr>
              <w:fldChar w:fldCharType="begin"/>
            </w:r>
            <w:r w:rsidR="004A5FA6">
              <w:rPr>
                <w:noProof/>
                <w:webHidden/>
              </w:rPr>
              <w:instrText xml:space="preserve"> PAGEREF _Toc127870695 \h </w:instrText>
            </w:r>
            <w:r w:rsidR="004A5FA6">
              <w:rPr>
                <w:noProof/>
                <w:webHidden/>
              </w:rPr>
            </w:r>
            <w:r w:rsidR="004A5FA6">
              <w:rPr>
                <w:noProof/>
                <w:webHidden/>
              </w:rPr>
              <w:fldChar w:fldCharType="separate"/>
            </w:r>
            <w:r w:rsidR="004A5FA6">
              <w:rPr>
                <w:noProof/>
                <w:webHidden/>
              </w:rPr>
              <w:t>7</w:t>
            </w:r>
            <w:r w:rsidR="004A5FA6">
              <w:rPr>
                <w:noProof/>
                <w:webHidden/>
              </w:rPr>
              <w:fldChar w:fldCharType="end"/>
            </w:r>
          </w:hyperlink>
        </w:p>
        <w:p w14:paraId="1E286EE1" w14:textId="04AEC675" w:rsidR="004A5FA6" w:rsidRDefault="00000000">
          <w:pPr>
            <w:pStyle w:val="TOC1"/>
            <w:rPr>
              <w:rFonts w:asciiTheme="minorHAnsi" w:eastAsiaTheme="minorEastAsia" w:hAnsiTheme="minorHAnsi"/>
              <w:b w:val="0"/>
              <w:caps w:val="0"/>
              <w:noProof/>
              <w:color w:val="auto"/>
              <w:sz w:val="22"/>
              <w:lang w:val="en-AU" w:eastAsia="en-AU"/>
            </w:rPr>
          </w:pPr>
          <w:hyperlink w:anchor="_Toc127870696" w:history="1">
            <w:r w:rsidR="004A5FA6" w:rsidRPr="00885B82">
              <w:rPr>
                <w:rStyle w:val="Hyperlink"/>
                <w:rFonts w:cs="Arial"/>
                <w:noProof/>
                <w:lang w:val="en-AU"/>
              </w:rPr>
              <w:t>5.</w:t>
            </w:r>
            <w:r w:rsidR="004A5FA6">
              <w:rPr>
                <w:rFonts w:asciiTheme="minorHAnsi" w:eastAsiaTheme="minorEastAsia" w:hAnsiTheme="minorHAnsi"/>
                <w:b w:val="0"/>
                <w:caps w:val="0"/>
                <w:noProof/>
                <w:color w:val="auto"/>
                <w:sz w:val="22"/>
                <w:lang w:val="en-AU" w:eastAsia="en-AU"/>
              </w:rPr>
              <w:tab/>
            </w:r>
            <w:r w:rsidR="004A5FA6" w:rsidRPr="00885B82">
              <w:rPr>
                <w:rStyle w:val="Hyperlink"/>
                <w:rFonts w:cs="Arial"/>
                <w:noProof/>
                <w:lang w:val="en-AU"/>
              </w:rPr>
              <w:t>Financial Details</w:t>
            </w:r>
            <w:r w:rsidR="004A5FA6">
              <w:rPr>
                <w:noProof/>
                <w:webHidden/>
              </w:rPr>
              <w:tab/>
            </w:r>
            <w:r w:rsidR="004A5FA6">
              <w:rPr>
                <w:noProof/>
                <w:webHidden/>
              </w:rPr>
              <w:fldChar w:fldCharType="begin"/>
            </w:r>
            <w:r w:rsidR="004A5FA6">
              <w:rPr>
                <w:noProof/>
                <w:webHidden/>
              </w:rPr>
              <w:instrText xml:space="preserve"> PAGEREF _Toc127870696 \h </w:instrText>
            </w:r>
            <w:r w:rsidR="004A5FA6">
              <w:rPr>
                <w:noProof/>
                <w:webHidden/>
              </w:rPr>
            </w:r>
            <w:r w:rsidR="004A5FA6">
              <w:rPr>
                <w:noProof/>
                <w:webHidden/>
              </w:rPr>
              <w:fldChar w:fldCharType="separate"/>
            </w:r>
            <w:r w:rsidR="004A5FA6">
              <w:rPr>
                <w:noProof/>
                <w:webHidden/>
              </w:rPr>
              <w:t>7</w:t>
            </w:r>
            <w:r w:rsidR="004A5FA6">
              <w:rPr>
                <w:noProof/>
                <w:webHidden/>
              </w:rPr>
              <w:fldChar w:fldCharType="end"/>
            </w:r>
          </w:hyperlink>
        </w:p>
        <w:p w14:paraId="10327BAB" w14:textId="045BC1B9" w:rsidR="004A5FA6" w:rsidRDefault="00000000">
          <w:pPr>
            <w:pStyle w:val="TOC2"/>
            <w:rPr>
              <w:rFonts w:asciiTheme="minorHAnsi" w:eastAsiaTheme="minorEastAsia" w:hAnsiTheme="minorHAnsi"/>
              <w:noProof/>
              <w:color w:val="auto"/>
              <w:sz w:val="22"/>
              <w:lang w:val="en-AU" w:eastAsia="en-AU"/>
            </w:rPr>
          </w:pPr>
          <w:hyperlink w:anchor="_Toc127870697" w:history="1">
            <w:r w:rsidR="004A5FA6" w:rsidRPr="00885B82">
              <w:rPr>
                <w:rStyle w:val="Hyperlink"/>
                <w:rFonts w:cs="Arial"/>
                <w:noProof/>
                <w:lang w:val="en-AU"/>
                <w14:scene3d>
                  <w14:camera w14:prst="orthographicFront"/>
                  <w14:lightRig w14:rig="threePt" w14:dir="t">
                    <w14:rot w14:lat="0" w14:lon="0" w14:rev="0"/>
                  </w14:lightRig>
                </w14:scene3d>
              </w:rPr>
              <w:t>5.1</w:t>
            </w:r>
            <w:r w:rsidR="004A5FA6">
              <w:rPr>
                <w:rFonts w:asciiTheme="minorHAnsi" w:eastAsiaTheme="minorEastAsia" w:hAnsiTheme="minorHAnsi"/>
                <w:noProof/>
                <w:color w:val="auto"/>
                <w:sz w:val="22"/>
                <w:lang w:val="en-AU" w:eastAsia="en-AU"/>
              </w:rPr>
              <w:tab/>
            </w:r>
            <w:r w:rsidR="004A5FA6" w:rsidRPr="00885B82">
              <w:rPr>
                <w:rStyle w:val="Hyperlink"/>
                <w:rFonts w:cs="Arial"/>
                <w:noProof/>
                <w:lang w:val="en-AU"/>
              </w:rPr>
              <w:t>Estimated Value of the Procurement</w:t>
            </w:r>
            <w:r w:rsidR="004A5FA6">
              <w:rPr>
                <w:noProof/>
                <w:webHidden/>
              </w:rPr>
              <w:tab/>
            </w:r>
            <w:r w:rsidR="004A5FA6">
              <w:rPr>
                <w:noProof/>
                <w:webHidden/>
              </w:rPr>
              <w:fldChar w:fldCharType="begin"/>
            </w:r>
            <w:r w:rsidR="004A5FA6">
              <w:rPr>
                <w:noProof/>
                <w:webHidden/>
              </w:rPr>
              <w:instrText xml:space="preserve"> PAGEREF _Toc127870697 \h </w:instrText>
            </w:r>
            <w:r w:rsidR="004A5FA6">
              <w:rPr>
                <w:noProof/>
                <w:webHidden/>
              </w:rPr>
            </w:r>
            <w:r w:rsidR="004A5FA6">
              <w:rPr>
                <w:noProof/>
                <w:webHidden/>
              </w:rPr>
              <w:fldChar w:fldCharType="separate"/>
            </w:r>
            <w:r w:rsidR="004A5FA6">
              <w:rPr>
                <w:noProof/>
                <w:webHidden/>
              </w:rPr>
              <w:t>7</w:t>
            </w:r>
            <w:r w:rsidR="004A5FA6">
              <w:rPr>
                <w:noProof/>
                <w:webHidden/>
              </w:rPr>
              <w:fldChar w:fldCharType="end"/>
            </w:r>
          </w:hyperlink>
        </w:p>
        <w:p w14:paraId="7BBEFEFF" w14:textId="2A7AC424" w:rsidR="004A5FA6" w:rsidRDefault="00000000">
          <w:pPr>
            <w:pStyle w:val="TOC2"/>
            <w:rPr>
              <w:rFonts w:asciiTheme="minorHAnsi" w:eastAsiaTheme="minorEastAsia" w:hAnsiTheme="minorHAnsi"/>
              <w:noProof/>
              <w:color w:val="auto"/>
              <w:sz w:val="22"/>
              <w:lang w:val="en-AU" w:eastAsia="en-AU"/>
            </w:rPr>
          </w:pPr>
          <w:hyperlink w:anchor="_Toc127870698" w:history="1">
            <w:r w:rsidR="004A5FA6" w:rsidRPr="00885B82">
              <w:rPr>
                <w:rStyle w:val="Hyperlink"/>
                <w:rFonts w:cs="Arial"/>
                <w:noProof/>
                <w:lang w:val="en-AU"/>
              </w:rPr>
              <w:t>5.2</w:t>
            </w:r>
            <w:r w:rsidR="004A5FA6">
              <w:rPr>
                <w:rFonts w:asciiTheme="minorHAnsi" w:eastAsiaTheme="minorEastAsia" w:hAnsiTheme="minorHAnsi"/>
                <w:noProof/>
                <w:color w:val="auto"/>
                <w:sz w:val="22"/>
                <w:lang w:val="en-AU" w:eastAsia="en-AU"/>
              </w:rPr>
              <w:tab/>
            </w:r>
            <w:r w:rsidR="004A5FA6" w:rsidRPr="00885B82">
              <w:rPr>
                <w:rStyle w:val="Hyperlink"/>
                <w:rFonts w:cs="Arial"/>
                <w:noProof/>
                <w:lang w:val="en-AU"/>
              </w:rPr>
              <w:t>Estimated Whole-of-Life Cost</w:t>
            </w:r>
            <w:r w:rsidR="004A5FA6">
              <w:rPr>
                <w:noProof/>
                <w:webHidden/>
              </w:rPr>
              <w:tab/>
            </w:r>
            <w:r w:rsidR="004A5FA6">
              <w:rPr>
                <w:noProof/>
                <w:webHidden/>
              </w:rPr>
              <w:fldChar w:fldCharType="begin"/>
            </w:r>
            <w:r w:rsidR="004A5FA6">
              <w:rPr>
                <w:noProof/>
                <w:webHidden/>
              </w:rPr>
              <w:instrText xml:space="preserve"> PAGEREF _Toc127870698 \h </w:instrText>
            </w:r>
            <w:r w:rsidR="004A5FA6">
              <w:rPr>
                <w:noProof/>
                <w:webHidden/>
              </w:rPr>
            </w:r>
            <w:r w:rsidR="004A5FA6">
              <w:rPr>
                <w:noProof/>
                <w:webHidden/>
              </w:rPr>
              <w:fldChar w:fldCharType="separate"/>
            </w:r>
            <w:r w:rsidR="004A5FA6">
              <w:rPr>
                <w:noProof/>
                <w:webHidden/>
              </w:rPr>
              <w:t>8</w:t>
            </w:r>
            <w:r w:rsidR="004A5FA6">
              <w:rPr>
                <w:noProof/>
                <w:webHidden/>
              </w:rPr>
              <w:fldChar w:fldCharType="end"/>
            </w:r>
          </w:hyperlink>
        </w:p>
        <w:p w14:paraId="69497F76" w14:textId="22A7F2A2" w:rsidR="004A5FA6" w:rsidRDefault="00000000">
          <w:pPr>
            <w:pStyle w:val="TOC2"/>
            <w:rPr>
              <w:rFonts w:asciiTheme="minorHAnsi" w:eastAsiaTheme="minorEastAsia" w:hAnsiTheme="minorHAnsi"/>
              <w:noProof/>
              <w:color w:val="auto"/>
              <w:sz w:val="22"/>
              <w:lang w:val="en-AU" w:eastAsia="en-AU"/>
            </w:rPr>
          </w:pPr>
          <w:hyperlink w:anchor="_Toc127870699" w:history="1">
            <w:r w:rsidR="004A5FA6" w:rsidRPr="00885B82">
              <w:rPr>
                <w:rStyle w:val="Hyperlink"/>
                <w:rFonts w:cs="Arial"/>
                <w:noProof/>
                <w:lang w:val="en-AU"/>
              </w:rPr>
              <w:t>5.3</w:t>
            </w:r>
            <w:r w:rsidR="004A5FA6">
              <w:rPr>
                <w:rFonts w:asciiTheme="minorHAnsi" w:eastAsiaTheme="minorEastAsia" w:hAnsiTheme="minorHAnsi"/>
                <w:noProof/>
                <w:color w:val="auto"/>
                <w:sz w:val="22"/>
                <w:lang w:val="en-AU" w:eastAsia="en-AU"/>
              </w:rPr>
              <w:tab/>
            </w:r>
            <w:r w:rsidR="004A5FA6" w:rsidRPr="00885B82">
              <w:rPr>
                <w:rStyle w:val="Hyperlink"/>
                <w:rFonts w:cs="Arial"/>
                <w:noProof/>
                <w:lang w:val="en-AU"/>
              </w:rPr>
              <w:t>Allocated Budget</w:t>
            </w:r>
            <w:r w:rsidR="004A5FA6">
              <w:rPr>
                <w:noProof/>
                <w:webHidden/>
              </w:rPr>
              <w:tab/>
            </w:r>
            <w:r w:rsidR="004A5FA6">
              <w:rPr>
                <w:noProof/>
                <w:webHidden/>
              </w:rPr>
              <w:fldChar w:fldCharType="begin"/>
            </w:r>
            <w:r w:rsidR="004A5FA6">
              <w:rPr>
                <w:noProof/>
                <w:webHidden/>
              </w:rPr>
              <w:instrText xml:space="preserve"> PAGEREF _Toc127870699 \h </w:instrText>
            </w:r>
            <w:r w:rsidR="004A5FA6">
              <w:rPr>
                <w:noProof/>
                <w:webHidden/>
              </w:rPr>
            </w:r>
            <w:r w:rsidR="004A5FA6">
              <w:rPr>
                <w:noProof/>
                <w:webHidden/>
              </w:rPr>
              <w:fldChar w:fldCharType="separate"/>
            </w:r>
            <w:r w:rsidR="004A5FA6">
              <w:rPr>
                <w:noProof/>
                <w:webHidden/>
              </w:rPr>
              <w:t>8</w:t>
            </w:r>
            <w:r w:rsidR="004A5FA6">
              <w:rPr>
                <w:noProof/>
                <w:webHidden/>
              </w:rPr>
              <w:fldChar w:fldCharType="end"/>
            </w:r>
          </w:hyperlink>
        </w:p>
        <w:p w14:paraId="43ABB167" w14:textId="4EAEA70B" w:rsidR="004A5FA6" w:rsidRDefault="00000000">
          <w:pPr>
            <w:pStyle w:val="TOC2"/>
            <w:rPr>
              <w:rFonts w:asciiTheme="minorHAnsi" w:eastAsiaTheme="minorEastAsia" w:hAnsiTheme="minorHAnsi"/>
              <w:noProof/>
              <w:color w:val="auto"/>
              <w:sz w:val="22"/>
              <w:lang w:val="en-AU" w:eastAsia="en-AU"/>
            </w:rPr>
          </w:pPr>
          <w:hyperlink w:anchor="_Toc127870700" w:history="1">
            <w:r w:rsidR="004A5FA6" w:rsidRPr="00885B82">
              <w:rPr>
                <w:rStyle w:val="Hyperlink"/>
                <w:rFonts w:cs="Arial"/>
                <w:noProof/>
                <w:lang w:val="en-AU"/>
              </w:rPr>
              <w:t>5.4</w:t>
            </w:r>
            <w:r w:rsidR="004A5FA6">
              <w:rPr>
                <w:rFonts w:asciiTheme="minorHAnsi" w:eastAsiaTheme="minorEastAsia" w:hAnsiTheme="minorHAnsi"/>
                <w:noProof/>
                <w:color w:val="auto"/>
                <w:sz w:val="22"/>
                <w:lang w:val="en-AU" w:eastAsia="en-AU"/>
              </w:rPr>
              <w:tab/>
            </w:r>
            <w:r w:rsidR="004A5FA6" w:rsidRPr="00885B82">
              <w:rPr>
                <w:rStyle w:val="Hyperlink"/>
                <w:rFonts w:cs="Arial"/>
                <w:noProof/>
                <w:lang w:val="en-AU"/>
              </w:rPr>
              <w:t>Financial Overview</w:t>
            </w:r>
            <w:r w:rsidR="004A5FA6">
              <w:rPr>
                <w:noProof/>
                <w:webHidden/>
              </w:rPr>
              <w:tab/>
            </w:r>
            <w:r w:rsidR="004A5FA6">
              <w:rPr>
                <w:noProof/>
                <w:webHidden/>
              </w:rPr>
              <w:fldChar w:fldCharType="begin"/>
            </w:r>
            <w:r w:rsidR="004A5FA6">
              <w:rPr>
                <w:noProof/>
                <w:webHidden/>
              </w:rPr>
              <w:instrText xml:space="preserve"> PAGEREF _Toc127870700 \h </w:instrText>
            </w:r>
            <w:r w:rsidR="004A5FA6">
              <w:rPr>
                <w:noProof/>
                <w:webHidden/>
              </w:rPr>
            </w:r>
            <w:r w:rsidR="004A5FA6">
              <w:rPr>
                <w:noProof/>
                <w:webHidden/>
              </w:rPr>
              <w:fldChar w:fldCharType="separate"/>
            </w:r>
            <w:r w:rsidR="004A5FA6">
              <w:rPr>
                <w:noProof/>
                <w:webHidden/>
              </w:rPr>
              <w:t>8</w:t>
            </w:r>
            <w:r w:rsidR="004A5FA6">
              <w:rPr>
                <w:noProof/>
                <w:webHidden/>
              </w:rPr>
              <w:fldChar w:fldCharType="end"/>
            </w:r>
          </w:hyperlink>
        </w:p>
        <w:p w14:paraId="2CC18699" w14:textId="13FAC8DD" w:rsidR="004A5FA6" w:rsidRDefault="00000000">
          <w:pPr>
            <w:pStyle w:val="TOC1"/>
            <w:rPr>
              <w:rFonts w:asciiTheme="minorHAnsi" w:eastAsiaTheme="minorEastAsia" w:hAnsiTheme="minorHAnsi"/>
              <w:b w:val="0"/>
              <w:caps w:val="0"/>
              <w:noProof/>
              <w:color w:val="auto"/>
              <w:sz w:val="22"/>
              <w:lang w:val="en-AU" w:eastAsia="en-AU"/>
            </w:rPr>
          </w:pPr>
          <w:hyperlink w:anchor="_Toc127870701" w:history="1">
            <w:r w:rsidR="004A5FA6" w:rsidRPr="00885B82">
              <w:rPr>
                <w:rStyle w:val="Hyperlink"/>
                <w:noProof/>
                <w:lang w:val="en-AU"/>
              </w:rPr>
              <w:t>6.</w:t>
            </w:r>
            <w:r w:rsidR="004A5FA6">
              <w:rPr>
                <w:rFonts w:asciiTheme="minorHAnsi" w:eastAsiaTheme="minorEastAsia" w:hAnsiTheme="minorHAnsi"/>
                <w:b w:val="0"/>
                <w:caps w:val="0"/>
                <w:noProof/>
                <w:color w:val="auto"/>
                <w:sz w:val="22"/>
                <w:lang w:val="en-AU" w:eastAsia="en-AU"/>
              </w:rPr>
              <w:tab/>
            </w:r>
            <w:r w:rsidR="004A5FA6" w:rsidRPr="00885B82">
              <w:rPr>
                <w:rStyle w:val="Hyperlink"/>
                <w:noProof/>
                <w:lang w:val="en-AU"/>
              </w:rPr>
              <w:t>Supply Market Analysis</w:t>
            </w:r>
            <w:r w:rsidR="004A5FA6">
              <w:rPr>
                <w:noProof/>
                <w:webHidden/>
              </w:rPr>
              <w:tab/>
            </w:r>
            <w:r w:rsidR="004A5FA6">
              <w:rPr>
                <w:noProof/>
                <w:webHidden/>
              </w:rPr>
              <w:fldChar w:fldCharType="begin"/>
            </w:r>
            <w:r w:rsidR="004A5FA6">
              <w:rPr>
                <w:noProof/>
                <w:webHidden/>
              </w:rPr>
              <w:instrText xml:space="preserve"> PAGEREF _Toc127870701 \h </w:instrText>
            </w:r>
            <w:r w:rsidR="004A5FA6">
              <w:rPr>
                <w:noProof/>
                <w:webHidden/>
              </w:rPr>
            </w:r>
            <w:r w:rsidR="004A5FA6">
              <w:rPr>
                <w:noProof/>
                <w:webHidden/>
              </w:rPr>
              <w:fldChar w:fldCharType="separate"/>
            </w:r>
            <w:r w:rsidR="004A5FA6">
              <w:rPr>
                <w:noProof/>
                <w:webHidden/>
              </w:rPr>
              <w:t>8</w:t>
            </w:r>
            <w:r w:rsidR="004A5FA6">
              <w:rPr>
                <w:noProof/>
                <w:webHidden/>
              </w:rPr>
              <w:fldChar w:fldCharType="end"/>
            </w:r>
          </w:hyperlink>
        </w:p>
        <w:p w14:paraId="17556EAE" w14:textId="58899CC8" w:rsidR="004A5FA6" w:rsidRDefault="00000000">
          <w:pPr>
            <w:pStyle w:val="TOC2"/>
            <w:rPr>
              <w:rFonts w:asciiTheme="minorHAnsi" w:eastAsiaTheme="minorEastAsia" w:hAnsiTheme="minorHAnsi"/>
              <w:noProof/>
              <w:color w:val="auto"/>
              <w:sz w:val="22"/>
              <w:lang w:val="en-AU" w:eastAsia="en-AU"/>
            </w:rPr>
          </w:pPr>
          <w:hyperlink w:anchor="_Toc127870702" w:history="1">
            <w:r w:rsidR="004A5FA6" w:rsidRPr="00885B82">
              <w:rPr>
                <w:rStyle w:val="Hyperlink"/>
                <w:noProof/>
                <w:lang w:val="en-AU"/>
                <w14:scene3d>
                  <w14:camera w14:prst="orthographicFront"/>
                  <w14:lightRig w14:rig="threePt" w14:dir="t">
                    <w14:rot w14:lat="0" w14:lon="0" w14:rev="0"/>
                  </w14:lightRig>
                </w14:scene3d>
              </w:rPr>
              <w:t>6.1</w:t>
            </w:r>
            <w:r w:rsidR="004A5FA6">
              <w:rPr>
                <w:rFonts w:asciiTheme="minorHAnsi" w:eastAsiaTheme="minorEastAsia" w:hAnsiTheme="minorHAnsi"/>
                <w:noProof/>
                <w:color w:val="auto"/>
                <w:sz w:val="22"/>
                <w:lang w:val="en-AU" w:eastAsia="en-AU"/>
              </w:rPr>
              <w:tab/>
            </w:r>
            <w:r w:rsidR="004A5FA6" w:rsidRPr="00885B82">
              <w:rPr>
                <w:rStyle w:val="Hyperlink"/>
                <w:noProof/>
                <w:lang w:val="en-AU"/>
              </w:rPr>
              <w:t>Market Analysis</w:t>
            </w:r>
            <w:r w:rsidR="004A5FA6">
              <w:rPr>
                <w:noProof/>
                <w:webHidden/>
              </w:rPr>
              <w:tab/>
            </w:r>
            <w:r w:rsidR="004A5FA6">
              <w:rPr>
                <w:noProof/>
                <w:webHidden/>
              </w:rPr>
              <w:fldChar w:fldCharType="begin"/>
            </w:r>
            <w:r w:rsidR="004A5FA6">
              <w:rPr>
                <w:noProof/>
                <w:webHidden/>
              </w:rPr>
              <w:instrText xml:space="preserve"> PAGEREF _Toc127870702 \h </w:instrText>
            </w:r>
            <w:r w:rsidR="004A5FA6">
              <w:rPr>
                <w:noProof/>
                <w:webHidden/>
              </w:rPr>
            </w:r>
            <w:r w:rsidR="004A5FA6">
              <w:rPr>
                <w:noProof/>
                <w:webHidden/>
              </w:rPr>
              <w:fldChar w:fldCharType="separate"/>
            </w:r>
            <w:r w:rsidR="004A5FA6">
              <w:rPr>
                <w:noProof/>
                <w:webHidden/>
              </w:rPr>
              <w:t>8</w:t>
            </w:r>
            <w:r w:rsidR="004A5FA6">
              <w:rPr>
                <w:noProof/>
                <w:webHidden/>
              </w:rPr>
              <w:fldChar w:fldCharType="end"/>
            </w:r>
          </w:hyperlink>
        </w:p>
        <w:p w14:paraId="4383CD8C" w14:textId="2FE03687" w:rsidR="004A5FA6" w:rsidRDefault="00000000">
          <w:pPr>
            <w:pStyle w:val="TOC2"/>
            <w:rPr>
              <w:rFonts w:asciiTheme="minorHAnsi" w:eastAsiaTheme="minorEastAsia" w:hAnsiTheme="minorHAnsi"/>
              <w:noProof/>
              <w:color w:val="auto"/>
              <w:sz w:val="22"/>
              <w:lang w:val="en-AU" w:eastAsia="en-AU"/>
            </w:rPr>
          </w:pPr>
          <w:hyperlink w:anchor="_Toc127870703" w:history="1">
            <w:r w:rsidR="004A5FA6" w:rsidRPr="00885B82">
              <w:rPr>
                <w:rStyle w:val="Hyperlink"/>
                <w:noProof/>
                <w:lang w:val="en-AU"/>
              </w:rPr>
              <w:t>6.2</w:t>
            </w:r>
            <w:r w:rsidR="004A5FA6">
              <w:rPr>
                <w:rFonts w:asciiTheme="minorHAnsi" w:eastAsiaTheme="minorEastAsia" w:hAnsiTheme="minorHAnsi"/>
                <w:noProof/>
                <w:color w:val="auto"/>
                <w:sz w:val="22"/>
                <w:lang w:val="en-AU" w:eastAsia="en-AU"/>
              </w:rPr>
              <w:tab/>
            </w:r>
            <w:r w:rsidR="004A5FA6" w:rsidRPr="00885B82">
              <w:rPr>
                <w:rStyle w:val="Hyperlink"/>
                <w:noProof/>
              </w:rPr>
              <w:t>Supply</w:t>
            </w:r>
            <w:r w:rsidR="004A5FA6" w:rsidRPr="00885B82">
              <w:rPr>
                <w:rStyle w:val="Hyperlink"/>
                <w:noProof/>
                <w:lang w:val="en-AU"/>
              </w:rPr>
              <w:t xml:space="preserve"> Chain Analysis</w:t>
            </w:r>
            <w:r w:rsidR="004A5FA6">
              <w:rPr>
                <w:noProof/>
                <w:webHidden/>
              </w:rPr>
              <w:tab/>
            </w:r>
            <w:r w:rsidR="004A5FA6">
              <w:rPr>
                <w:noProof/>
                <w:webHidden/>
              </w:rPr>
              <w:fldChar w:fldCharType="begin"/>
            </w:r>
            <w:r w:rsidR="004A5FA6">
              <w:rPr>
                <w:noProof/>
                <w:webHidden/>
              </w:rPr>
              <w:instrText xml:space="preserve"> PAGEREF _Toc127870703 \h </w:instrText>
            </w:r>
            <w:r w:rsidR="004A5FA6">
              <w:rPr>
                <w:noProof/>
                <w:webHidden/>
              </w:rPr>
            </w:r>
            <w:r w:rsidR="004A5FA6">
              <w:rPr>
                <w:noProof/>
                <w:webHidden/>
              </w:rPr>
              <w:fldChar w:fldCharType="separate"/>
            </w:r>
            <w:r w:rsidR="004A5FA6">
              <w:rPr>
                <w:noProof/>
                <w:webHidden/>
              </w:rPr>
              <w:t>9</w:t>
            </w:r>
            <w:r w:rsidR="004A5FA6">
              <w:rPr>
                <w:noProof/>
                <w:webHidden/>
              </w:rPr>
              <w:fldChar w:fldCharType="end"/>
            </w:r>
          </w:hyperlink>
        </w:p>
        <w:p w14:paraId="32714083" w14:textId="3347A5F6" w:rsidR="004A5FA6" w:rsidRDefault="00000000">
          <w:pPr>
            <w:pStyle w:val="TOC1"/>
            <w:rPr>
              <w:rFonts w:asciiTheme="minorHAnsi" w:eastAsiaTheme="minorEastAsia" w:hAnsiTheme="minorHAnsi"/>
              <w:b w:val="0"/>
              <w:caps w:val="0"/>
              <w:noProof/>
              <w:color w:val="auto"/>
              <w:sz w:val="22"/>
              <w:lang w:val="en-AU" w:eastAsia="en-AU"/>
            </w:rPr>
          </w:pPr>
          <w:hyperlink w:anchor="_Toc127870704" w:history="1">
            <w:r w:rsidR="004A5FA6" w:rsidRPr="00885B82">
              <w:rPr>
                <w:rStyle w:val="Hyperlink"/>
                <w:noProof/>
                <w:lang w:val="en-AU"/>
              </w:rPr>
              <w:t>7.</w:t>
            </w:r>
            <w:r w:rsidR="004A5FA6">
              <w:rPr>
                <w:rFonts w:asciiTheme="minorHAnsi" w:eastAsiaTheme="minorEastAsia" w:hAnsiTheme="minorHAnsi"/>
                <w:b w:val="0"/>
                <w:caps w:val="0"/>
                <w:noProof/>
                <w:color w:val="auto"/>
                <w:sz w:val="22"/>
                <w:lang w:val="en-AU" w:eastAsia="en-AU"/>
              </w:rPr>
              <w:tab/>
            </w:r>
            <w:r w:rsidR="004A5FA6" w:rsidRPr="00885B82">
              <w:rPr>
                <w:rStyle w:val="Hyperlink"/>
                <w:noProof/>
              </w:rPr>
              <w:t>Sourcing</w:t>
            </w:r>
            <w:r w:rsidR="004A5FA6" w:rsidRPr="00885B82">
              <w:rPr>
                <w:rStyle w:val="Hyperlink"/>
                <w:noProof/>
                <w:lang w:val="en-AU"/>
              </w:rPr>
              <w:t xml:space="preserve"> Strategy</w:t>
            </w:r>
            <w:r w:rsidR="004A5FA6">
              <w:rPr>
                <w:noProof/>
                <w:webHidden/>
              </w:rPr>
              <w:tab/>
            </w:r>
            <w:r w:rsidR="004A5FA6">
              <w:rPr>
                <w:noProof/>
                <w:webHidden/>
              </w:rPr>
              <w:fldChar w:fldCharType="begin"/>
            </w:r>
            <w:r w:rsidR="004A5FA6">
              <w:rPr>
                <w:noProof/>
                <w:webHidden/>
              </w:rPr>
              <w:instrText xml:space="preserve"> PAGEREF _Toc127870704 \h </w:instrText>
            </w:r>
            <w:r w:rsidR="004A5FA6">
              <w:rPr>
                <w:noProof/>
                <w:webHidden/>
              </w:rPr>
            </w:r>
            <w:r w:rsidR="004A5FA6">
              <w:rPr>
                <w:noProof/>
                <w:webHidden/>
              </w:rPr>
              <w:fldChar w:fldCharType="separate"/>
            </w:r>
            <w:r w:rsidR="004A5FA6">
              <w:rPr>
                <w:noProof/>
                <w:webHidden/>
              </w:rPr>
              <w:t>9</w:t>
            </w:r>
            <w:r w:rsidR="004A5FA6">
              <w:rPr>
                <w:noProof/>
                <w:webHidden/>
              </w:rPr>
              <w:fldChar w:fldCharType="end"/>
            </w:r>
          </w:hyperlink>
        </w:p>
        <w:p w14:paraId="3DC4B476" w14:textId="02B59CA3" w:rsidR="004A5FA6" w:rsidRDefault="00000000">
          <w:pPr>
            <w:pStyle w:val="TOC2"/>
            <w:rPr>
              <w:rFonts w:asciiTheme="minorHAnsi" w:eastAsiaTheme="minorEastAsia" w:hAnsiTheme="minorHAnsi"/>
              <w:noProof/>
              <w:color w:val="auto"/>
              <w:sz w:val="22"/>
              <w:lang w:val="en-AU" w:eastAsia="en-AU"/>
            </w:rPr>
          </w:pPr>
          <w:hyperlink w:anchor="_Toc127870705" w:history="1">
            <w:r w:rsidR="004A5FA6" w:rsidRPr="00885B82">
              <w:rPr>
                <w:rStyle w:val="Hyperlink"/>
                <w:noProof/>
                <w:lang w:val="en-AU"/>
                <w14:scene3d>
                  <w14:camera w14:prst="orthographicFront"/>
                  <w14:lightRig w14:rig="threePt" w14:dir="t">
                    <w14:rot w14:lat="0" w14:lon="0" w14:rev="0"/>
                  </w14:lightRig>
                </w14:scene3d>
              </w:rPr>
              <w:t>7.1</w:t>
            </w:r>
            <w:r w:rsidR="004A5FA6">
              <w:rPr>
                <w:rFonts w:asciiTheme="minorHAnsi" w:eastAsiaTheme="minorEastAsia" w:hAnsiTheme="minorHAnsi"/>
                <w:noProof/>
                <w:color w:val="auto"/>
                <w:sz w:val="22"/>
                <w:lang w:val="en-AU" w:eastAsia="en-AU"/>
              </w:rPr>
              <w:tab/>
            </w:r>
            <w:r w:rsidR="004A5FA6" w:rsidRPr="00885B82">
              <w:rPr>
                <w:rStyle w:val="Hyperlink"/>
                <w:noProof/>
              </w:rPr>
              <w:t>Market</w:t>
            </w:r>
            <w:r w:rsidR="004A5FA6" w:rsidRPr="00885B82">
              <w:rPr>
                <w:rStyle w:val="Hyperlink"/>
                <w:noProof/>
                <w:lang w:val="en-AU"/>
              </w:rPr>
              <w:t xml:space="preserve"> Approach</w:t>
            </w:r>
            <w:r w:rsidR="004A5FA6">
              <w:rPr>
                <w:noProof/>
                <w:webHidden/>
              </w:rPr>
              <w:tab/>
            </w:r>
            <w:r w:rsidR="004A5FA6">
              <w:rPr>
                <w:noProof/>
                <w:webHidden/>
              </w:rPr>
              <w:fldChar w:fldCharType="begin"/>
            </w:r>
            <w:r w:rsidR="004A5FA6">
              <w:rPr>
                <w:noProof/>
                <w:webHidden/>
              </w:rPr>
              <w:instrText xml:space="preserve"> PAGEREF _Toc127870705 \h </w:instrText>
            </w:r>
            <w:r w:rsidR="004A5FA6">
              <w:rPr>
                <w:noProof/>
                <w:webHidden/>
              </w:rPr>
            </w:r>
            <w:r w:rsidR="004A5FA6">
              <w:rPr>
                <w:noProof/>
                <w:webHidden/>
              </w:rPr>
              <w:fldChar w:fldCharType="separate"/>
            </w:r>
            <w:r w:rsidR="004A5FA6">
              <w:rPr>
                <w:noProof/>
                <w:webHidden/>
              </w:rPr>
              <w:t>9</w:t>
            </w:r>
            <w:r w:rsidR="004A5FA6">
              <w:rPr>
                <w:noProof/>
                <w:webHidden/>
              </w:rPr>
              <w:fldChar w:fldCharType="end"/>
            </w:r>
          </w:hyperlink>
        </w:p>
        <w:p w14:paraId="3E4BE8A9" w14:textId="6D229495" w:rsidR="004A5FA6" w:rsidRDefault="00000000">
          <w:pPr>
            <w:pStyle w:val="TOC2"/>
            <w:rPr>
              <w:rFonts w:asciiTheme="minorHAnsi" w:eastAsiaTheme="minorEastAsia" w:hAnsiTheme="minorHAnsi"/>
              <w:noProof/>
              <w:color w:val="auto"/>
              <w:sz w:val="22"/>
              <w:lang w:val="en-AU" w:eastAsia="en-AU"/>
            </w:rPr>
          </w:pPr>
          <w:hyperlink w:anchor="_Toc127870706" w:history="1">
            <w:r w:rsidR="004A5FA6" w:rsidRPr="00885B82">
              <w:rPr>
                <w:rStyle w:val="Hyperlink"/>
                <w:noProof/>
                <w:lang w:val="en-AU"/>
              </w:rPr>
              <w:t>7.2</w:t>
            </w:r>
            <w:r w:rsidR="004A5FA6">
              <w:rPr>
                <w:rFonts w:asciiTheme="minorHAnsi" w:eastAsiaTheme="minorEastAsia" w:hAnsiTheme="minorHAnsi"/>
                <w:noProof/>
                <w:color w:val="auto"/>
                <w:sz w:val="22"/>
                <w:lang w:val="en-AU" w:eastAsia="en-AU"/>
              </w:rPr>
              <w:tab/>
            </w:r>
            <w:r w:rsidR="004A5FA6" w:rsidRPr="00885B82">
              <w:rPr>
                <w:rStyle w:val="Hyperlink"/>
                <w:noProof/>
              </w:rPr>
              <w:t>Industry</w:t>
            </w:r>
            <w:r w:rsidR="004A5FA6" w:rsidRPr="00885B82">
              <w:rPr>
                <w:rStyle w:val="Hyperlink"/>
                <w:noProof/>
                <w:lang w:val="en-AU"/>
              </w:rPr>
              <w:t xml:space="preserve"> Participation Policy Compliance</w:t>
            </w:r>
            <w:r w:rsidR="004A5FA6">
              <w:rPr>
                <w:noProof/>
                <w:webHidden/>
              </w:rPr>
              <w:tab/>
            </w:r>
            <w:r w:rsidR="004A5FA6">
              <w:rPr>
                <w:noProof/>
                <w:webHidden/>
              </w:rPr>
              <w:fldChar w:fldCharType="begin"/>
            </w:r>
            <w:r w:rsidR="004A5FA6">
              <w:rPr>
                <w:noProof/>
                <w:webHidden/>
              </w:rPr>
              <w:instrText xml:space="preserve"> PAGEREF _Toc127870706 \h </w:instrText>
            </w:r>
            <w:r w:rsidR="004A5FA6">
              <w:rPr>
                <w:noProof/>
                <w:webHidden/>
              </w:rPr>
            </w:r>
            <w:r w:rsidR="004A5FA6">
              <w:rPr>
                <w:noProof/>
                <w:webHidden/>
              </w:rPr>
              <w:fldChar w:fldCharType="separate"/>
            </w:r>
            <w:r w:rsidR="004A5FA6">
              <w:rPr>
                <w:noProof/>
                <w:webHidden/>
              </w:rPr>
              <w:t>9</w:t>
            </w:r>
            <w:r w:rsidR="004A5FA6">
              <w:rPr>
                <w:noProof/>
                <w:webHidden/>
              </w:rPr>
              <w:fldChar w:fldCharType="end"/>
            </w:r>
          </w:hyperlink>
        </w:p>
        <w:p w14:paraId="0129746A" w14:textId="50B59185" w:rsidR="004A5FA6" w:rsidRDefault="00000000">
          <w:pPr>
            <w:pStyle w:val="TOC2"/>
            <w:rPr>
              <w:rFonts w:asciiTheme="minorHAnsi" w:eastAsiaTheme="minorEastAsia" w:hAnsiTheme="minorHAnsi"/>
              <w:noProof/>
              <w:color w:val="auto"/>
              <w:sz w:val="22"/>
              <w:lang w:val="en-AU" w:eastAsia="en-AU"/>
            </w:rPr>
          </w:pPr>
          <w:hyperlink w:anchor="_Toc127870707" w:history="1">
            <w:r w:rsidR="004A5FA6" w:rsidRPr="00885B82">
              <w:rPr>
                <w:rStyle w:val="Hyperlink"/>
                <w:noProof/>
                <w:lang w:val="en-AU"/>
              </w:rPr>
              <w:t>7.3</w:t>
            </w:r>
            <w:r w:rsidR="004A5FA6">
              <w:rPr>
                <w:rFonts w:asciiTheme="minorHAnsi" w:eastAsiaTheme="minorEastAsia" w:hAnsiTheme="minorHAnsi"/>
                <w:noProof/>
                <w:color w:val="auto"/>
                <w:sz w:val="22"/>
                <w:lang w:val="en-AU" w:eastAsia="en-AU"/>
              </w:rPr>
              <w:tab/>
            </w:r>
            <w:r w:rsidR="004A5FA6" w:rsidRPr="00885B82">
              <w:rPr>
                <w:rStyle w:val="Hyperlink"/>
                <w:noProof/>
              </w:rPr>
              <w:t>Free</w:t>
            </w:r>
            <w:r w:rsidR="004A5FA6" w:rsidRPr="00885B82">
              <w:rPr>
                <w:rStyle w:val="Hyperlink"/>
                <w:noProof/>
                <w:lang w:val="en-AU"/>
              </w:rPr>
              <w:t xml:space="preserve"> Trade Agreement Compliance</w:t>
            </w:r>
            <w:r w:rsidR="004A5FA6">
              <w:rPr>
                <w:noProof/>
                <w:webHidden/>
              </w:rPr>
              <w:tab/>
            </w:r>
            <w:r w:rsidR="004A5FA6">
              <w:rPr>
                <w:noProof/>
                <w:webHidden/>
              </w:rPr>
              <w:fldChar w:fldCharType="begin"/>
            </w:r>
            <w:r w:rsidR="004A5FA6">
              <w:rPr>
                <w:noProof/>
                <w:webHidden/>
              </w:rPr>
              <w:instrText xml:space="preserve"> PAGEREF _Toc127870707 \h </w:instrText>
            </w:r>
            <w:r w:rsidR="004A5FA6">
              <w:rPr>
                <w:noProof/>
                <w:webHidden/>
              </w:rPr>
            </w:r>
            <w:r w:rsidR="004A5FA6">
              <w:rPr>
                <w:noProof/>
                <w:webHidden/>
              </w:rPr>
              <w:fldChar w:fldCharType="separate"/>
            </w:r>
            <w:r w:rsidR="004A5FA6">
              <w:rPr>
                <w:noProof/>
                <w:webHidden/>
              </w:rPr>
              <w:t>9</w:t>
            </w:r>
            <w:r w:rsidR="004A5FA6">
              <w:rPr>
                <w:noProof/>
                <w:webHidden/>
              </w:rPr>
              <w:fldChar w:fldCharType="end"/>
            </w:r>
          </w:hyperlink>
        </w:p>
        <w:p w14:paraId="2E63B1E5" w14:textId="752115DA" w:rsidR="004A5FA6" w:rsidRDefault="00000000">
          <w:pPr>
            <w:pStyle w:val="TOC1"/>
            <w:rPr>
              <w:rFonts w:asciiTheme="minorHAnsi" w:eastAsiaTheme="minorEastAsia" w:hAnsiTheme="minorHAnsi"/>
              <w:b w:val="0"/>
              <w:caps w:val="0"/>
              <w:noProof/>
              <w:color w:val="auto"/>
              <w:sz w:val="22"/>
              <w:lang w:val="en-AU" w:eastAsia="en-AU"/>
            </w:rPr>
          </w:pPr>
          <w:hyperlink w:anchor="_Toc127870708" w:history="1">
            <w:r w:rsidR="004A5FA6" w:rsidRPr="00885B82">
              <w:rPr>
                <w:rStyle w:val="Hyperlink"/>
                <w:noProof/>
                <w:lang w:val="en-AU"/>
              </w:rPr>
              <w:t>8.</w:t>
            </w:r>
            <w:r w:rsidR="004A5FA6">
              <w:rPr>
                <w:rFonts w:asciiTheme="minorHAnsi" w:eastAsiaTheme="minorEastAsia" w:hAnsiTheme="minorHAnsi"/>
                <w:b w:val="0"/>
                <w:caps w:val="0"/>
                <w:noProof/>
                <w:color w:val="auto"/>
                <w:sz w:val="22"/>
                <w:lang w:val="en-AU" w:eastAsia="en-AU"/>
              </w:rPr>
              <w:tab/>
            </w:r>
            <w:r w:rsidR="004A5FA6" w:rsidRPr="00885B82">
              <w:rPr>
                <w:rStyle w:val="Hyperlink"/>
                <w:noProof/>
              </w:rPr>
              <w:t>Evaluation</w:t>
            </w:r>
            <w:r w:rsidR="004A5FA6" w:rsidRPr="00885B82">
              <w:rPr>
                <w:rStyle w:val="Hyperlink"/>
                <w:noProof/>
                <w:lang w:val="en-AU"/>
              </w:rPr>
              <w:t xml:space="preserve"> Planning</w:t>
            </w:r>
            <w:r w:rsidR="004A5FA6">
              <w:rPr>
                <w:noProof/>
                <w:webHidden/>
              </w:rPr>
              <w:tab/>
            </w:r>
            <w:r w:rsidR="004A5FA6">
              <w:rPr>
                <w:noProof/>
                <w:webHidden/>
              </w:rPr>
              <w:fldChar w:fldCharType="begin"/>
            </w:r>
            <w:r w:rsidR="004A5FA6">
              <w:rPr>
                <w:noProof/>
                <w:webHidden/>
              </w:rPr>
              <w:instrText xml:space="preserve"> PAGEREF _Toc127870708 \h </w:instrText>
            </w:r>
            <w:r w:rsidR="004A5FA6">
              <w:rPr>
                <w:noProof/>
                <w:webHidden/>
              </w:rPr>
            </w:r>
            <w:r w:rsidR="004A5FA6">
              <w:rPr>
                <w:noProof/>
                <w:webHidden/>
              </w:rPr>
              <w:fldChar w:fldCharType="separate"/>
            </w:r>
            <w:r w:rsidR="004A5FA6">
              <w:rPr>
                <w:noProof/>
                <w:webHidden/>
              </w:rPr>
              <w:t>9</w:t>
            </w:r>
            <w:r w:rsidR="004A5FA6">
              <w:rPr>
                <w:noProof/>
                <w:webHidden/>
              </w:rPr>
              <w:fldChar w:fldCharType="end"/>
            </w:r>
          </w:hyperlink>
        </w:p>
        <w:p w14:paraId="41AC5830" w14:textId="0D23C27D" w:rsidR="004A5FA6" w:rsidRDefault="00000000">
          <w:pPr>
            <w:pStyle w:val="TOC2"/>
            <w:rPr>
              <w:rFonts w:asciiTheme="minorHAnsi" w:eastAsiaTheme="minorEastAsia" w:hAnsiTheme="minorHAnsi"/>
              <w:noProof/>
              <w:color w:val="auto"/>
              <w:sz w:val="22"/>
              <w:lang w:val="en-AU" w:eastAsia="en-AU"/>
            </w:rPr>
          </w:pPr>
          <w:hyperlink w:anchor="_Toc127870709" w:history="1">
            <w:r w:rsidR="004A5FA6" w:rsidRPr="00885B82">
              <w:rPr>
                <w:rStyle w:val="Hyperlink"/>
                <w:noProof/>
                <w:lang w:val="en-AU"/>
                <w14:scene3d>
                  <w14:camera w14:prst="orthographicFront"/>
                  <w14:lightRig w14:rig="threePt" w14:dir="t">
                    <w14:rot w14:lat="0" w14:lon="0" w14:rev="0"/>
                  </w14:lightRig>
                </w14:scene3d>
              </w:rPr>
              <w:t>8.1</w:t>
            </w:r>
            <w:r w:rsidR="004A5FA6">
              <w:rPr>
                <w:rFonts w:asciiTheme="minorHAnsi" w:eastAsiaTheme="minorEastAsia" w:hAnsiTheme="minorHAnsi"/>
                <w:noProof/>
                <w:color w:val="auto"/>
                <w:sz w:val="22"/>
                <w:lang w:val="en-AU" w:eastAsia="en-AU"/>
              </w:rPr>
              <w:tab/>
            </w:r>
            <w:r w:rsidR="004A5FA6" w:rsidRPr="00885B82">
              <w:rPr>
                <w:rStyle w:val="Hyperlink"/>
                <w:noProof/>
              </w:rPr>
              <w:t>Evaluation</w:t>
            </w:r>
            <w:r w:rsidR="004A5FA6" w:rsidRPr="00885B82">
              <w:rPr>
                <w:rStyle w:val="Hyperlink"/>
                <w:noProof/>
                <w:lang w:val="en-AU"/>
              </w:rPr>
              <w:t xml:space="preserve"> Team</w:t>
            </w:r>
            <w:r w:rsidR="004A5FA6">
              <w:rPr>
                <w:noProof/>
                <w:webHidden/>
              </w:rPr>
              <w:tab/>
            </w:r>
            <w:r w:rsidR="004A5FA6">
              <w:rPr>
                <w:noProof/>
                <w:webHidden/>
              </w:rPr>
              <w:fldChar w:fldCharType="begin"/>
            </w:r>
            <w:r w:rsidR="004A5FA6">
              <w:rPr>
                <w:noProof/>
                <w:webHidden/>
              </w:rPr>
              <w:instrText xml:space="preserve"> PAGEREF _Toc127870709 \h </w:instrText>
            </w:r>
            <w:r w:rsidR="004A5FA6">
              <w:rPr>
                <w:noProof/>
                <w:webHidden/>
              </w:rPr>
            </w:r>
            <w:r w:rsidR="004A5FA6">
              <w:rPr>
                <w:noProof/>
                <w:webHidden/>
              </w:rPr>
              <w:fldChar w:fldCharType="separate"/>
            </w:r>
            <w:r w:rsidR="004A5FA6">
              <w:rPr>
                <w:noProof/>
                <w:webHidden/>
              </w:rPr>
              <w:t>9</w:t>
            </w:r>
            <w:r w:rsidR="004A5FA6">
              <w:rPr>
                <w:noProof/>
                <w:webHidden/>
              </w:rPr>
              <w:fldChar w:fldCharType="end"/>
            </w:r>
          </w:hyperlink>
        </w:p>
        <w:p w14:paraId="0BBFFF0C" w14:textId="6ACC235A" w:rsidR="004A5FA6" w:rsidRDefault="00000000">
          <w:pPr>
            <w:pStyle w:val="TOC2"/>
            <w:rPr>
              <w:rFonts w:asciiTheme="minorHAnsi" w:eastAsiaTheme="minorEastAsia" w:hAnsiTheme="minorHAnsi"/>
              <w:noProof/>
              <w:color w:val="auto"/>
              <w:sz w:val="22"/>
              <w:lang w:val="en-AU" w:eastAsia="en-AU"/>
            </w:rPr>
          </w:pPr>
          <w:hyperlink w:anchor="_Toc127870714" w:history="1">
            <w:r w:rsidR="004A5FA6" w:rsidRPr="00885B82">
              <w:rPr>
                <w:rStyle w:val="Hyperlink"/>
                <w:rFonts w:cs="Arial"/>
                <w:noProof/>
                <w:lang w:val="en-AU"/>
              </w:rPr>
              <w:t>8.2</w:t>
            </w:r>
            <w:r w:rsidR="004A5FA6">
              <w:rPr>
                <w:rFonts w:asciiTheme="minorHAnsi" w:eastAsiaTheme="minorEastAsia" w:hAnsiTheme="minorHAnsi"/>
                <w:noProof/>
                <w:color w:val="auto"/>
                <w:sz w:val="22"/>
                <w:lang w:val="en-AU" w:eastAsia="en-AU"/>
              </w:rPr>
              <w:tab/>
            </w:r>
            <w:r w:rsidR="004A5FA6" w:rsidRPr="00885B82">
              <w:rPr>
                <w:rStyle w:val="Hyperlink"/>
                <w:rFonts w:cs="Arial"/>
                <w:noProof/>
                <w:lang w:val="en-AU"/>
              </w:rPr>
              <w:t>Evaluation Criteria</w:t>
            </w:r>
            <w:r w:rsidR="004A5FA6">
              <w:rPr>
                <w:noProof/>
                <w:webHidden/>
              </w:rPr>
              <w:tab/>
            </w:r>
            <w:r w:rsidR="004A5FA6">
              <w:rPr>
                <w:noProof/>
                <w:webHidden/>
              </w:rPr>
              <w:fldChar w:fldCharType="begin"/>
            </w:r>
            <w:r w:rsidR="004A5FA6">
              <w:rPr>
                <w:noProof/>
                <w:webHidden/>
              </w:rPr>
              <w:instrText xml:space="preserve"> PAGEREF _Toc127870714 \h </w:instrText>
            </w:r>
            <w:r w:rsidR="004A5FA6">
              <w:rPr>
                <w:noProof/>
                <w:webHidden/>
              </w:rPr>
            </w:r>
            <w:r w:rsidR="004A5FA6">
              <w:rPr>
                <w:noProof/>
                <w:webHidden/>
              </w:rPr>
              <w:fldChar w:fldCharType="separate"/>
            </w:r>
            <w:r w:rsidR="004A5FA6">
              <w:rPr>
                <w:noProof/>
                <w:webHidden/>
              </w:rPr>
              <w:t>9</w:t>
            </w:r>
            <w:r w:rsidR="004A5FA6">
              <w:rPr>
                <w:noProof/>
                <w:webHidden/>
              </w:rPr>
              <w:fldChar w:fldCharType="end"/>
            </w:r>
          </w:hyperlink>
        </w:p>
        <w:p w14:paraId="5FA823CF" w14:textId="1D1FB7A6" w:rsidR="004A5FA6" w:rsidRDefault="00000000">
          <w:pPr>
            <w:pStyle w:val="TOC3"/>
            <w:rPr>
              <w:rFonts w:asciiTheme="minorHAnsi" w:eastAsiaTheme="minorEastAsia" w:hAnsiTheme="minorHAnsi"/>
              <w:noProof/>
              <w:color w:val="auto"/>
              <w:sz w:val="22"/>
              <w:lang w:val="en-AU" w:eastAsia="en-AU"/>
            </w:rPr>
          </w:pPr>
          <w:hyperlink w:anchor="_Toc127870715" w:history="1">
            <w:r w:rsidR="004A5FA6" w:rsidRPr="00885B82">
              <w:rPr>
                <w:rStyle w:val="Hyperlink"/>
                <w:rFonts w:cs="Arial"/>
                <w:iCs/>
                <w:noProof/>
                <w:lang w:val="en-AU"/>
              </w:rPr>
              <w:t>8.2.1</w:t>
            </w:r>
            <w:r w:rsidR="004A5FA6">
              <w:rPr>
                <w:rFonts w:asciiTheme="minorHAnsi" w:eastAsiaTheme="minorEastAsia" w:hAnsiTheme="minorHAnsi"/>
                <w:noProof/>
                <w:color w:val="auto"/>
                <w:sz w:val="22"/>
                <w:lang w:val="en-AU" w:eastAsia="en-AU"/>
              </w:rPr>
              <w:tab/>
            </w:r>
            <w:r w:rsidR="004A5FA6" w:rsidRPr="00885B82">
              <w:rPr>
                <w:rStyle w:val="Hyperlink"/>
                <w:rFonts w:cs="Arial"/>
                <w:iCs/>
                <w:noProof/>
                <w:lang w:val="en-AU"/>
              </w:rPr>
              <w:t>Mandatory Evaluation Criteria</w:t>
            </w:r>
            <w:r w:rsidR="004A5FA6">
              <w:rPr>
                <w:noProof/>
                <w:webHidden/>
              </w:rPr>
              <w:tab/>
            </w:r>
            <w:r w:rsidR="004A5FA6">
              <w:rPr>
                <w:noProof/>
                <w:webHidden/>
              </w:rPr>
              <w:fldChar w:fldCharType="begin"/>
            </w:r>
            <w:r w:rsidR="004A5FA6">
              <w:rPr>
                <w:noProof/>
                <w:webHidden/>
              </w:rPr>
              <w:instrText xml:space="preserve"> PAGEREF _Toc127870715 \h </w:instrText>
            </w:r>
            <w:r w:rsidR="004A5FA6">
              <w:rPr>
                <w:noProof/>
                <w:webHidden/>
              </w:rPr>
            </w:r>
            <w:r w:rsidR="004A5FA6">
              <w:rPr>
                <w:noProof/>
                <w:webHidden/>
              </w:rPr>
              <w:fldChar w:fldCharType="separate"/>
            </w:r>
            <w:r w:rsidR="004A5FA6">
              <w:rPr>
                <w:noProof/>
                <w:webHidden/>
              </w:rPr>
              <w:t>9</w:t>
            </w:r>
            <w:r w:rsidR="004A5FA6">
              <w:rPr>
                <w:noProof/>
                <w:webHidden/>
              </w:rPr>
              <w:fldChar w:fldCharType="end"/>
            </w:r>
          </w:hyperlink>
        </w:p>
        <w:p w14:paraId="50729BBB" w14:textId="7684ACE3" w:rsidR="004A5FA6" w:rsidRDefault="00000000">
          <w:pPr>
            <w:pStyle w:val="TOC3"/>
            <w:rPr>
              <w:rFonts w:asciiTheme="minorHAnsi" w:eastAsiaTheme="minorEastAsia" w:hAnsiTheme="minorHAnsi"/>
              <w:noProof/>
              <w:color w:val="auto"/>
              <w:sz w:val="22"/>
              <w:lang w:val="en-AU" w:eastAsia="en-AU"/>
            </w:rPr>
          </w:pPr>
          <w:hyperlink w:anchor="_Toc127870716" w:history="1">
            <w:r w:rsidR="004A5FA6" w:rsidRPr="00885B82">
              <w:rPr>
                <w:rStyle w:val="Hyperlink"/>
                <w:rFonts w:cs="Arial"/>
                <w:iCs/>
                <w:noProof/>
                <w:lang w:val="en-AU"/>
              </w:rPr>
              <w:t>8.2.2</w:t>
            </w:r>
            <w:r w:rsidR="004A5FA6">
              <w:rPr>
                <w:rFonts w:asciiTheme="minorHAnsi" w:eastAsiaTheme="minorEastAsia" w:hAnsiTheme="minorHAnsi"/>
                <w:noProof/>
                <w:color w:val="auto"/>
                <w:sz w:val="22"/>
                <w:lang w:val="en-AU" w:eastAsia="en-AU"/>
              </w:rPr>
              <w:tab/>
            </w:r>
            <w:r w:rsidR="004A5FA6" w:rsidRPr="00885B82">
              <w:rPr>
                <w:rStyle w:val="Hyperlink"/>
                <w:rFonts w:cs="Arial"/>
                <w:iCs/>
                <w:noProof/>
                <w:lang w:val="en-AU"/>
              </w:rPr>
              <w:t>Weighted Evaluation Criteria</w:t>
            </w:r>
            <w:r w:rsidR="004A5FA6">
              <w:rPr>
                <w:noProof/>
                <w:webHidden/>
              </w:rPr>
              <w:tab/>
            </w:r>
            <w:r w:rsidR="004A5FA6">
              <w:rPr>
                <w:noProof/>
                <w:webHidden/>
              </w:rPr>
              <w:fldChar w:fldCharType="begin"/>
            </w:r>
            <w:r w:rsidR="004A5FA6">
              <w:rPr>
                <w:noProof/>
                <w:webHidden/>
              </w:rPr>
              <w:instrText xml:space="preserve"> PAGEREF _Toc127870716 \h </w:instrText>
            </w:r>
            <w:r w:rsidR="004A5FA6">
              <w:rPr>
                <w:noProof/>
                <w:webHidden/>
              </w:rPr>
            </w:r>
            <w:r w:rsidR="004A5FA6">
              <w:rPr>
                <w:noProof/>
                <w:webHidden/>
              </w:rPr>
              <w:fldChar w:fldCharType="separate"/>
            </w:r>
            <w:r w:rsidR="004A5FA6">
              <w:rPr>
                <w:noProof/>
                <w:webHidden/>
              </w:rPr>
              <w:t>9</w:t>
            </w:r>
            <w:r w:rsidR="004A5FA6">
              <w:rPr>
                <w:noProof/>
                <w:webHidden/>
              </w:rPr>
              <w:fldChar w:fldCharType="end"/>
            </w:r>
          </w:hyperlink>
        </w:p>
        <w:p w14:paraId="57CD457A" w14:textId="1D2FA5AD" w:rsidR="004A5FA6" w:rsidRDefault="00000000">
          <w:pPr>
            <w:pStyle w:val="TOC3"/>
            <w:rPr>
              <w:rFonts w:asciiTheme="minorHAnsi" w:eastAsiaTheme="minorEastAsia" w:hAnsiTheme="minorHAnsi"/>
              <w:noProof/>
              <w:color w:val="auto"/>
              <w:sz w:val="22"/>
              <w:lang w:val="en-AU" w:eastAsia="en-AU"/>
            </w:rPr>
          </w:pPr>
          <w:hyperlink w:anchor="_Toc127870717" w:history="1">
            <w:r w:rsidR="004A5FA6" w:rsidRPr="00885B82">
              <w:rPr>
                <w:rStyle w:val="Hyperlink"/>
                <w:rFonts w:cs="Arial"/>
                <w:iCs/>
                <w:noProof/>
                <w:lang w:val="en-AU"/>
              </w:rPr>
              <w:t>8.2.3</w:t>
            </w:r>
            <w:r w:rsidR="004A5FA6">
              <w:rPr>
                <w:rFonts w:asciiTheme="minorHAnsi" w:eastAsiaTheme="minorEastAsia" w:hAnsiTheme="minorHAnsi"/>
                <w:noProof/>
                <w:color w:val="auto"/>
                <w:sz w:val="22"/>
                <w:lang w:val="en-AU" w:eastAsia="en-AU"/>
              </w:rPr>
              <w:tab/>
            </w:r>
            <w:r w:rsidR="004A5FA6" w:rsidRPr="00885B82">
              <w:rPr>
                <w:rStyle w:val="Hyperlink"/>
                <w:rFonts w:cs="Arial"/>
                <w:iCs/>
                <w:noProof/>
                <w:lang w:val="en-AU"/>
              </w:rPr>
              <w:t>Non-Weighted Evaluation Criteria</w:t>
            </w:r>
            <w:r w:rsidR="004A5FA6">
              <w:rPr>
                <w:noProof/>
                <w:webHidden/>
              </w:rPr>
              <w:tab/>
            </w:r>
            <w:r w:rsidR="004A5FA6">
              <w:rPr>
                <w:noProof/>
                <w:webHidden/>
              </w:rPr>
              <w:fldChar w:fldCharType="begin"/>
            </w:r>
            <w:r w:rsidR="004A5FA6">
              <w:rPr>
                <w:noProof/>
                <w:webHidden/>
              </w:rPr>
              <w:instrText xml:space="preserve"> PAGEREF _Toc127870717 \h </w:instrText>
            </w:r>
            <w:r w:rsidR="004A5FA6">
              <w:rPr>
                <w:noProof/>
                <w:webHidden/>
              </w:rPr>
            </w:r>
            <w:r w:rsidR="004A5FA6">
              <w:rPr>
                <w:noProof/>
                <w:webHidden/>
              </w:rPr>
              <w:fldChar w:fldCharType="separate"/>
            </w:r>
            <w:r w:rsidR="004A5FA6">
              <w:rPr>
                <w:noProof/>
                <w:webHidden/>
              </w:rPr>
              <w:t>10</w:t>
            </w:r>
            <w:r w:rsidR="004A5FA6">
              <w:rPr>
                <w:noProof/>
                <w:webHidden/>
              </w:rPr>
              <w:fldChar w:fldCharType="end"/>
            </w:r>
          </w:hyperlink>
        </w:p>
        <w:p w14:paraId="78EF2C6A" w14:textId="71557C02" w:rsidR="004A5FA6" w:rsidRDefault="00000000">
          <w:pPr>
            <w:pStyle w:val="TOC2"/>
            <w:rPr>
              <w:rFonts w:asciiTheme="minorHAnsi" w:eastAsiaTheme="minorEastAsia" w:hAnsiTheme="minorHAnsi"/>
              <w:noProof/>
              <w:color w:val="auto"/>
              <w:sz w:val="22"/>
              <w:lang w:val="en-AU" w:eastAsia="en-AU"/>
            </w:rPr>
          </w:pPr>
          <w:hyperlink w:anchor="_Toc127870718" w:history="1">
            <w:r w:rsidR="004A5FA6" w:rsidRPr="00885B82">
              <w:rPr>
                <w:rStyle w:val="Hyperlink"/>
                <w:rFonts w:cs="Arial"/>
                <w:noProof/>
                <w:lang w:val="en-AU"/>
              </w:rPr>
              <w:t>8.3</w:t>
            </w:r>
            <w:r w:rsidR="004A5FA6">
              <w:rPr>
                <w:rFonts w:asciiTheme="minorHAnsi" w:eastAsiaTheme="minorEastAsia" w:hAnsiTheme="minorHAnsi"/>
                <w:noProof/>
                <w:color w:val="auto"/>
                <w:sz w:val="22"/>
                <w:lang w:val="en-AU" w:eastAsia="en-AU"/>
              </w:rPr>
              <w:tab/>
            </w:r>
            <w:r w:rsidR="004A5FA6" w:rsidRPr="00885B82">
              <w:rPr>
                <w:rStyle w:val="Hyperlink"/>
                <w:rFonts w:cs="Arial"/>
                <w:noProof/>
                <w:lang w:val="en-AU"/>
              </w:rPr>
              <w:t>Evaluation Methodology</w:t>
            </w:r>
            <w:r w:rsidR="004A5FA6">
              <w:rPr>
                <w:noProof/>
                <w:webHidden/>
              </w:rPr>
              <w:tab/>
            </w:r>
            <w:r w:rsidR="004A5FA6">
              <w:rPr>
                <w:noProof/>
                <w:webHidden/>
              </w:rPr>
              <w:fldChar w:fldCharType="begin"/>
            </w:r>
            <w:r w:rsidR="004A5FA6">
              <w:rPr>
                <w:noProof/>
                <w:webHidden/>
              </w:rPr>
              <w:instrText xml:space="preserve"> PAGEREF _Toc127870718 \h </w:instrText>
            </w:r>
            <w:r w:rsidR="004A5FA6">
              <w:rPr>
                <w:noProof/>
                <w:webHidden/>
              </w:rPr>
            </w:r>
            <w:r w:rsidR="004A5FA6">
              <w:rPr>
                <w:noProof/>
                <w:webHidden/>
              </w:rPr>
              <w:fldChar w:fldCharType="separate"/>
            </w:r>
            <w:r w:rsidR="004A5FA6">
              <w:rPr>
                <w:noProof/>
                <w:webHidden/>
              </w:rPr>
              <w:t>10</w:t>
            </w:r>
            <w:r w:rsidR="004A5FA6">
              <w:rPr>
                <w:noProof/>
                <w:webHidden/>
              </w:rPr>
              <w:fldChar w:fldCharType="end"/>
            </w:r>
          </w:hyperlink>
        </w:p>
        <w:p w14:paraId="0A87C936" w14:textId="1AD17E59" w:rsidR="004A5FA6" w:rsidRDefault="00000000">
          <w:pPr>
            <w:pStyle w:val="TOC1"/>
            <w:rPr>
              <w:rFonts w:asciiTheme="minorHAnsi" w:eastAsiaTheme="minorEastAsia" w:hAnsiTheme="minorHAnsi"/>
              <w:b w:val="0"/>
              <w:caps w:val="0"/>
              <w:noProof/>
              <w:color w:val="auto"/>
              <w:sz w:val="22"/>
              <w:lang w:val="en-AU" w:eastAsia="en-AU"/>
            </w:rPr>
          </w:pPr>
          <w:hyperlink w:anchor="_Toc127870719" w:history="1">
            <w:r w:rsidR="004A5FA6" w:rsidRPr="00885B82">
              <w:rPr>
                <w:rStyle w:val="Hyperlink"/>
                <w:noProof/>
                <w:lang w:val="en-AU"/>
              </w:rPr>
              <w:t>9.</w:t>
            </w:r>
            <w:r w:rsidR="004A5FA6">
              <w:rPr>
                <w:rFonts w:asciiTheme="minorHAnsi" w:eastAsiaTheme="minorEastAsia" w:hAnsiTheme="minorHAnsi"/>
                <w:b w:val="0"/>
                <w:caps w:val="0"/>
                <w:noProof/>
                <w:color w:val="auto"/>
                <w:sz w:val="22"/>
                <w:lang w:val="en-AU" w:eastAsia="en-AU"/>
              </w:rPr>
              <w:tab/>
            </w:r>
            <w:r w:rsidR="004A5FA6" w:rsidRPr="00885B82">
              <w:rPr>
                <w:rStyle w:val="Hyperlink"/>
                <w:noProof/>
                <w:lang w:val="en-AU"/>
              </w:rPr>
              <w:t>Risk Management</w:t>
            </w:r>
            <w:r w:rsidR="004A5FA6">
              <w:rPr>
                <w:noProof/>
                <w:webHidden/>
              </w:rPr>
              <w:tab/>
            </w:r>
            <w:r w:rsidR="004A5FA6">
              <w:rPr>
                <w:noProof/>
                <w:webHidden/>
              </w:rPr>
              <w:fldChar w:fldCharType="begin"/>
            </w:r>
            <w:r w:rsidR="004A5FA6">
              <w:rPr>
                <w:noProof/>
                <w:webHidden/>
              </w:rPr>
              <w:instrText xml:space="preserve"> PAGEREF _Toc127870719 \h </w:instrText>
            </w:r>
            <w:r w:rsidR="004A5FA6">
              <w:rPr>
                <w:noProof/>
                <w:webHidden/>
              </w:rPr>
            </w:r>
            <w:r w:rsidR="004A5FA6">
              <w:rPr>
                <w:noProof/>
                <w:webHidden/>
              </w:rPr>
              <w:fldChar w:fldCharType="separate"/>
            </w:r>
            <w:r w:rsidR="004A5FA6">
              <w:rPr>
                <w:noProof/>
                <w:webHidden/>
              </w:rPr>
              <w:t>10</w:t>
            </w:r>
            <w:r w:rsidR="004A5FA6">
              <w:rPr>
                <w:noProof/>
                <w:webHidden/>
              </w:rPr>
              <w:fldChar w:fldCharType="end"/>
            </w:r>
          </w:hyperlink>
        </w:p>
        <w:p w14:paraId="163EC2E9" w14:textId="212A8081" w:rsidR="004A5FA6" w:rsidRDefault="00000000">
          <w:pPr>
            <w:pStyle w:val="TOC2"/>
            <w:rPr>
              <w:rFonts w:asciiTheme="minorHAnsi" w:eastAsiaTheme="minorEastAsia" w:hAnsiTheme="minorHAnsi"/>
              <w:noProof/>
              <w:color w:val="auto"/>
              <w:sz w:val="22"/>
              <w:lang w:val="en-AU" w:eastAsia="en-AU"/>
            </w:rPr>
          </w:pPr>
          <w:hyperlink w:anchor="_Toc127870720" w:history="1">
            <w:r w:rsidR="004A5FA6" w:rsidRPr="00885B82">
              <w:rPr>
                <w:rStyle w:val="Hyperlink"/>
                <w:noProof/>
                <w:lang w:val="en-AU"/>
                <w14:scene3d>
                  <w14:camera w14:prst="orthographicFront"/>
                  <w14:lightRig w14:rig="threePt" w14:dir="t">
                    <w14:rot w14:lat="0" w14:lon="0" w14:rev="0"/>
                  </w14:lightRig>
                </w14:scene3d>
              </w:rPr>
              <w:t>9.1</w:t>
            </w:r>
            <w:r w:rsidR="004A5FA6">
              <w:rPr>
                <w:rFonts w:asciiTheme="minorHAnsi" w:eastAsiaTheme="minorEastAsia" w:hAnsiTheme="minorHAnsi"/>
                <w:noProof/>
                <w:color w:val="auto"/>
                <w:sz w:val="22"/>
                <w:lang w:val="en-AU" w:eastAsia="en-AU"/>
              </w:rPr>
              <w:tab/>
            </w:r>
            <w:r w:rsidR="004A5FA6" w:rsidRPr="00885B82">
              <w:rPr>
                <w:rStyle w:val="Hyperlink"/>
                <w:noProof/>
                <w:lang w:val="en-AU"/>
              </w:rPr>
              <w:t xml:space="preserve">Risk </w:t>
            </w:r>
            <w:r w:rsidR="004A5FA6" w:rsidRPr="00885B82">
              <w:rPr>
                <w:rStyle w:val="Hyperlink"/>
                <w:noProof/>
              </w:rPr>
              <w:t>Assessment</w:t>
            </w:r>
            <w:r w:rsidR="004A5FA6">
              <w:rPr>
                <w:noProof/>
                <w:webHidden/>
              </w:rPr>
              <w:tab/>
            </w:r>
            <w:r w:rsidR="004A5FA6">
              <w:rPr>
                <w:noProof/>
                <w:webHidden/>
              </w:rPr>
              <w:fldChar w:fldCharType="begin"/>
            </w:r>
            <w:r w:rsidR="004A5FA6">
              <w:rPr>
                <w:noProof/>
                <w:webHidden/>
              </w:rPr>
              <w:instrText xml:space="preserve"> PAGEREF _Toc127870720 \h </w:instrText>
            </w:r>
            <w:r w:rsidR="004A5FA6">
              <w:rPr>
                <w:noProof/>
                <w:webHidden/>
              </w:rPr>
            </w:r>
            <w:r w:rsidR="004A5FA6">
              <w:rPr>
                <w:noProof/>
                <w:webHidden/>
              </w:rPr>
              <w:fldChar w:fldCharType="separate"/>
            </w:r>
            <w:r w:rsidR="004A5FA6">
              <w:rPr>
                <w:noProof/>
                <w:webHidden/>
              </w:rPr>
              <w:t>10</w:t>
            </w:r>
            <w:r w:rsidR="004A5FA6">
              <w:rPr>
                <w:noProof/>
                <w:webHidden/>
              </w:rPr>
              <w:fldChar w:fldCharType="end"/>
            </w:r>
          </w:hyperlink>
        </w:p>
        <w:p w14:paraId="00C81128" w14:textId="5A9AF5FE" w:rsidR="004A5FA6" w:rsidRDefault="00000000">
          <w:pPr>
            <w:pStyle w:val="TOC2"/>
            <w:rPr>
              <w:rFonts w:asciiTheme="minorHAnsi" w:eastAsiaTheme="minorEastAsia" w:hAnsiTheme="minorHAnsi"/>
              <w:noProof/>
              <w:color w:val="auto"/>
              <w:sz w:val="22"/>
              <w:lang w:val="en-AU" w:eastAsia="en-AU"/>
            </w:rPr>
          </w:pPr>
          <w:hyperlink w:anchor="_Toc127870721" w:history="1">
            <w:r w:rsidR="004A5FA6" w:rsidRPr="00885B82">
              <w:rPr>
                <w:rStyle w:val="Hyperlink"/>
                <w:noProof/>
                <w:lang w:val="en-AU"/>
              </w:rPr>
              <w:t>9.2</w:t>
            </w:r>
            <w:r w:rsidR="004A5FA6">
              <w:rPr>
                <w:rFonts w:asciiTheme="minorHAnsi" w:eastAsiaTheme="minorEastAsia" w:hAnsiTheme="minorHAnsi"/>
                <w:noProof/>
                <w:color w:val="auto"/>
                <w:sz w:val="22"/>
                <w:lang w:val="en-AU" w:eastAsia="en-AU"/>
              </w:rPr>
              <w:tab/>
            </w:r>
            <w:r w:rsidR="004A5FA6" w:rsidRPr="00885B82">
              <w:rPr>
                <w:rStyle w:val="Hyperlink"/>
                <w:noProof/>
                <w:lang w:val="en-AU"/>
              </w:rPr>
              <w:t>Probity</w:t>
            </w:r>
            <w:r w:rsidR="004A5FA6">
              <w:rPr>
                <w:noProof/>
                <w:webHidden/>
              </w:rPr>
              <w:tab/>
            </w:r>
            <w:r w:rsidR="004A5FA6">
              <w:rPr>
                <w:noProof/>
                <w:webHidden/>
              </w:rPr>
              <w:fldChar w:fldCharType="begin"/>
            </w:r>
            <w:r w:rsidR="004A5FA6">
              <w:rPr>
                <w:noProof/>
                <w:webHidden/>
              </w:rPr>
              <w:instrText xml:space="preserve"> PAGEREF _Toc127870721 \h </w:instrText>
            </w:r>
            <w:r w:rsidR="004A5FA6">
              <w:rPr>
                <w:noProof/>
                <w:webHidden/>
              </w:rPr>
            </w:r>
            <w:r w:rsidR="004A5FA6">
              <w:rPr>
                <w:noProof/>
                <w:webHidden/>
              </w:rPr>
              <w:fldChar w:fldCharType="separate"/>
            </w:r>
            <w:r w:rsidR="004A5FA6">
              <w:rPr>
                <w:noProof/>
                <w:webHidden/>
              </w:rPr>
              <w:t>10</w:t>
            </w:r>
            <w:r w:rsidR="004A5FA6">
              <w:rPr>
                <w:noProof/>
                <w:webHidden/>
              </w:rPr>
              <w:fldChar w:fldCharType="end"/>
            </w:r>
          </w:hyperlink>
        </w:p>
        <w:p w14:paraId="1646DAF7" w14:textId="124C931B" w:rsidR="004A5FA6" w:rsidRDefault="00000000">
          <w:pPr>
            <w:pStyle w:val="TOC2"/>
            <w:rPr>
              <w:rFonts w:asciiTheme="minorHAnsi" w:eastAsiaTheme="minorEastAsia" w:hAnsiTheme="minorHAnsi"/>
              <w:noProof/>
              <w:color w:val="auto"/>
              <w:sz w:val="22"/>
              <w:lang w:val="en-AU" w:eastAsia="en-AU"/>
            </w:rPr>
          </w:pPr>
          <w:hyperlink w:anchor="_Toc127870722" w:history="1">
            <w:r w:rsidR="004A5FA6" w:rsidRPr="00885B82">
              <w:rPr>
                <w:rStyle w:val="Hyperlink"/>
                <w:noProof/>
                <w:lang w:val="en-AU"/>
              </w:rPr>
              <w:t>9.3</w:t>
            </w:r>
            <w:r w:rsidR="004A5FA6">
              <w:rPr>
                <w:rFonts w:asciiTheme="minorHAnsi" w:eastAsiaTheme="minorEastAsia" w:hAnsiTheme="minorHAnsi"/>
                <w:noProof/>
                <w:color w:val="auto"/>
                <w:sz w:val="22"/>
                <w:lang w:val="en-AU" w:eastAsia="en-AU"/>
              </w:rPr>
              <w:tab/>
            </w:r>
            <w:r w:rsidR="004A5FA6" w:rsidRPr="00885B82">
              <w:rPr>
                <w:rStyle w:val="Hyperlink"/>
                <w:noProof/>
                <w:lang w:val="en-AU"/>
              </w:rPr>
              <w:t>Transition</w:t>
            </w:r>
            <w:r w:rsidR="004A5FA6">
              <w:rPr>
                <w:noProof/>
                <w:webHidden/>
              </w:rPr>
              <w:tab/>
            </w:r>
            <w:r w:rsidR="004A5FA6">
              <w:rPr>
                <w:noProof/>
                <w:webHidden/>
              </w:rPr>
              <w:fldChar w:fldCharType="begin"/>
            </w:r>
            <w:r w:rsidR="004A5FA6">
              <w:rPr>
                <w:noProof/>
                <w:webHidden/>
              </w:rPr>
              <w:instrText xml:space="preserve"> PAGEREF _Toc127870722 \h </w:instrText>
            </w:r>
            <w:r w:rsidR="004A5FA6">
              <w:rPr>
                <w:noProof/>
                <w:webHidden/>
              </w:rPr>
            </w:r>
            <w:r w:rsidR="004A5FA6">
              <w:rPr>
                <w:noProof/>
                <w:webHidden/>
              </w:rPr>
              <w:fldChar w:fldCharType="separate"/>
            </w:r>
            <w:r w:rsidR="004A5FA6">
              <w:rPr>
                <w:noProof/>
                <w:webHidden/>
              </w:rPr>
              <w:t>10</w:t>
            </w:r>
            <w:r w:rsidR="004A5FA6">
              <w:rPr>
                <w:noProof/>
                <w:webHidden/>
              </w:rPr>
              <w:fldChar w:fldCharType="end"/>
            </w:r>
          </w:hyperlink>
        </w:p>
        <w:p w14:paraId="374AE862" w14:textId="1274AD69" w:rsidR="004A5FA6" w:rsidRDefault="00000000">
          <w:pPr>
            <w:pStyle w:val="TOC1"/>
            <w:rPr>
              <w:rFonts w:asciiTheme="minorHAnsi" w:eastAsiaTheme="minorEastAsia" w:hAnsiTheme="minorHAnsi"/>
              <w:b w:val="0"/>
              <w:caps w:val="0"/>
              <w:noProof/>
              <w:color w:val="auto"/>
              <w:sz w:val="22"/>
              <w:lang w:val="en-AU" w:eastAsia="en-AU"/>
            </w:rPr>
          </w:pPr>
          <w:hyperlink w:anchor="_Toc127870723" w:history="1">
            <w:r w:rsidR="004A5FA6" w:rsidRPr="00885B82">
              <w:rPr>
                <w:rStyle w:val="Hyperlink"/>
                <w:noProof/>
                <w:lang w:val="en-AU"/>
              </w:rPr>
              <w:t>10.</w:t>
            </w:r>
            <w:r w:rsidR="004A5FA6">
              <w:rPr>
                <w:rFonts w:asciiTheme="minorHAnsi" w:eastAsiaTheme="minorEastAsia" w:hAnsiTheme="minorHAnsi"/>
                <w:b w:val="0"/>
                <w:caps w:val="0"/>
                <w:noProof/>
                <w:color w:val="auto"/>
                <w:sz w:val="22"/>
                <w:lang w:val="en-AU" w:eastAsia="en-AU"/>
              </w:rPr>
              <w:tab/>
            </w:r>
            <w:r w:rsidR="004A5FA6" w:rsidRPr="00885B82">
              <w:rPr>
                <w:rStyle w:val="Hyperlink"/>
                <w:noProof/>
              </w:rPr>
              <w:t>Contract</w:t>
            </w:r>
            <w:r w:rsidR="004A5FA6" w:rsidRPr="00885B82">
              <w:rPr>
                <w:rStyle w:val="Hyperlink"/>
                <w:noProof/>
                <w:lang w:val="en-AU"/>
              </w:rPr>
              <w:t xml:space="preserve"> Management Planning</w:t>
            </w:r>
            <w:r w:rsidR="004A5FA6">
              <w:rPr>
                <w:noProof/>
                <w:webHidden/>
              </w:rPr>
              <w:tab/>
            </w:r>
            <w:r w:rsidR="004A5FA6">
              <w:rPr>
                <w:noProof/>
                <w:webHidden/>
              </w:rPr>
              <w:fldChar w:fldCharType="begin"/>
            </w:r>
            <w:r w:rsidR="004A5FA6">
              <w:rPr>
                <w:noProof/>
                <w:webHidden/>
              </w:rPr>
              <w:instrText xml:space="preserve"> PAGEREF _Toc127870723 \h </w:instrText>
            </w:r>
            <w:r w:rsidR="004A5FA6">
              <w:rPr>
                <w:noProof/>
                <w:webHidden/>
              </w:rPr>
            </w:r>
            <w:r w:rsidR="004A5FA6">
              <w:rPr>
                <w:noProof/>
                <w:webHidden/>
              </w:rPr>
              <w:fldChar w:fldCharType="separate"/>
            </w:r>
            <w:r w:rsidR="004A5FA6">
              <w:rPr>
                <w:noProof/>
                <w:webHidden/>
              </w:rPr>
              <w:t>11</w:t>
            </w:r>
            <w:r w:rsidR="004A5FA6">
              <w:rPr>
                <w:noProof/>
                <w:webHidden/>
              </w:rPr>
              <w:fldChar w:fldCharType="end"/>
            </w:r>
          </w:hyperlink>
        </w:p>
        <w:p w14:paraId="4FC1D4D9" w14:textId="2CB7021B" w:rsidR="004A5FA6" w:rsidRDefault="00000000">
          <w:pPr>
            <w:pStyle w:val="TOC2"/>
            <w:rPr>
              <w:rFonts w:asciiTheme="minorHAnsi" w:eastAsiaTheme="minorEastAsia" w:hAnsiTheme="minorHAnsi"/>
              <w:noProof/>
              <w:color w:val="auto"/>
              <w:sz w:val="22"/>
              <w:lang w:val="en-AU" w:eastAsia="en-AU"/>
            </w:rPr>
          </w:pPr>
          <w:hyperlink w:anchor="_Toc127870724" w:history="1">
            <w:r w:rsidR="004A5FA6" w:rsidRPr="00885B82">
              <w:rPr>
                <w:rStyle w:val="Hyperlink"/>
                <w:noProof/>
                <w:lang w:val="en-AU"/>
                <w14:scene3d>
                  <w14:camera w14:prst="orthographicFront"/>
                  <w14:lightRig w14:rig="threePt" w14:dir="t">
                    <w14:rot w14:lat="0" w14:lon="0" w14:rev="0"/>
                  </w14:lightRig>
                </w14:scene3d>
              </w:rPr>
              <w:t>10.1</w:t>
            </w:r>
            <w:r w:rsidR="004A5FA6">
              <w:rPr>
                <w:rFonts w:asciiTheme="minorHAnsi" w:eastAsiaTheme="minorEastAsia" w:hAnsiTheme="minorHAnsi"/>
                <w:noProof/>
                <w:color w:val="auto"/>
                <w:sz w:val="22"/>
                <w:lang w:val="en-AU" w:eastAsia="en-AU"/>
              </w:rPr>
              <w:tab/>
            </w:r>
            <w:r w:rsidR="004A5FA6" w:rsidRPr="00885B82">
              <w:rPr>
                <w:rStyle w:val="Hyperlink"/>
                <w:noProof/>
              </w:rPr>
              <w:t>Contract</w:t>
            </w:r>
            <w:r w:rsidR="004A5FA6" w:rsidRPr="00885B82">
              <w:rPr>
                <w:rStyle w:val="Hyperlink"/>
                <w:noProof/>
                <w:lang w:val="en-AU"/>
              </w:rPr>
              <w:t xml:space="preserve"> Term </w:t>
            </w:r>
            <w:r w:rsidR="004A5FA6">
              <w:rPr>
                <w:rStyle w:val="Hyperlink"/>
                <w:noProof/>
                <w:lang w:val="en-AU"/>
              </w:rPr>
              <w:t>and Contractual Arrangements</w:t>
            </w:r>
            <w:r w:rsidR="004A5FA6">
              <w:rPr>
                <w:noProof/>
                <w:webHidden/>
              </w:rPr>
              <w:tab/>
            </w:r>
            <w:r w:rsidR="004A5FA6">
              <w:rPr>
                <w:noProof/>
                <w:webHidden/>
              </w:rPr>
              <w:fldChar w:fldCharType="begin"/>
            </w:r>
            <w:r w:rsidR="004A5FA6">
              <w:rPr>
                <w:noProof/>
                <w:webHidden/>
              </w:rPr>
              <w:instrText xml:space="preserve"> PAGEREF _Toc127870724 \h </w:instrText>
            </w:r>
            <w:r w:rsidR="004A5FA6">
              <w:rPr>
                <w:noProof/>
                <w:webHidden/>
              </w:rPr>
            </w:r>
            <w:r w:rsidR="004A5FA6">
              <w:rPr>
                <w:noProof/>
                <w:webHidden/>
              </w:rPr>
              <w:fldChar w:fldCharType="separate"/>
            </w:r>
            <w:r w:rsidR="004A5FA6">
              <w:rPr>
                <w:noProof/>
                <w:webHidden/>
              </w:rPr>
              <w:t>11</w:t>
            </w:r>
            <w:r w:rsidR="004A5FA6">
              <w:rPr>
                <w:noProof/>
                <w:webHidden/>
              </w:rPr>
              <w:fldChar w:fldCharType="end"/>
            </w:r>
          </w:hyperlink>
        </w:p>
        <w:p w14:paraId="5A0F77E0" w14:textId="26F6060D" w:rsidR="004A5FA6" w:rsidRDefault="00000000">
          <w:pPr>
            <w:pStyle w:val="TOC2"/>
            <w:rPr>
              <w:rFonts w:asciiTheme="minorHAnsi" w:eastAsiaTheme="minorEastAsia" w:hAnsiTheme="minorHAnsi"/>
              <w:noProof/>
              <w:color w:val="auto"/>
              <w:sz w:val="22"/>
              <w:lang w:val="en-AU" w:eastAsia="en-AU"/>
            </w:rPr>
          </w:pPr>
          <w:hyperlink w:anchor="_Toc127870725" w:history="1">
            <w:r w:rsidR="004A5FA6" w:rsidRPr="00885B82">
              <w:rPr>
                <w:rStyle w:val="Hyperlink"/>
                <w:noProof/>
                <w:lang w:val="en-AU"/>
              </w:rPr>
              <w:t>10.2</w:t>
            </w:r>
            <w:r w:rsidR="004A5FA6">
              <w:rPr>
                <w:rFonts w:asciiTheme="minorHAnsi" w:eastAsiaTheme="minorEastAsia" w:hAnsiTheme="minorHAnsi"/>
                <w:noProof/>
                <w:color w:val="auto"/>
                <w:sz w:val="22"/>
                <w:lang w:val="en-AU" w:eastAsia="en-AU"/>
              </w:rPr>
              <w:tab/>
            </w:r>
            <w:r w:rsidR="004A5FA6" w:rsidRPr="00885B82">
              <w:rPr>
                <w:rStyle w:val="Hyperlink"/>
                <w:noProof/>
                <w:lang w:val="en-AU"/>
              </w:rPr>
              <w:t xml:space="preserve">Contract </w:t>
            </w:r>
            <w:r w:rsidR="004A5FA6">
              <w:rPr>
                <w:rStyle w:val="Hyperlink"/>
                <w:noProof/>
                <w:lang w:val="en-AU"/>
              </w:rPr>
              <w:t>M</w:t>
            </w:r>
            <w:r w:rsidR="004A5FA6" w:rsidRPr="00885B82">
              <w:rPr>
                <w:rStyle w:val="Hyperlink"/>
                <w:noProof/>
                <w:lang w:val="en-AU"/>
              </w:rPr>
              <w:t>anagement Arrangements</w:t>
            </w:r>
            <w:r w:rsidR="004A5FA6">
              <w:rPr>
                <w:noProof/>
                <w:webHidden/>
              </w:rPr>
              <w:tab/>
            </w:r>
            <w:r w:rsidR="004A5FA6">
              <w:rPr>
                <w:noProof/>
                <w:webHidden/>
              </w:rPr>
              <w:fldChar w:fldCharType="begin"/>
            </w:r>
            <w:r w:rsidR="004A5FA6">
              <w:rPr>
                <w:noProof/>
                <w:webHidden/>
              </w:rPr>
              <w:instrText xml:space="preserve"> PAGEREF _Toc127870725 \h </w:instrText>
            </w:r>
            <w:r w:rsidR="004A5FA6">
              <w:rPr>
                <w:noProof/>
                <w:webHidden/>
              </w:rPr>
            </w:r>
            <w:r w:rsidR="004A5FA6">
              <w:rPr>
                <w:noProof/>
                <w:webHidden/>
              </w:rPr>
              <w:fldChar w:fldCharType="separate"/>
            </w:r>
            <w:r w:rsidR="004A5FA6">
              <w:rPr>
                <w:noProof/>
                <w:webHidden/>
              </w:rPr>
              <w:t>11</w:t>
            </w:r>
            <w:r w:rsidR="004A5FA6">
              <w:rPr>
                <w:noProof/>
                <w:webHidden/>
              </w:rPr>
              <w:fldChar w:fldCharType="end"/>
            </w:r>
          </w:hyperlink>
        </w:p>
        <w:p w14:paraId="1E76AD8F" w14:textId="7EC10A4F" w:rsidR="004A5FA6" w:rsidRDefault="00000000">
          <w:pPr>
            <w:pStyle w:val="TOC2"/>
            <w:rPr>
              <w:rFonts w:asciiTheme="minorHAnsi" w:eastAsiaTheme="minorEastAsia" w:hAnsiTheme="minorHAnsi"/>
              <w:noProof/>
              <w:color w:val="auto"/>
              <w:sz w:val="22"/>
              <w:lang w:val="en-AU" w:eastAsia="en-AU"/>
            </w:rPr>
          </w:pPr>
          <w:hyperlink w:anchor="_Toc127870726" w:history="1">
            <w:r w:rsidR="004A5FA6" w:rsidRPr="00885B82">
              <w:rPr>
                <w:rStyle w:val="Hyperlink"/>
                <w:noProof/>
                <w:lang w:val="en-AU"/>
              </w:rPr>
              <w:t>10.3</w:t>
            </w:r>
            <w:r w:rsidR="004A5FA6">
              <w:rPr>
                <w:rFonts w:asciiTheme="minorHAnsi" w:eastAsiaTheme="minorEastAsia" w:hAnsiTheme="minorHAnsi"/>
                <w:noProof/>
                <w:color w:val="auto"/>
                <w:sz w:val="22"/>
                <w:lang w:val="en-AU" w:eastAsia="en-AU"/>
              </w:rPr>
              <w:tab/>
            </w:r>
            <w:r w:rsidR="004A5FA6" w:rsidRPr="00885B82">
              <w:rPr>
                <w:rStyle w:val="Hyperlink"/>
                <w:noProof/>
              </w:rPr>
              <w:t>Performance</w:t>
            </w:r>
            <w:r w:rsidR="004A5FA6" w:rsidRPr="00885B82">
              <w:rPr>
                <w:rStyle w:val="Hyperlink"/>
                <w:noProof/>
                <w:lang w:val="en-AU"/>
              </w:rPr>
              <w:t xml:space="preserve"> Measures</w:t>
            </w:r>
            <w:r w:rsidR="004A5FA6">
              <w:rPr>
                <w:noProof/>
                <w:webHidden/>
              </w:rPr>
              <w:tab/>
            </w:r>
            <w:r w:rsidR="004A5FA6">
              <w:rPr>
                <w:noProof/>
                <w:webHidden/>
              </w:rPr>
              <w:fldChar w:fldCharType="begin"/>
            </w:r>
            <w:r w:rsidR="004A5FA6">
              <w:rPr>
                <w:noProof/>
                <w:webHidden/>
              </w:rPr>
              <w:instrText xml:space="preserve"> PAGEREF _Toc127870726 \h </w:instrText>
            </w:r>
            <w:r w:rsidR="004A5FA6">
              <w:rPr>
                <w:noProof/>
                <w:webHidden/>
              </w:rPr>
            </w:r>
            <w:r w:rsidR="004A5FA6">
              <w:rPr>
                <w:noProof/>
                <w:webHidden/>
              </w:rPr>
              <w:fldChar w:fldCharType="separate"/>
            </w:r>
            <w:r w:rsidR="004A5FA6">
              <w:rPr>
                <w:noProof/>
                <w:webHidden/>
              </w:rPr>
              <w:t>11</w:t>
            </w:r>
            <w:r w:rsidR="004A5FA6">
              <w:rPr>
                <w:noProof/>
                <w:webHidden/>
              </w:rPr>
              <w:fldChar w:fldCharType="end"/>
            </w:r>
          </w:hyperlink>
        </w:p>
        <w:p w14:paraId="49ED10FA" w14:textId="1174C637" w:rsidR="004A5FA6" w:rsidRDefault="00000000">
          <w:pPr>
            <w:pStyle w:val="TOC2"/>
            <w:rPr>
              <w:rFonts w:asciiTheme="minorHAnsi" w:eastAsiaTheme="minorEastAsia" w:hAnsiTheme="minorHAnsi"/>
              <w:noProof/>
              <w:color w:val="auto"/>
              <w:sz w:val="22"/>
              <w:lang w:val="en-AU" w:eastAsia="en-AU"/>
            </w:rPr>
          </w:pPr>
          <w:hyperlink w:anchor="_Toc127870727" w:history="1">
            <w:r w:rsidR="004A5FA6" w:rsidRPr="00885B82">
              <w:rPr>
                <w:rStyle w:val="Hyperlink"/>
                <w:noProof/>
                <w:lang w:val="en-AU"/>
              </w:rPr>
              <w:t>10.4</w:t>
            </w:r>
            <w:r w:rsidR="004A5FA6">
              <w:rPr>
                <w:rFonts w:asciiTheme="minorHAnsi" w:eastAsiaTheme="minorEastAsia" w:hAnsiTheme="minorHAnsi"/>
                <w:noProof/>
                <w:color w:val="auto"/>
                <w:sz w:val="22"/>
                <w:lang w:val="en-AU" w:eastAsia="en-AU"/>
              </w:rPr>
              <w:tab/>
            </w:r>
            <w:r w:rsidR="004A5FA6" w:rsidRPr="00885B82">
              <w:rPr>
                <w:rStyle w:val="Hyperlink"/>
                <w:noProof/>
              </w:rPr>
              <w:t>Liability</w:t>
            </w:r>
            <w:r w:rsidR="004A5FA6" w:rsidRPr="00885B82">
              <w:rPr>
                <w:rStyle w:val="Hyperlink"/>
                <w:noProof/>
                <w:lang w:val="en-AU"/>
              </w:rPr>
              <w:t xml:space="preserve"> Limit</w:t>
            </w:r>
            <w:r w:rsidR="004A5FA6">
              <w:rPr>
                <w:noProof/>
                <w:webHidden/>
              </w:rPr>
              <w:tab/>
            </w:r>
            <w:r w:rsidR="004A5FA6">
              <w:rPr>
                <w:noProof/>
                <w:webHidden/>
              </w:rPr>
              <w:fldChar w:fldCharType="begin"/>
            </w:r>
            <w:r w:rsidR="004A5FA6">
              <w:rPr>
                <w:noProof/>
                <w:webHidden/>
              </w:rPr>
              <w:instrText xml:space="preserve"> PAGEREF _Toc127870727 \h </w:instrText>
            </w:r>
            <w:r w:rsidR="004A5FA6">
              <w:rPr>
                <w:noProof/>
                <w:webHidden/>
              </w:rPr>
            </w:r>
            <w:r w:rsidR="004A5FA6">
              <w:rPr>
                <w:noProof/>
                <w:webHidden/>
              </w:rPr>
              <w:fldChar w:fldCharType="separate"/>
            </w:r>
            <w:r w:rsidR="004A5FA6">
              <w:rPr>
                <w:noProof/>
                <w:webHidden/>
              </w:rPr>
              <w:t>11</w:t>
            </w:r>
            <w:r w:rsidR="004A5FA6">
              <w:rPr>
                <w:noProof/>
                <w:webHidden/>
              </w:rPr>
              <w:fldChar w:fldCharType="end"/>
            </w:r>
          </w:hyperlink>
        </w:p>
        <w:p w14:paraId="26B13258" w14:textId="75F321E4" w:rsidR="004A5FA6" w:rsidRDefault="00000000">
          <w:pPr>
            <w:pStyle w:val="TOC2"/>
            <w:rPr>
              <w:rFonts w:asciiTheme="minorHAnsi" w:eastAsiaTheme="minorEastAsia" w:hAnsiTheme="minorHAnsi"/>
              <w:noProof/>
              <w:color w:val="auto"/>
              <w:sz w:val="22"/>
              <w:lang w:val="en-AU" w:eastAsia="en-AU"/>
            </w:rPr>
          </w:pPr>
          <w:hyperlink w:anchor="_Toc127870728" w:history="1">
            <w:r w:rsidR="004A5FA6" w:rsidRPr="00885B82">
              <w:rPr>
                <w:rStyle w:val="Hyperlink"/>
                <w:rFonts w:cs="Arial"/>
                <w:noProof/>
                <w:lang w:val="en-AU"/>
              </w:rPr>
              <w:t>10.5</w:t>
            </w:r>
            <w:r w:rsidR="004A5FA6">
              <w:rPr>
                <w:rFonts w:asciiTheme="minorHAnsi" w:eastAsiaTheme="minorEastAsia" w:hAnsiTheme="minorHAnsi"/>
                <w:noProof/>
                <w:color w:val="auto"/>
                <w:sz w:val="22"/>
                <w:lang w:val="en-AU" w:eastAsia="en-AU"/>
              </w:rPr>
              <w:tab/>
            </w:r>
            <w:r w:rsidR="004A5FA6" w:rsidRPr="00885B82">
              <w:rPr>
                <w:rStyle w:val="Hyperlink"/>
                <w:rFonts w:cs="Arial"/>
                <w:noProof/>
                <w:lang w:val="en-AU"/>
              </w:rPr>
              <w:t>Insurance</w:t>
            </w:r>
            <w:r w:rsidR="004A5FA6">
              <w:rPr>
                <w:noProof/>
                <w:webHidden/>
              </w:rPr>
              <w:tab/>
            </w:r>
            <w:r w:rsidR="004A5FA6">
              <w:rPr>
                <w:noProof/>
                <w:webHidden/>
              </w:rPr>
              <w:fldChar w:fldCharType="begin"/>
            </w:r>
            <w:r w:rsidR="004A5FA6">
              <w:rPr>
                <w:noProof/>
                <w:webHidden/>
              </w:rPr>
              <w:instrText xml:space="preserve"> PAGEREF _Toc127870728 \h </w:instrText>
            </w:r>
            <w:r w:rsidR="004A5FA6">
              <w:rPr>
                <w:noProof/>
                <w:webHidden/>
              </w:rPr>
            </w:r>
            <w:r w:rsidR="004A5FA6">
              <w:rPr>
                <w:noProof/>
                <w:webHidden/>
              </w:rPr>
              <w:fldChar w:fldCharType="separate"/>
            </w:r>
            <w:r w:rsidR="004A5FA6">
              <w:rPr>
                <w:noProof/>
                <w:webHidden/>
              </w:rPr>
              <w:t>11</w:t>
            </w:r>
            <w:r w:rsidR="004A5FA6">
              <w:rPr>
                <w:noProof/>
                <w:webHidden/>
              </w:rPr>
              <w:fldChar w:fldCharType="end"/>
            </w:r>
          </w:hyperlink>
        </w:p>
        <w:p w14:paraId="76E5268B" w14:textId="71474BA1" w:rsidR="004A5FA6" w:rsidRDefault="00000000">
          <w:pPr>
            <w:pStyle w:val="TOC2"/>
            <w:rPr>
              <w:rFonts w:asciiTheme="minorHAnsi" w:eastAsiaTheme="minorEastAsia" w:hAnsiTheme="minorHAnsi"/>
              <w:noProof/>
              <w:color w:val="auto"/>
              <w:sz w:val="22"/>
              <w:lang w:val="en-AU" w:eastAsia="en-AU"/>
            </w:rPr>
          </w:pPr>
          <w:hyperlink w:anchor="_Toc127870729" w:history="1">
            <w:r w:rsidR="004A5FA6" w:rsidRPr="00885B82">
              <w:rPr>
                <w:rStyle w:val="Hyperlink"/>
                <w:rFonts w:cs="Arial"/>
                <w:noProof/>
                <w:lang w:val="en-AU"/>
              </w:rPr>
              <w:t>10.6</w:t>
            </w:r>
            <w:r w:rsidR="004A5FA6">
              <w:rPr>
                <w:rFonts w:asciiTheme="minorHAnsi" w:eastAsiaTheme="minorEastAsia" w:hAnsiTheme="minorHAnsi"/>
                <w:noProof/>
                <w:color w:val="auto"/>
                <w:sz w:val="22"/>
                <w:lang w:val="en-AU" w:eastAsia="en-AU"/>
              </w:rPr>
              <w:tab/>
            </w:r>
            <w:r w:rsidR="004A5FA6" w:rsidRPr="00885B82">
              <w:rPr>
                <w:rStyle w:val="Hyperlink"/>
                <w:rFonts w:cs="Arial"/>
                <w:noProof/>
                <w:lang w:val="en-AU"/>
              </w:rPr>
              <w:t>Intellectual property</w:t>
            </w:r>
            <w:r w:rsidR="004A5FA6">
              <w:rPr>
                <w:noProof/>
                <w:webHidden/>
              </w:rPr>
              <w:tab/>
            </w:r>
            <w:r w:rsidR="004A5FA6">
              <w:rPr>
                <w:noProof/>
                <w:webHidden/>
              </w:rPr>
              <w:fldChar w:fldCharType="begin"/>
            </w:r>
            <w:r w:rsidR="004A5FA6">
              <w:rPr>
                <w:noProof/>
                <w:webHidden/>
              </w:rPr>
              <w:instrText xml:space="preserve"> PAGEREF _Toc127870729 \h </w:instrText>
            </w:r>
            <w:r w:rsidR="004A5FA6">
              <w:rPr>
                <w:noProof/>
                <w:webHidden/>
              </w:rPr>
            </w:r>
            <w:r w:rsidR="004A5FA6">
              <w:rPr>
                <w:noProof/>
                <w:webHidden/>
              </w:rPr>
              <w:fldChar w:fldCharType="separate"/>
            </w:r>
            <w:r w:rsidR="004A5FA6">
              <w:rPr>
                <w:noProof/>
                <w:webHidden/>
              </w:rPr>
              <w:t>11</w:t>
            </w:r>
            <w:r w:rsidR="004A5FA6">
              <w:rPr>
                <w:noProof/>
                <w:webHidden/>
              </w:rPr>
              <w:fldChar w:fldCharType="end"/>
            </w:r>
          </w:hyperlink>
        </w:p>
        <w:p w14:paraId="500494C3" w14:textId="22E6EA5C" w:rsidR="004A5FA6" w:rsidRDefault="00000000">
          <w:pPr>
            <w:pStyle w:val="TOC1"/>
            <w:rPr>
              <w:rFonts w:asciiTheme="minorHAnsi" w:eastAsiaTheme="minorEastAsia" w:hAnsiTheme="minorHAnsi"/>
              <w:b w:val="0"/>
              <w:caps w:val="0"/>
              <w:noProof/>
              <w:color w:val="auto"/>
              <w:sz w:val="22"/>
              <w:lang w:val="en-AU" w:eastAsia="en-AU"/>
            </w:rPr>
          </w:pPr>
          <w:hyperlink w:anchor="_Toc127870730" w:history="1">
            <w:r w:rsidR="004A5FA6" w:rsidRPr="00885B82">
              <w:rPr>
                <w:rStyle w:val="Hyperlink"/>
                <w:noProof/>
                <w:lang w:val="en-AU"/>
              </w:rPr>
              <w:t>11.</w:t>
            </w:r>
            <w:r w:rsidR="004A5FA6">
              <w:rPr>
                <w:rFonts w:asciiTheme="minorHAnsi" w:eastAsiaTheme="minorEastAsia" w:hAnsiTheme="minorHAnsi"/>
                <w:b w:val="0"/>
                <w:caps w:val="0"/>
                <w:noProof/>
                <w:color w:val="auto"/>
                <w:sz w:val="22"/>
                <w:lang w:val="en-AU" w:eastAsia="en-AU"/>
              </w:rPr>
              <w:tab/>
            </w:r>
            <w:r w:rsidR="004A5FA6" w:rsidRPr="00885B82">
              <w:rPr>
                <w:rStyle w:val="Hyperlink"/>
                <w:noProof/>
              </w:rPr>
              <w:t>Procurement</w:t>
            </w:r>
            <w:r w:rsidR="004A5FA6" w:rsidRPr="00885B82">
              <w:rPr>
                <w:rStyle w:val="Hyperlink"/>
                <w:noProof/>
                <w:lang w:val="en-AU"/>
              </w:rPr>
              <w:t xml:space="preserve"> Timeframes</w:t>
            </w:r>
            <w:r w:rsidR="004A5FA6">
              <w:rPr>
                <w:noProof/>
                <w:webHidden/>
              </w:rPr>
              <w:tab/>
            </w:r>
            <w:r w:rsidR="004A5FA6">
              <w:rPr>
                <w:noProof/>
                <w:webHidden/>
              </w:rPr>
              <w:fldChar w:fldCharType="begin"/>
            </w:r>
            <w:r w:rsidR="004A5FA6">
              <w:rPr>
                <w:noProof/>
                <w:webHidden/>
              </w:rPr>
              <w:instrText xml:space="preserve"> PAGEREF _Toc127870730 \h </w:instrText>
            </w:r>
            <w:r w:rsidR="004A5FA6">
              <w:rPr>
                <w:noProof/>
                <w:webHidden/>
              </w:rPr>
            </w:r>
            <w:r w:rsidR="004A5FA6">
              <w:rPr>
                <w:noProof/>
                <w:webHidden/>
              </w:rPr>
              <w:fldChar w:fldCharType="separate"/>
            </w:r>
            <w:r w:rsidR="004A5FA6">
              <w:rPr>
                <w:noProof/>
                <w:webHidden/>
              </w:rPr>
              <w:t>11</w:t>
            </w:r>
            <w:r w:rsidR="004A5FA6">
              <w:rPr>
                <w:noProof/>
                <w:webHidden/>
              </w:rPr>
              <w:fldChar w:fldCharType="end"/>
            </w:r>
          </w:hyperlink>
        </w:p>
        <w:p w14:paraId="5ACBD6D4" w14:textId="1AC871BA" w:rsidR="004A5FA6" w:rsidRDefault="00000000">
          <w:pPr>
            <w:pStyle w:val="TOC1"/>
            <w:rPr>
              <w:rFonts w:asciiTheme="minorHAnsi" w:eastAsiaTheme="minorEastAsia" w:hAnsiTheme="minorHAnsi"/>
              <w:b w:val="0"/>
              <w:caps w:val="0"/>
              <w:noProof/>
              <w:color w:val="auto"/>
              <w:sz w:val="22"/>
              <w:lang w:val="en-AU" w:eastAsia="en-AU"/>
            </w:rPr>
          </w:pPr>
          <w:hyperlink w:anchor="_Toc127870731" w:history="1">
            <w:r w:rsidR="004A5FA6" w:rsidRPr="00885B82">
              <w:rPr>
                <w:rStyle w:val="Hyperlink"/>
                <w:noProof/>
                <w:lang w:val="en-AU"/>
              </w:rPr>
              <w:t>12.</w:t>
            </w:r>
            <w:r w:rsidR="004A5FA6">
              <w:rPr>
                <w:rFonts w:asciiTheme="minorHAnsi" w:eastAsiaTheme="minorEastAsia" w:hAnsiTheme="minorHAnsi"/>
                <w:b w:val="0"/>
                <w:caps w:val="0"/>
                <w:noProof/>
                <w:color w:val="auto"/>
                <w:sz w:val="22"/>
                <w:lang w:val="en-AU" w:eastAsia="en-AU"/>
              </w:rPr>
              <w:tab/>
            </w:r>
            <w:r w:rsidR="004A5FA6" w:rsidRPr="00885B82">
              <w:rPr>
                <w:rStyle w:val="Hyperlink"/>
                <w:noProof/>
                <w:lang w:val="en-AU"/>
              </w:rPr>
              <w:t>Public Authority Additional Requirements or Information</w:t>
            </w:r>
            <w:r w:rsidR="004A5FA6">
              <w:rPr>
                <w:noProof/>
                <w:webHidden/>
              </w:rPr>
              <w:tab/>
            </w:r>
            <w:r w:rsidR="004A5FA6">
              <w:rPr>
                <w:noProof/>
                <w:webHidden/>
              </w:rPr>
              <w:fldChar w:fldCharType="begin"/>
            </w:r>
            <w:r w:rsidR="004A5FA6">
              <w:rPr>
                <w:noProof/>
                <w:webHidden/>
              </w:rPr>
              <w:instrText xml:space="preserve"> PAGEREF _Toc127870731 \h </w:instrText>
            </w:r>
            <w:r w:rsidR="004A5FA6">
              <w:rPr>
                <w:noProof/>
                <w:webHidden/>
              </w:rPr>
            </w:r>
            <w:r w:rsidR="004A5FA6">
              <w:rPr>
                <w:noProof/>
                <w:webHidden/>
              </w:rPr>
              <w:fldChar w:fldCharType="separate"/>
            </w:r>
            <w:r w:rsidR="004A5FA6">
              <w:rPr>
                <w:noProof/>
                <w:webHidden/>
              </w:rPr>
              <w:t>12</w:t>
            </w:r>
            <w:r w:rsidR="004A5FA6">
              <w:rPr>
                <w:noProof/>
                <w:webHidden/>
              </w:rPr>
              <w:fldChar w:fldCharType="end"/>
            </w:r>
          </w:hyperlink>
        </w:p>
        <w:p w14:paraId="58FD629F" w14:textId="6B63E282" w:rsidR="004A5FA6" w:rsidRDefault="00000000">
          <w:pPr>
            <w:pStyle w:val="TOC1"/>
            <w:rPr>
              <w:rFonts w:asciiTheme="minorHAnsi" w:eastAsiaTheme="minorEastAsia" w:hAnsiTheme="minorHAnsi"/>
              <w:b w:val="0"/>
              <w:caps w:val="0"/>
              <w:noProof/>
              <w:color w:val="auto"/>
              <w:sz w:val="22"/>
              <w:lang w:val="en-AU" w:eastAsia="en-AU"/>
            </w:rPr>
          </w:pPr>
          <w:hyperlink w:anchor="_Toc127870732" w:history="1">
            <w:r w:rsidR="004A5FA6" w:rsidRPr="00885B82">
              <w:rPr>
                <w:rStyle w:val="Hyperlink"/>
                <w:noProof/>
                <w:lang w:val="en-AU"/>
              </w:rPr>
              <w:t>13.</w:t>
            </w:r>
            <w:r w:rsidR="004A5FA6">
              <w:rPr>
                <w:rFonts w:asciiTheme="minorHAnsi" w:eastAsiaTheme="minorEastAsia" w:hAnsiTheme="minorHAnsi"/>
                <w:b w:val="0"/>
                <w:caps w:val="0"/>
                <w:noProof/>
                <w:color w:val="auto"/>
                <w:sz w:val="22"/>
                <w:lang w:val="en-AU" w:eastAsia="en-AU"/>
              </w:rPr>
              <w:tab/>
            </w:r>
            <w:r w:rsidR="004A5FA6" w:rsidRPr="00885B82">
              <w:rPr>
                <w:rStyle w:val="Hyperlink"/>
                <w:noProof/>
              </w:rPr>
              <w:t>Recommendation</w:t>
            </w:r>
            <w:r w:rsidR="004A5FA6">
              <w:rPr>
                <w:noProof/>
                <w:webHidden/>
              </w:rPr>
              <w:tab/>
            </w:r>
            <w:r w:rsidR="004A5FA6">
              <w:rPr>
                <w:noProof/>
                <w:webHidden/>
              </w:rPr>
              <w:fldChar w:fldCharType="begin"/>
            </w:r>
            <w:r w:rsidR="004A5FA6">
              <w:rPr>
                <w:noProof/>
                <w:webHidden/>
              </w:rPr>
              <w:instrText xml:space="preserve"> PAGEREF _Toc127870732 \h </w:instrText>
            </w:r>
            <w:r w:rsidR="004A5FA6">
              <w:rPr>
                <w:noProof/>
                <w:webHidden/>
              </w:rPr>
            </w:r>
            <w:r w:rsidR="004A5FA6">
              <w:rPr>
                <w:noProof/>
                <w:webHidden/>
              </w:rPr>
              <w:fldChar w:fldCharType="separate"/>
            </w:r>
            <w:r w:rsidR="004A5FA6">
              <w:rPr>
                <w:noProof/>
                <w:webHidden/>
              </w:rPr>
              <w:t>12</w:t>
            </w:r>
            <w:r w:rsidR="004A5FA6">
              <w:rPr>
                <w:noProof/>
                <w:webHidden/>
              </w:rPr>
              <w:fldChar w:fldCharType="end"/>
            </w:r>
          </w:hyperlink>
        </w:p>
        <w:p w14:paraId="0BBD6547" w14:textId="5DE59226" w:rsidR="004A5FA6" w:rsidRDefault="00000000">
          <w:pPr>
            <w:pStyle w:val="TOC1"/>
            <w:rPr>
              <w:rFonts w:asciiTheme="minorHAnsi" w:eastAsiaTheme="minorEastAsia" w:hAnsiTheme="minorHAnsi"/>
              <w:b w:val="0"/>
              <w:caps w:val="0"/>
              <w:noProof/>
              <w:color w:val="auto"/>
              <w:sz w:val="22"/>
              <w:lang w:val="en-AU" w:eastAsia="en-AU"/>
            </w:rPr>
          </w:pPr>
          <w:hyperlink w:anchor="_Toc127870733" w:history="1">
            <w:r w:rsidR="004A5FA6" w:rsidRPr="00885B82">
              <w:rPr>
                <w:rStyle w:val="Hyperlink"/>
                <w:noProof/>
                <w:lang w:val="en-AU"/>
              </w:rPr>
              <w:t>14.</w:t>
            </w:r>
            <w:r w:rsidR="004A5FA6">
              <w:rPr>
                <w:rFonts w:asciiTheme="minorHAnsi" w:eastAsiaTheme="minorEastAsia" w:hAnsiTheme="minorHAnsi"/>
                <w:b w:val="0"/>
                <w:caps w:val="0"/>
                <w:noProof/>
                <w:color w:val="auto"/>
                <w:sz w:val="22"/>
                <w:lang w:val="en-AU" w:eastAsia="en-AU"/>
              </w:rPr>
              <w:tab/>
            </w:r>
            <w:r w:rsidR="004A5FA6" w:rsidRPr="00885B82">
              <w:rPr>
                <w:rStyle w:val="Hyperlink"/>
                <w:noProof/>
                <w:lang w:val="en-AU"/>
              </w:rPr>
              <w:t>Sign-off</w:t>
            </w:r>
            <w:r w:rsidR="004A5FA6">
              <w:rPr>
                <w:noProof/>
                <w:webHidden/>
              </w:rPr>
              <w:tab/>
            </w:r>
            <w:r w:rsidR="004A5FA6">
              <w:rPr>
                <w:noProof/>
                <w:webHidden/>
              </w:rPr>
              <w:fldChar w:fldCharType="begin"/>
            </w:r>
            <w:r w:rsidR="004A5FA6">
              <w:rPr>
                <w:noProof/>
                <w:webHidden/>
              </w:rPr>
              <w:instrText xml:space="preserve"> PAGEREF _Toc127870733 \h </w:instrText>
            </w:r>
            <w:r w:rsidR="004A5FA6">
              <w:rPr>
                <w:noProof/>
                <w:webHidden/>
              </w:rPr>
            </w:r>
            <w:r w:rsidR="004A5FA6">
              <w:rPr>
                <w:noProof/>
                <w:webHidden/>
              </w:rPr>
              <w:fldChar w:fldCharType="separate"/>
            </w:r>
            <w:r w:rsidR="004A5FA6">
              <w:rPr>
                <w:noProof/>
                <w:webHidden/>
              </w:rPr>
              <w:t>12</w:t>
            </w:r>
            <w:r w:rsidR="004A5FA6">
              <w:rPr>
                <w:noProof/>
                <w:webHidden/>
              </w:rPr>
              <w:fldChar w:fldCharType="end"/>
            </w:r>
          </w:hyperlink>
        </w:p>
        <w:p w14:paraId="7BE2FD67" w14:textId="64197CF6" w:rsidR="004A5FA6" w:rsidRDefault="00000000">
          <w:pPr>
            <w:pStyle w:val="TOC1"/>
            <w:rPr>
              <w:rFonts w:asciiTheme="minorHAnsi" w:eastAsiaTheme="minorEastAsia" w:hAnsiTheme="minorHAnsi"/>
              <w:b w:val="0"/>
              <w:caps w:val="0"/>
              <w:noProof/>
              <w:color w:val="auto"/>
              <w:sz w:val="22"/>
              <w:lang w:val="en-AU" w:eastAsia="en-AU"/>
            </w:rPr>
          </w:pPr>
          <w:hyperlink w:anchor="_Toc127870734" w:history="1">
            <w:r w:rsidR="004A5FA6" w:rsidRPr="00885B82">
              <w:rPr>
                <w:rStyle w:val="Hyperlink"/>
                <w:noProof/>
                <w:lang w:val="en-AU"/>
              </w:rPr>
              <w:t>15.</w:t>
            </w:r>
            <w:r w:rsidR="004A5FA6">
              <w:rPr>
                <w:rFonts w:asciiTheme="minorHAnsi" w:eastAsiaTheme="minorEastAsia" w:hAnsiTheme="minorHAnsi"/>
                <w:b w:val="0"/>
                <w:caps w:val="0"/>
                <w:noProof/>
                <w:color w:val="auto"/>
                <w:sz w:val="22"/>
                <w:lang w:val="en-AU" w:eastAsia="en-AU"/>
              </w:rPr>
              <w:tab/>
            </w:r>
            <w:r w:rsidR="004A5FA6" w:rsidRPr="00885B82">
              <w:rPr>
                <w:rStyle w:val="Hyperlink"/>
                <w:noProof/>
              </w:rPr>
              <w:t>Attachments</w:t>
            </w:r>
            <w:r w:rsidR="004A5FA6">
              <w:rPr>
                <w:noProof/>
                <w:webHidden/>
              </w:rPr>
              <w:tab/>
            </w:r>
            <w:r w:rsidR="004A5FA6">
              <w:rPr>
                <w:noProof/>
                <w:webHidden/>
              </w:rPr>
              <w:fldChar w:fldCharType="begin"/>
            </w:r>
            <w:r w:rsidR="004A5FA6">
              <w:rPr>
                <w:noProof/>
                <w:webHidden/>
              </w:rPr>
              <w:instrText xml:space="preserve"> PAGEREF _Toc127870734 \h </w:instrText>
            </w:r>
            <w:r w:rsidR="004A5FA6">
              <w:rPr>
                <w:noProof/>
                <w:webHidden/>
              </w:rPr>
            </w:r>
            <w:r w:rsidR="004A5FA6">
              <w:rPr>
                <w:noProof/>
                <w:webHidden/>
              </w:rPr>
              <w:fldChar w:fldCharType="separate"/>
            </w:r>
            <w:r w:rsidR="004A5FA6">
              <w:rPr>
                <w:noProof/>
                <w:webHidden/>
              </w:rPr>
              <w:t>13</w:t>
            </w:r>
            <w:r w:rsidR="004A5FA6">
              <w:rPr>
                <w:noProof/>
                <w:webHidden/>
              </w:rPr>
              <w:fldChar w:fldCharType="end"/>
            </w:r>
          </w:hyperlink>
        </w:p>
        <w:p w14:paraId="55252206" w14:textId="4E20437D" w:rsidR="00264219" w:rsidRDefault="0045107A" w:rsidP="009F04A6">
          <w:pPr>
            <w:pStyle w:val="TOC1"/>
          </w:pPr>
          <w:r>
            <w:fldChar w:fldCharType="end"/>
          </w:r>
        </w:p>
      </w:sdtContent>
    </w:sdt>
    <w:p w14:paraId="2A6CC9AF" w14:textId="77777777" w:rsidR="00CA613F" w:rsidRDefault="00CA613F">
      <w:pPr>
        <w:rPr>
          <w:rFonts w:ascii="Arial" w:eastAsiaTheme="majorEastAsia" w:hAnsi="Arial" w:cs="Arial"/>
          <w:b/>
          <w:color w:val="002C45" w:themeColor="accent1" w:themeShade="80"/>
          <w:sz w:val="32"/>
          <w:szCs w:val="32"/>
          <w:highlight w:val="lightGray"/>
          <w:lang w:val="en-AU"/>
        </w:rPr>
      </w:pPr>
      <w:r>
        <w:rPr>
          <w:rFonts w:cs="Arial"/>
          <w:highlight w:val="lightGray"/>
          <w:lang w:val="en-AU"/>
        </w:rPr>
        <w:br w:type="page"/>
      </w:r>
    </w:p>
    <w:p w14:paraId="2C078E63" w14:textId="254AD9B2" w:rsidR="00967E6A" w:rsidRPr="00BF145B" w:rsidRDefault="00EC36E2" w:rsidP="00B927C8">
      <w:pPr>
        <w:pStyle w:val="Heading1"/>
        <w:rPr>
          <w:rFonts w:ascii="Arial Bold" w:hAnsi="Arial Bold" w:hint="eastAsia"/>
          <w:caps/>
          <w:lang w:val="en-AU"/>
        </w:rPr>
      </w:pPr>
      <w:bookmarkStart w:id="2" w:name="_Toc127870686"/>
      <w:r w:rsidRPr="00BF145B">
        <w:rPr>
          <w:rFonts w:ascii="Arial Bold" w:hAnsi="Arial Bold"/>
          <w:caps/>
          <w:lang w:val="en-AU"/>
        </w:rPr>
        <w:lastRenderedPageBreak/>
        <w:t>Executive Summary</w:t>
      </w:r>
      <w:bookmarkEnd w:id="2"/>
    </w:p>
    <w:p w14:paraId="438E3BCF" w14:textId="65CE4682" w:rsidR="00DC6C01" w:rsidRPr="009F04A6" w:rsidRDefault="00DC6C01" w:rsidP="009F04A6">
      <w:pPr>
        <w:pStyle w:val="Heading2"/>
        <w:spacing w:before="0" w:after="120" w:line="240" w:lineRule="auto"/>
        <w:rPr>
          <w:lang w:val="en-AU"/>
        </w:rPr>
      </w:pPr>
      <w:bookmarkStart w:id="3" w:name="_Toc127870687"/>
      <w:r w:rsidRPr="003F318F">
        <w:rPr>
          <w:rFonts w:cs="Arial"/>
          <w:szCs w:val="28"/>
        </w:rPr>
        <w:t>Public Authority Contact Details</w:t>
      </w:r>
      <w:bookmarkEnd w:id="3"/>
    </w:p>
    <w:tbl>
      <w:tblPr>
        <w:tblStyle w:val="TableGrid"/>
        <w:tblW w:w="9918" w:type="dxa"/>
        <w:tblLook w:val="04A0" w:firstRow="1" w:lastRow="0" w:firstColumn="1" w:lastColumn="0" w:noHBand="0" w:noVBand="1"/>
      </w:tblPr>
      <w:tblGrid>
        <w:gridCol w:w="3288"/>
        <w:gridCol w:w="6630"/>
      </w:tblGrid>
      <w:tr w:rsidR="00B927C8" w:rsidRPr="00E44464" w14:paraId="65BB8196" w14:textId="77777777" w:rsidTr="009211FD">
        <w:trPr>
          <w:trHeight w:val="340"/>
        </w:trPr>
        <w:tc>
          <w:tcPr>
            <w:tcW w:w="3288" w:type="dxa"/>
            <w:shd w:val="clear" w:color="auto" w:fill="CFE6F6" w:themeFill="accent4" w:themeFillTint="33"/>
            <w:vAlign w:val="center"/>
          </w:tcPr>
          <w:p w14:paraId="7CBD5555" w14:textId="75235A1F" w:rsidR="00FA68D3" w:rsidRPr="009F04A6" w:rsidRDefault="00CC04E0" w:rsidP="008B6BFE">
            <w:pPr>
              <w:spacing w:before="60" w:after="60"/>
              <w:rPr>
                <w:rFonts w:ascii="Arial" w:hAnsi="Arial" w:cs="Arial"/>
                <w:lang w:val="en-AU"/>
              </w:rPr>
            </w:pPr>
            <w:r w:rsidRPr="009F04A6">
              <w:rPr>
                <w:rFonts w:ascii="Arial" w:hAnsi="Arial" w:cs="Arial"/>
              </w:rPr>
              <w:t>Public Authority</w:t>
            </w:r>
            <w:r w:rsidR="7E782294" w:rsidRPr="009F04A6">
              <w:rPr>
                <w:rFonts w:ascii="Arial" w:hAnsi="Arial" w:cs="Arial"/>
              </w:rPr>
              <w:t>/</w:t>
            </w:r>
            <w:r w:rsidR="002D1C44" w:rsidRPr="009F04A6">
              <w:rPr>
                <w:rFonts w:ascii="Arial" w:hAnsi="Arial" w:cs="Arial"/>
              </w:rPr>
              <w:t>Business Unit</w:t>
            </w:r>
            <w:r w:rsidR="7E782294" w:rsidRPr="009F04A6">
              <w:rPr>
                <w:rFonts w:ascii="Arial" w:hAnsi="Arial" w:cs="Arial"/>
              </w:rPr>
              <w:t>:</w:t>
            </w:r>
          </w:p>
        </w:tc>
        <w:tc>
          <w:tcPr>
            <w:tcW w:w="6630" w:type="dxa"/>
            <w:vAlign w:val="center"/>
          </w:tcPr>
          <w:p w14:paraId="067F891B" w14:textId="33061F98" w:rsidR="00FA68D3" w:rsidRPr="00D57BAE" w:rsidRDefault="00FA68D3" w:rsidP="008B6BFE">
            <w:pPr>
              <w:spacing w:before="60" w:after="60"/>
              <w:rPr>
                <w:rFonts w:ascii="Arial" w:hAnsi="Arial" w:cs="Arial"/>
                <w:sz w:val="20"/>
                <w:szCs w:val="20"/>
                <w:lang w:val="en-AU"/>
              </w:rPr>
            </w:pPr>
          </w:p>
        </w:tc>
      </w:tr>
      <w:tr w:rsidR="00B927C8" w:rsidRPr="00E44464" w14:paraId="4F9F91BA" w14:textId="77777777" w:rsidTr="009211FD">
        <w:trPr>
          <w:trHeight w:val="340"/>
        </w:trPr>
        <w:tc>
          <w:tcPr>
            <w:tcW w:w="3288" w:type="dxa"/>
            <w:shd w:val="clear" w:color="auto" w:fill="CFE6F6" w:themeFill="accent4" w:themeFillTint="33"/>
            <w:vAlign w:val="center"/>
          </w:tcPr>
          <w:p w14:paraId="65673AD8" w14:textId="77777777" w:rsidR="00FA68D3" w:rsidRPr="009F04A6" w:rsidRDefault="7E782294" w:rsidP="008B6BFE">
            <w:pPr>
              <w:spacing w:before="60" w:after="60"/>
              <w:rPr>
                <w:rFonts w:ascii="Arial" w:hAnsi="Arial" w:cs="Arial"/>
                <w:lang w:val="en-AU"/>
              </w:rPr>
            </w:pPr>
            <w:r w:rsidRPr="009F04A6">
              <w:rPr>
                <w:rFonts w:ascii="Arial" w:hAnsi="Arial" w:cs="Arial"/>
                <w:lang w:val="en-AU"/>
              </w:rPr>
              <w:t>Contact Person Name:</w:t>
            </w:r>
          </w:p>
        </w:tc>
        <w:tc>
          <w:tcPr>
            <w:tcW w:w="6630" w:type="dxa"/>
            <w:vAlign w:val="center"/>
          </w:tcPr>
          <w:p w14:paraId="44496B20" w14:textId="74DB257F" w:rsidR="00FA68D3" w:rsidRPr="00D57BAE" w:rsidRDefault="00FA68D3" w:rsidP="008B6BFE">
            <w:pPr>
              <w:spacing w:before="60" w:after="60"/>
              <w:rPr>
                <w:rFonts w:ascii="Arial" w:hAnsi="Arial" w:cs="Arial"/>
                <w:sz w:val="20"/>
                <w:szCs w:val="20"/>
                <w:lang w:val="en-AU"/>
              </w:rPr>
            </w:pPr>
          </w:p>
        </w:tc>
      </w:tr>
      <w:tr w:rsidR="00B927C8" w:rsidRPr="00E44464" w14:paraId="0DA03DD1" w14:textId="77777777" w:rsidTr="009211FD">
        <w:trPr>
          <w:trHeight w:val="340"/>
        </w:trPr>
        <w:tc>
          <w:tcPr>
            <w:tcW w:w="3288" w:type="dxa"/>
            <w:shd w:val="clear" w:color="auto" w:fill="CFE6F6" w:themeFill="accent4" w:themeFillTint="33"/>
            <w:vAlign w:val="center"/>
          </w:tcPr>
          <w:p w14:paraId="37A66403" w14:textId="77777777" w:rsidR="00FA68D3" w:rsidRPr="009F04A6" w:rsidRDefault="7E782294" w:rsidP="008B6BFE">
            <w:pPr>
              <w:spacing w:before="60" w:after="60"/>
              <w:rPr>
                <w:rFonts w:ascii="Arial" w:hAnsi="Arial" w:cs="Arial"/>
                <w:lang w:val="en-AU"/>
              </w:rPr>
            </w:pPr>
            <w:r w:rsidRPr="009F04A6">
              <w:rPr>
                <w:rFonts w:ascii="Arial" w:hAnsi="Arial" w:cs="Arial"/>
                <w:lang w:val="en-AU"/>
              </w:rPr>
              <w:t xml:space="preserve">Title: </w:t>
            </w:r>
          </w:p>
        </w:tc>
        <w:tc>
          <w:tcPr>
            <w:tcW w:w="6630" w:type="dxa"/>
            <w:vAlign w:val="center"/>
          </w:tcPr>
          <w:p w14:paraId="05579FF5" w14:textId="0DA5393E" w:rsidR="00FA68D3" w:rsidRPr="00D57BAE" w:rsidRDefault="00FA68D3" w:rsidP="008B6BFE">
            <w:pPr>
              <w:spacing w:before="60" w:after="60"/>
              <w:rPr>
                <w:rFonts w:ascii="Arial" w:hAnsi="Arial" w:cs="Arial"/>
                <w:sz w:val="20"/>
                <w:szCs w:val="20"/>
                <w:lang w:val="en-AU"/>
              </w:rPr>
            </w:pPr>
          </w:p>
        </w:tc>
      </w:tr>
      <w:tr w:rsidR="00B927C8" w:rsidRPr="00E44464" w14:paraId="4D338335" w14:textId="77777777" w:rsidTr="009211FD">
        <w:trPr>
          <w:trHeight w:val="340"/>
        </w:trPr>
        <w:tc>
          <w:tcPr>
            <w:tcW w:w="3288" w:type="dxa"/>
            <w:shd w:val="clear" w:color="auto" w:fill="CFE6F6" w:themeFill="accent4" w:themeFillTint="33"/>
            <w:vAlign w:val="center"/>
          </w:tcPr>
          <w:p w14:paraId="57703D29" w14:textId="77777777" w:rsidR="00FA68D3" w:rsidRPr="009F04A6" w:rsidRDefault="7E782294" w:rsidP="008B6BFE">
            <w:pPr>
              <w:spacing w:before="60" w:after="60"/>
              <w:rPr>
                <w:rFonts w:ascii="Arial" w:hAnsi="Arial" w:cs="Arial"/>
                <w:lang w:val="en-AU"/>
              </w:rPr>
            </w:pPr>
            <w:r w:rsidRPr="009F04A6">
              <w:rPr>
                <w:rFonts w:ascii="Arial" w:hAnsi="Arial" w:cs="Arial"/>
                <w:lang w:val="en-AU"/>
              </w:rPr>
              <w:t>Phone:</w:t>
            </w:r>
          </w:p>
        </w:tc>
        <w:tc>
          <w:tcPr>
            <w:tcW w:w="6630" w:type="dxa"/>
            <w:vAlign w:val="center"/>
          </w:tcPr>
          <w:p w14:paraId="07E73D9E" w14:textId="47F9F451" w:rsidR="00FA68D3" w:rsidRPr="00D57BAE" w:rsidRDefault="00FA68D3" w:rsidP="008B6BFE">
            <w:pPr>
              <w:spacing w:before="60" w:after="60"/>
              <w:rPr>
                <w:rFonts w:ascii="Arial" w:hAnsi="Arial" w:cs="Arial"/>
                <w:sz w:val="20"/>
                <w:szCs w:val="20"/>
                <w:lang w:val="en-AU"/>
              </w:rPr>
            </w:pPr>
          </w:p>
        </w:tc>
      </w:tr>
      <w:tr w:rsidR="00B927C8" w:rsidRPr="00E44464" w14:paraId="19FE0AEE" w14:textId="77777777" w:rsidTr="009211FD">
        <w:trPr>
          <w:trHeight w:val="340"/>
        </w:trPr>
        <w:tc>
          <w:tcPr>
            <w:tcW w:w="3288" w:type="dxa"/>
            <w:shd w:val="clear" w:color="auto" w:fill="CFE6F6" w:themeFill="accent4" w:themeFillTint="33"/>
            <w:vAlign w:val="center"/>
          </w:tcPr>
          <w:p w14:paraId="4C3D538E" w14:textId="429DE095" w:rsidR="00FA68D3" w:rsidRPr="009F04A6" w:rsidRDefault="7E782294" w:rsidP="008B6BFE">
            <w:pPr>
              <w:spacing w:before="60" w:after="60"/>
              <w:rPr>
                <w:rFonts w:ascii="Arial" w:hAnsi="Arial" w:cs="Arial"/>
                <w:lang w:val="en-AU"/>
              </w:rPr>
            </w:pPr>
            <w:r w:rsidRPr="009F04A6">
              <w:rPr>
                <w:rFonts w:ascii="Arial" w:hAnsi="Arial" w:cs="Arial"/>
                <w:lang w:val="en-AU"/>
              </w:rPr>
              <w:t>Email</w:t>
            </w:r>
            <w:r w:rsidR="00592951">
              <w:rPr>
                <w:rFonts w:ascii="Arial" w:hAnsi="Arial" w:cs="Arial"/>
                <w:lang w:val="en-AU"/>
              </w:rPr>
              <w:t xml:space="preserve"> Address</w:t>
            </w:r>
            <w:r w:rsidRPr="009F04A6">
              <w:rPr>
                <w:rFonts w:ascii="Arial" w:hAnsi="Arial" w:cs="Arial"/>
                <w:lang w:val="en-AU"/>
              </w:rPr>
              <w:t>:</w:t>
            </w:r>
          </w:p>
        </w:tc>
        <w:tc>
          <w:tcPr>
            <w:tcW w:w="6630" w:type="dxa"/>
            <w:vAlign w:val="center"/>
          </w:tcPr>
          <w:p w14:paraId="67BB5D7A" w14:textId="563C5495" w:rsidR="00FA68D3" w:rsidRPr="00D57BAE" w:rsidRDefault="00FA68D3" w:rsidP="008B6BFE">
            <w:pPr>
              <w:spacing w:before="60" w:after="60"/>
              <w:rPr>
                <w:rFonts w:ascii="Arial" w:hAnsi="Arial" w:cs="Arial"/>
                <w:sz w:val="20"/>
                <w:szCs w:val="20"/>
                <w:lang w:val="en-AU"/>
              </w:rPr>
            </w:pPr>
          </w:p>
        </w:tc>
      </w:tr>
      <w:tr w:rsidR="00B927C8" w:rsidRPr="003F1993" w14:paraId="6FA41E5B" w14:textId="77777777" w:rsidTr="00B50279">
        <w:trPr>
          <w:trHeight w:val="454"/>
        </w:trPr>
        <w:tc>
          <w:tcPr>
            <w:tcW w:w="3288" w:type="dxa"/>
            <w:shd w:val="clear" w:color="auto" w:fill="CFE6F6" w:themeFill="accent4" w:themeFillTint="33"/>
            <w:vAlign w:val="center"/>
          </w:tcPr>
          <w:p w14:paraId="298BBF24" w14:textId="06C705DF" w:rsidR="00802D9C" w:rsidRPr="00714190" w:rsidRDefault="00802D9C" w:rsidP="008B6BFE">
            <w:pPr>
              <w:spacing w:before="60" w:after="60"/>
              <w:rPr>
                <w:rFonts w:ascii="Arial" w:hAnsi="Arial" w:cs="Arial"/>
              </w:rPr>
            </w:pPr>
            <w:r w:rsidRPr="009F04A6">
              <w:rPr>
                <w:rFonts w:ascii="Arial" w:hAnsi="Arial" w:cs="Arial"/>
              </w:rPr>
              <w:t xml:space="preserve">Procurement Contact Person Name: </w:t>
            </w:r>
            <w:r w:rsidRPr="008D237E">
              <w:rPr>
                <w:rFonts w:ascii="Arial" w:hAnsi="Arial" w:cs="Arial"/>
                <w:i/>
                <w:iCs/>
                <w:sz w:val="16"/>
                <w:szCs w:val="18"/>
              </w:rPr>
              <w:t>(if different from above)</w:t>
            </w:r>
          </w:p>
        </w:tc>
        <w:tc>
          <w:tcPr>
            <w:tcW w:w="6630" w:type="dxa"/>
            <w:vAlign w:val="center"/>
          </w:tcPr>
          <w:p w14:paraId="713093D4" w14:textId="11D5D72A" w:rsidR="00802D9C" w:rsidRPr="00D57BAE" w:rsidRDefault="00802D9C" w:rsidP="008B6BFE">
            <w:pPr>
              <w:spacing w:before="60" w:after="60"/>
              <w:rPr>
                <w:rFonts w:ascii="Arial" w:hAnsi="Arial" w:cs="Arial"/>
                <w:i/>
                <w:iCs/>
              </w:rPr>
            </w:pPr>
          </w:p>
        </w:tc>
      </w:tr>
      <w:tr w:rsidR="00B927C8" w:rsidRPr="00B574C0" w14:paraId="537F96D5" w14:textId="77777777" w:rsidTr="009211FD">
        <w:trPr>
          <w:trHeight w:val="340"/>
        </w:trPr>
        <w:tc>
          <w:tcPr>
            <w:tcW w:w="3288" w:type="dxa"/>
            <w:shd w:val="clear" w:color="auto" w:fill="CFE6F6" w:themeFill="accent4" w:themeFillTint="33"/>
            <w:vAlign w:val="center"/>
          </w:tcPr>
          <w:p w14:paraId="062D6A18" w14:textId="77777777" w:rsidR="00802D9C" w:rsidRPr="009F04A6" w:rsidRDefault="00802D9C" w:rsidP="008B6BFE">
            <w:pPr>
              <w:spacing w:before="60" w:after="60"/>
              <w:rPr>
                <w:rFonts w:ascii="Arial" w:hAnsi="Arial" w:cs="Arial"/>
              </w:rPr>
            </w:pPr>
            <w:r w:rsidRPr="009F04A6">
              <w:rPr>
                <w:rFonts w:ascii="Arial" w:hAnsi="Arial" w:cs="Arial"/>
              </w:rPr>
              <w:t xml:space="preserve">Title: </w:t>
            </w:r>
          </w:p>
        </w:tc>
        <w:tc>
          <w:tcPr>
            <w:tcW w:w="6630" w:type="dxa"/>
            <w:vAlign w:val="center"/>
          </w:tcPr>
          <w:p w14:paraId="174BD6E4" w14:textId="53AC298B" w:rsidR="00802D9C" w:rsidRPr="00D57BAE" w:rsidRDefault="00802D9C" w:rsidP="008B6BFE">
            <w:pPr>
              <w:spacing w:before="60" w:after="60"/>
              <w:rPr>
                <w:rFonts w:ascii="Arial" w:hAnsi="Arial" w:cs="Arial"/>
                <w:i/>
                <w:iCs/>
                <w:sz w:val="20"/>
                <w:szCs w:val="20"/>
              </w:rPr>
            </w:pPr>
          </w:p>
        </w:tc>
      </w:tr>
      <w:tr w:rsidR="00B927C8" w:rsidRPr="00B574C0" w14:paraId="354F5A53" w14:textId="77777777" w:rsidTr="009211FD">
        <w:trPr>
          <w:trHeight w:val="340"/>
        </w:trPr>
        <w:tc>
          <w:tcPr>
            <w:tcW w:w="3288" w:type="dxa"/>
            <w:shd w:val="clear" w:color="auto" w:fill="CFE6F6" w:themeFill="accent4" w:themeFillTint="33"/>
            <w:vAlign w:val="center"/>
          </w:tcPr>
          <w:p w14:paraId="60CA5772" w14:textId="77777777" w:rsidR="00802D9C" w:rsidRPr="009F04A6" w:rsidRDefault="00802D9C" w:rsidP="008B6BFE">
            <w:pPr>
              <w:spacing w:before="60" w:after="60"/>
              <w:rPr>
                <w:rFonts w:ascii="Arial" w:hAnsi="Arial" w:cs="Arial"/>
              </w:rPr>
            </w:pPr>
            <w:r w:rsidRPr="009F04A6">
              <w:rPr>
                <w:rFonts w:ascii="Arial" w:hAnsi="Arial" w:cs="Arial"/>
              </w:rPr>
              <w:t>Phone:</w:t>
            </w:r>
          </w:p>
        </w:tc>
        <w:tc>
          <w:tcPr>
            <w:tcW w:w="6630" w:type="dxa"/>
            <w:vAlign w:val="center"/>
          </w:tcPr>
          <w:p w14:paraId="4D89AA19" w14:textId="0EC297AF" w:rsidR="00802D9C" w:rsidRPr="00D57BAE" w:rsidRDefault="00802D9C" w:rsidP="008B6BFE">
            <w:pPr>
              <w:spacing w:before="60" w:after="60"/>
              <w:rPr>
                <w:rFonts w:ascii="Arial" w:hAnsi="Arial" w:cs="Arial"/>
                <w:i/>
                <w:iCs/>
                <w:sz w:val="20"/>
                <w:szCs w:val="20"/>
              </w:rPr>
            </w:pPr>
          </w:p>
        </w:tc>
      </w:tr>
      <w:tr w:rsidR="00B927C8" w:rsidRPr="00B574C0" w14:paraId="45E3E096" w14:textId="77777777" w:rsidTr="009211FD">
        <w:trPr>
          <w:trHeight w:val="340"/>
        </w:trPr>
        <w:tc>
          <w:tcPr>
            <w:tcW w:w="3288" w:type="dxa"/>
            <w:shd w:val="clear" w:color="auto" w:fill="CFE6F6" w:themeFill="accent4" w:themeFillTint="33"/>
            <w:vAlign w:val="center"/>
          </w:tcPr>
          <w:p w14:paraId="4048E271" w14:textId="77777777" w:rsidR="00802D9C" w:rsidRPr="009F04A6" w:rsidRDefault="00802D9C" w:rsidP="008B6BFE">
            <w:pPr>
              <w:spacing w:before="60" w:after="60"/>
              <w:rPr>
                <w:rFonts w:ascii="Arial" w:hAnsi="Arial" w:cs="Arial"/>
              </w:rPr>
            </w:pPr>
            <w:r w:rsidRPr="009F04A6">
              <w:rPr>
                <w:rFonts w:ascii="Arial" w:hAnsi="Arial" w:cs="Arial"/>
              </w:rPr>
              <w:t>Email:</w:t>
            </w:r>
          </w:p>
        </w:tc>
        <w:tc>
          <w:tcPr>
            <w:tcW w:w="6630" w:type="dxa"/>
            <w:vAlign w:val="center"/>
          </w:tcPr>
          <w:p w14:paraId="4723DD0C" w14:textId="5A41D469" w:rsidR="00802D9C" w:rsidRPr="00D57BAE" w:rsidRDefault="00802D9C" w:rsidP="008B6BFE">
            <w:pPr>
              <w:spacing w:before="60" w:after="60"/>
              <w:rPr>
                <w:rFonts w:ascii="Arial" w:hAnsi="Arial" w:cs="Arial"/>
                <w:i/>
                <w:iCs/>
                <w:sz w:val="20"/>
                <w:szCs w:val="20"/>
              </w:rPr>
            </w:pPr>
          </w:p>
        </w:tc>
      </w:tr>
    </w:tbl>
    <w:p w14:paraId="4FCA4734" w14:textId="4478FDC5" w:rsidR="00DC6C01" w:rsidRPr="009F04A6" w:rsidRDefault="00DE32B6" w:rsidP="009F04A6">
      <w:pPr>
        <w:pStyle w:val="Heading2"/>
        <w:numPr>
          <w:ilvl w:val="0"/>
          <w:numId w:val="0"/>
        </w:numPr>
        <w:spacing w:before="240" w:after="120" w:line="240" w:lineRule="auto"/>
        <w:rPr>
          <w:bCs/>
        </w:rPr>
      </w:pPr>
      <w:bookmarkStart w:id="4" w:name="_Toc127870688"/>
      <w:r w:rsidRPr="009F04A6">
        <w:t>1.2</w:t>
      </w:r>
      <w:r>
        <w:rPr>
          <w:b/>
          <w:bCs/>
        </w:rPr>
        <w:tab/>
      </w:r>
      <w:r w:rsidRPr="009F04A6">
        <w:t>Acquisition Details</w:t>
      </w:r>
      <w:bookmarkEnd w:id="4"/>
    </w:p>
    <w:tbl>
      <w:tblPr>
        <w:tblStyle w:val="TableGrid"/>
        <w:tblW w:w="9923" w:type="dxa"/>
        <w:tblInd w:w="-5" w:type="dxa"/>
        <w:tblLayout w:type="fixed"/>
        <w:tblLook w:val="04A0" w:firstRow="1" w:lastRow="0" w:firstColumn="1" w:lastColumn="0" w:noHBand="0" w:noVBand="1"/>
      </w:tblPr>
      <w:tblGrid>
        <w:gridCol w:w="3345"/>
        <w:gridCol w:w="2380"/>
        <w:gridCol w:w="2184"/>
        <w:gridCol w:w="2014"/>
      </w:tblGrid>
      <w:tr w:rsidR="001357A7" w:rsidRPr="00E6236A" w14:paraId="79D9DDDF" w14:textId="77777777" w:rsidTr="00826465">
        <w:trPr>
          <w:trHeight w:val="167"/>
        </w:trPr>
        <w:tc>
          <w:tcPr>
            <w:tcW w:w="3345" w:type="dxa"/>
            <w:shd w:val="clear" w:color="auto" w:fill="CFE6F6" w:themeFill="accent4" w:themeFillTint="33"/>
            <w:vAlign w:val="center"/>
          </w:tcPr>
          <w:p w14:paraId="543C9D05" w14:textId="12C5BC58" w:rsidR="001357A7" w:rsidRPr="009F04A6" w:rsidRDefault="005232CE" w:rsidP="008B6BFE">
            <w:pPr>
              <w:pStyle w:val="ListParagraph"/>
              <w:spacing w:before="60" w:after="60"/>
              <w:ind w:left="0"/>
              <w:contextualSpacing w:val="0"/>
              <w:rPr>
                <w:rFonts w:ascii="Arial" w:hAnsi="Arial" w:cs="Arial"/>
              </w:rPr>
            </w:pPr>
            <w:r w:rsidRPr="009F04A6">
              <w:rPr>
                <w:rFonts w:ascii="Arial" w:hAnsi="Arial" w:cs="Arial"/>
              </w:rPr>
              <w:t xml:space="preserve">Procurement Description </w:t>
            </w:r>
          </w:p>
        </w:tc>
        <w:tc>
          <w:tcPr>
            <w:tcW w:w="6578" w:type="dxa"/>
            <w:gridSpan w:val="3"/>
            <w:vAlign w:val="center"/>
          </w:tcPr>
          <w:p w14:paraId="34609FA9" w14:textId="6C099180" w:rsidR="008D237E" w:rsidRPr="00A5092E" w:rsidRDefault="00F34EA0" w:rsidP="00A5092E">
            <w:pPr>
              <w:pStyle w:val="ListParagraph"/>
              <w:spacing w:before="60" w:after="60"/>
              <w:ind w:left="34"/>
              <w:contextualSpacing w:val="0"/>
              <w:rPr>
                <w:rFonts w:ascii="Arial" w:hAnsi="Arial" w:cs="Arial"/>
                <w:i/>
                <w:iCs/>
                <w:sz w:val="16"/>
                <w:szCs w:val="16"/>
              </w:rPr>
            </w:pPr>
            <w:r w:rsidRPr="00826465">
              <w:rPr>
                <w:rFonts w:ascii="Arial" w:hAnsi="Arial" w:cs="Arial"/>
                <w:i/>
                <w:iCs/>
                <w:sz w:val="16"/>
                <w:szCs w:val="16"/>
              </w:rPr>
              <w:t xml:space="preserve">Provide a </w:t>
            </w:r>
            <w:r w:rsidRPr="00826465">
              <w:rPr>
                <w:rFonts w:ascii="Arial" w:hAnsi="Arial" w:cs="Arial"/>
                <w:i/>
                <w:iCs/>
                <w:sz w:val="16"/>
                <w:szCs w:val="16"/>
                <w:u w:val="single"/>
              </w:rPr>
              <w:t>brief</w:t>
            </w:r>
            <w:r w:rsidRPr="00826465">
              <w:rPr>
                <w:rFonts w:ascii="Arial" w:hAnsi="Arial" w:cs="Arial"/>
                <w:i/>
                <w:iCs/>
                <w:sz w:val="16"/>
                <w:szCs w:val="16"/>
              </w:rPr>
              <w:t xml:space="preserve"> description of the </w:t>
            </w:r>
            <w:r w:rsidR="00BE578E" w:rsidRPr="00826465">
              <w:rPr>
                <w:rFonts w:ascii="Arial" w:hAnsi="Arial" w:cs="Arial"/>
                <w:i/>
                <w:iCs/>
                <w:sz w:val="16"/>
                <w:szCs w:val="16"/>
              </w:rPr>
              <w:t xml:space="preserve">identified need </w:t>
            </w:r>
            <w:r w:rsidR="0021066D" w:rsidRPr="00826465">
              <w:rPr>
                <w:rFonts w:ascii="Arial" w:hAnsi="Arial" w:cs="Arial"/>
                <w:i/>
                <w:iCs/>
                <w:sz w:val="16"/>
                <w:szCs w:val="16"/>
              </w:rPr>
              <w:t xml:space="preserve">and the </w:t>
            </w:r>
            <w:r w:rsidR="00845F02" w:rsidRPr="00826465">
              <w:rPr>
                <w:rFonts w:ascii="Arial" w:hAnsi="Arial" w:cs="Arial"/>
                <w:i/>
                <w:iCs/>
                <w:sz w:val="16"/>
                <w:szCs w:val="16"/>
              </w:rPr>
              <w:t xml:space="preserve">expected </w:t>
            </w:r>
            <w:r w:rsidR="0021066D" w:rsidRPr="00826465">
              <w:rPr>
                <w:rFonts w:ascii="Arial" w:hAnsi="Arial" w:cs="Arial"/>
                <w:i/>
                <w:iCs/>
                <w:sz w:val="16"/>
                <w:szCs w:val="16"/>
              </w:rPr>
              <w:t>deliverables</w:t>
            </w:r>
            <w:r w:rsidR="00536ED1" w:rsidRPr="00826465">
              <w:rPr>
                <w:rFonts w:ascii="Arial" w:hAnsi="Arial" w:cs="Arial"/>
                <w:i/>
                <w:iCs/>
                <w:sz w:val="16"/>
                <w:szCs w:val="16"/>
              </w:rPr>
              <w:t>/</w:t>
            </w:r>
            <w:r w:rsidR="0021066D" w:rsidRPr="00826465">
              <w:rPr>
                <w:rFonts w:ascii="Arial" w:hAnsi="Arial" w:cs="Arial"/>
                <w:i/>
                <w:iCs/>
                <w:sz w:val="16"/>
                <w:szCs w:val="16"/>
              </w:rPr>
              <w:t xml:space="preserve">outcomes </w:t>
            </w:r>
            <w:r w:rsidR="00536ED1" w:rsidRPr="00826465">
              <w:rPr>
                <w:rFonts w:ascii="Arial" w:hAnsi="Arial" w:cs="Arial"/>
                <w:i/>
                <w:iCs/>
                <w:sz w:val="16"/>
                <w:szCs w:val="16"/>
              </w:rPr>
              <w:t>from this procurement.</w:t>
            </w:r>
          </w:p>
        </w:tc>
      </w:tr>
      <w:tr w:rsidR="00E15673" w:rsidRPr="00E6236A" w14:paraId="5137FA37" w14:textId="77777777" w:rsidTr="008B6BFE">
        <w:trPr>
          <w:trHeight w:val="397"/>
        </w:trPr>
        <w:tc>
          <w:tcPr>
            <w:tcW w:w="3345" w:type="dxa"/>
            <w:shd w:val="clear" w:color="auto" w:fill="CFE6F6" w:themeFill="accent4" w:themeFillTint="33"/>
            <w:vAlign w:val="center"/>
          </w:tcPr>
          <w:p w14:paraId="14CA8677" w14:textId="25634064" w:rsidR="00E15673" w:rsidRPr="009F04A6" w:rsidRDefault="00E15673" w:rsidP="008B6BFE">
            <w:pPr>
              <w:pStyle w:val="ListParagraph"/>
              <w:spacing w:before="60" w:after="60"/>
              <w:ind w:left="0"/>
              <w:contextualSpacing w:val="0"/>
              <w:rPr>
                <w:rFonts w:ascii="Arial" w:hAnsi="Arial" w:cs="Arial"/>
              </w:rPr>
            </w:pPr>
            <w:r w:rsidRPr="009F04A6">
              <w:rPr>
                <w:rFonts w:ascii="Arial" w:hAnsi="Arial" w:cs="Arial"/>
              </w:rPr>
              <w:t xml:space="preserve">File </w:t>
            </w:r>
            <w:r w:rsidR="0045052B" w:rsidRPr="009F04A6">
              <w:rPr>
                <w:rFonts w:ascii="Arial" w:hAnsi="Arial" w:cs="Arial"/>
              </w:rPr>
              <w:t>/ R</w:t>
            </w:r>
            <w:r w:rsidRPr="009F04A6">
              <w:rPr>
                <w:rFonts w:ascii="Arial" w:hAnsi="Arial" w:cs="Arial"/>
              </w:rPr>
              <w:t xml:space="preserve">eference </w:t>
            </w:r>
            <w:r w:rsidR="0045052B" w:rsidRPr="009F04A6">
              <w:rPr>
                <w:rFonts w:ascii="Arial" w:hAnsi="Arial" w:cs="Arial"/>
              </w:rPr>
              <w:t>N</w:t>
            </w:r>
            <w:r w:rsidRPr="009F04A6">
              <w:rPr>
                <w:rFonts w:ascii="Arial" w:hAnsi="Arial" w:cs="Arial"/>
              </w:rPr>
              <w:t>umber</w:t>
            </w:r>
          </w:p>
        </w:tc>
        <w:tc>
          <w:tcPr>
            <w:tcW w:w="6578" w:type="dxa"/>
            <w:gridSpan w:val="3"/>
            <w:vAlign w:val="center"/>
          </w:tcPr>
          <w:p w14:paraId="389542FF" w14:textId="790A5EC8" w:rsidR="00E15673" w:rsidRPr="00127342" w:rsidRDefault="00E15673" w:rsidP="008B6BFE">
            <w:pPr>
              <w:pStyle w:val="ListParagraph"/>
              <w:spacing w:before="60" w:after="60"/>
              <w:ind w:left="34"/>
              <w:contextualSpacing w:val="0"/>
              <w:rPr>
                <w:rFonts w:ascii="Arial" w:hAnsi="Arial" w:cs="Arial"/>
                <w:sz w:val="20"/>
                <w:szCs w:val="20"/>
              </w:rPr>
            </w:pPr>
          </w:p>
        </w:tc>
      </w:tr>
      <w:tr w:rsidR="00434891" w:rsidRPr="00E6236A" w14:paraId="5A07F275" w14:textId="77777777" w:rsidTr="00B50279">
        <w:trPr>
          <w:trHeight w:val="4080"/>
        </w:trPr>
        <w:tc>
          <w:tcPr>
            <w:tcW w:w="3345" w:type="dxa"/>
            <w:shd w:val="clear" w:color="auto" w:fill="CFE6F6" w:themeFill="accent4" w:themeFillTint="33"/>
            <w:vAlign w:val="center"/>
          </w:tcPr>
          <w:p w14:paraId="52A01A18" w14:textId="33694F0B" w:rsidR="00434891" w:rsidRPr="009F04A6" w:rsidRDefault="00434891" w:rsidP="008B6BFE">
            <w:pPr>
              <w:pStyle w:val="ListParagraph"/>
              <w:spacing w:before="60" w:after="60"/>
              <w:ind w:left="0"/>
              <w:contextualSpacing w:val="0"/>
              <w:rPr>
                <w:rFonts w:ascii="Arial" w:hAnsi="Arial" w:cs="Arial"/>
              </w:rPr>
            </w:pPr>
            <w:r w:rsidRPr="009F04A6">
              <w:rPr>
                <w:rFonts w:ascii="Arial" w:hAnsi="Arial" w:cs="Arial"/>
              </w:rPr>
              <w:t xml:space="preserve">Procurement </w:t>
            </w:r>
            <w:r w:rsidR="00BD3D06" w:rsidRPr="009F04A6">
              <w:rPr>
                <w:rFonts w:ascii="Arial" w:hAnsi="Arial" w:cs="Arial"/>
              </w:rPr>
              <w:t>Category</w:t>
            </w:r>
          </w:p>
        </w:tc>
        <w:bookmarkStart w:id="5" w:name="_Hlk69130685"/>
        <w:tc>
          <w:tcPr>
            <w:tcW w:w="6578" w:type="dxa"/>
            <w:gridSpan w:val="3"/>
          </w:tcPr>
          <w:p w14:paraId="1C5AFDA8" w14:textId="7C605704" w:rsidR="00E95CFE" w:rsidRPr="00127342" w:rsidRDefault="00000000" w:rsidP="008B6BFE">
            <w:pPr>
              <w:pStyle w:val="ListParagraph"/>
              <w:tabs>
                <w:tab w:val="left" w:pos="1640"/>
              </w:tabs>
              <w:spacing w:before="60" w:after="60"/>
              <w:ind w:left="29"/>
              <w:contextualSpacing w:val="0"/>
              <w:rPr>
                <w:rFonts w:ascii="Arial" w:hAnsi="Arial" w:cs="Arial"/>
                <w:sz w:val="20"/>
                <w:szCs w:val="20"/>
              </w:rPr>
            </w:pPr>
            <w:sdt>
              <w:sdtPr>
                <w:rPr>
                  <w:rFonts w:ascii="Arial" w:hAnsi="Arial" w:cs="Arial"/>
                  <w:sz w:val="20"/>
                  <w:szCs w:val="20"/>
                </w:rPr>
                <w:id w:val="393395253"/>
                <w14:checkbox>
                  <w14:checked w14:val="0"/>
                  <w14:checkedState w14:val="2612" w14:font="MS Gothic"/>
                  <w14:uncheckedState w14:val="2610" w14:font="MS Gothic"/>
                </w14:checkbox>
              </w:sdtPr>
              <w:sdtContent>
                <w:r w:rsidR="00DC6C01">
                  <w:rPr>
                    <w:rFonts w:ascii="MS Gothic" w:eastAsia="MS Gothic" w:hAnsi="MS Gothic" w:cs="Arial" w:hint="eastAsia"/>
                    <w:sz w:val="20"/>
                    <w:szCs w:val="20"/>
                  </w:rPr>
                  <w:t>☐</w:t>
                </w:r>
              </w:sdtContent>
            </w:sdt>
            <w:r w:rsidR="00E95CFE" w:rsidRPr="00127342">
              <w:rPr>
                <w:rFonts w:ascii="Arial" w:hAnsi="Arial" w:cs="Arial"/>
                <w:sz w:val="20"/>
                <w:szCs w:val="20"/>
              </w:rPr>
              <w:t xml:space="preserve"> Advisory and Consultancy Services</w:t>
            </w:r>
          </w:p>
          <w:p w14:paraId="046B212E" w14:textId="77777777" w:rsidR="00631B1B" w:rsidRPr="00127342" w:rsidRDefault="00631B1B" w:rsidP="008B6BFE">
            <w:pPr>
              <w:pStyle w:val="ListParagraph"/>
              <w:tabs>
                <w:tab w:val="left" w:pos="1640"/>
              </w:tabs>
              <w:spacing w:before="60" w:after="60"/>
              <w:ind w:left="34"/>
              <w:contextualSpacing w:val="0"/>
              <w:rPr>
                <w:rFonts w:ascii="Arial" w:hAnsi="Arial" w:cs="Arial"/>
                <w:sz w:val="20"/>
                <w:szCs w:val="20"/>
              </w:rPr>
            </w:pPr>
            <w:r w:rsidRPr="00127342">
              <w:rPr>
                <w:rFonts w:ascii="Segoe UI Symbol" w:hAnsi="Segoe UI Symbol" w:cs="Segoe UI Symbol"/>
                <w:sz w:val="20"/>
                <w:szCs w:val="20"/>
              </w:rPr>
              <w:t>☐</w:t>
            </w:r>
            <w:r w:rsidRPr="00127342">
              <w:rPr>
                <w:rFonts w:ascii="Arial" w:hAnsi="Arial" w:cs="Arial"/>
                <w:sz w:val="20"/>
                <w:szCs w:val="20"/>
              </w:rPr>
              <w:t xml:space="preserve"> Communications and Marketing</w:t>
            </w:r>
          </w:p>
          <w:p w14:paraId="689B2099" w14:textId="26260BB6" w:rsidR="00E95CFE" w:rsidRPr="00127342" w:rsidRDefault="00333C9A" w:rsidP="008B6BFE">
            <w:pPr>
              <w:pStyle w:val="ListParagraph"/>
              <w:tabs>
                <w:tab w:val="left" w:pos="1640"/>
              </w:tabs>
              <w:spacing w:before="60" w:after="60"/>
              <w:ind w:left="34"/>
              <w:contextualSpacing w:val="0"/>
              <w:rPr>
                <w:rFonts w:ascii="Arial" w:hAnsi="Arial" w:cs="Arial"/>
                <w:sz w:val="20"/>
                <w:szCs w:val="20"/>
              </w:rPr>
            </w:pPr>
            <w:r w:rsidRPr="00127342">
              <w:rPr>
                <w:rFonts w:ascii="Segoe UI Symbol" w:hAnsi="Segoe UI Symbol" w:cs="Segoe UI Symbol"/>
                <w:sz w:val="20"/>
                <w:szCs w:val="20"/>
              </w:rPr>
              <w:t>☐</w:t>
            </w:r>
            <w:r w:rsidRPr="00127342">
              <w:rPr>
                <w:rFonts w:ascii="Arial" w:hAnsi="Arial" w:cs="Arial"/>
                <w:sz w:val="20"/>
                <w:szCs w:val="20"/>
              </w:rPr>
              <w:t xml:space="preserve"> </w:t>
            </w:r>
            <w:r w:rsidR="00D13F2C">
              <w:rPr>
                <w:rFonts w:ascii="Arial" w:hAnsi="Arial" w:cs="Arial"/>
                <w:sz w:val="20"/>
                <w:szCs w:val="20"/>
              </w:rPr>
              <w:t xml:space="preserve">Construction (including </w:t>
            </w:r>
            <w:r w:rsidR="00C64AFA" w:rsidRPr="00127342">
              <w:rPr>
                <w:rFonts w:ascii="Arial" w:hAnsi="Arial" w:cs="Arial"/>
                <w:sz w:val="20"/>
                <w:szCs w:val="20"/>
              </w:rPr>
              <w:t xml:space="preserve">Minor </w:t>
            </w:r>
            <w:r w:rsidRPr="00127342">
              <w:rPr>
                <w:rFonts w:ascii="Arial" w:hAnsi="Arial" w:cs="Arial"/>
                <w:sz w:val="20"/>
                <w:szCs w:val="20"/>
              </w:rPr>
              <w:t>Construction</w:t>
            </w:r>
            <w:r w:rsidR="00C64AFA" w:rsidRPr="00127342">
              <w:rPr>
                <w:rFonts w:ascii="Arial" w:hAnsi="Arial" w:cs="Arial"/>
                <w:sz w:val="20"/>
                <w:szCs w:val="20"/>
              </w:rPr>
              <w:t xml:space="preserve"> Works</w:t>
            </w:r>
            <w:r w:rsidR="00D13F2C">
              <w:rPr>
                <w:rFonts w:ascii="Arial" w:hAnsi="Arial" w:cs="Arial"/>
                <w:sz w:val="20"/>
                <w:szCs w:val="20"/>
              </w:rPr>
              <w:t>)</w:t>
            </w:r>
          </w:p>
          <w:p w14:paraId="28F92FBB" w14:textId="579F3CEC" w:rsidR="00E95CFE" w:rsidRDefault="00E95CFE" w:rsidP="008B6BFE">
            <w:pPr>
              <w:pStyle w:val="ListParagraph"/>
              <w:tabs>
                <w:tab w:val="left" w:pos="1640"/>
              </w:tabs>
              <w:spacing w:before="60" w:after="60"/>
              <w:ind w:left="34"/>
              <w:contextualSpacing w:val="0"/>
              <w:rPr>
                <w:rFonts w:ascii="Arial" w:hAnsi="Arial" w:cs="Arial"/>
                <w:sz w:val="20"/>
                <w:szCs w:val="20"/>
              </w:rPr>
            </w:pPr>
            <w:r w:rsidRPr="00127342">
              <w:rPr>
                <w:rFonts w:ascii="Segoe UI Symbol" w:hAnsi="Segoe UI Symbol" w:cs="Segoe UI Symbol"/>
                <w:sz w:val="20"/>
                <w:szCs w:val="20"/>
              </w:rPr>
              <w:t>☐</w:t>
            </w:r>
            <w:r w:rsidR="00D6180C" w:rsidRPr="00127342">
              <w:rPr>
                <w:rFonts w:ascii="Arial" w:hAnsi="Arial" w:cs="Arial"/>
                <w:sz w:val="20"/>
                <w:szCs w:val="20"/>
              </w:rPr>
              <w:t xml:space="preserve"> </w:t>
            </w:r>
            <w:r w:rsidR="00B763A4" w:rsidRPr="00127342">
              <w:rPr>
                <w:rFonts w:ascii="Arial" w:hAnsi="Arial" w:cs="Arial"/>
                <w:sz w:val="20"/>
                <w:szCs w:val="20"/>
              </w:rPr>
              <w:t>Energy and Fuels</w:t>
            </w:r>
          </w:p>
          <w:p w14:paraId="75090083" w14:textId="769A8FFD" w:rsidR="004C4F71" w:rsidRDefault="004C4F71" w:rsidP="004C4F71">
            <w:pPr>
              <w:pStyle w:val="ListParagraph"/>
              <w:tabs>
                <w:tab w:val="left" w:pos="1640"/>
              </w:tabs>
              <w:spacing w:before="60" w:after="60"/>
              <w:ind w:left="34"/>
              <w:contextualSpacing w:val="0"/>
              <w:rPr>
                <w:rFonts w:ascii="Arial" w:hAnsi="Arial" w:cs="Arial"/>
                <w:sz w:val="20"/>
                <w:szCs w:val="20"/>
              </w:rPr>
            </w:pPr>
            <w:r w:rsidRPr="00127342">
              <w:rPr>
                <w:rFonts w:ascii="Segoe UI Symbol" w:hAnsi="Segoe UI Symbol" w:cs="Segoe UI Symbol"/>
                <w:sz w:val="20"/>
                <w:szCs w:val="20"/>
              </w:rPr>
              <w:t>☐</w:t>
            </w:r>
            <w:r w:rsidRPr="00127342">
              <w:rPr>
                <w:rFonts w:ascii="Arial" w:hAnsi="Arial" w:cs="Arial"/>
                <w:sz w:val="20"/>
                <w:szCs w:val="20"/>
              </w:rPr>
              <w:t xml:space="preserve"> </w:t>
            </w:r>
            <w:r>
              <w:rPr>
                <w:rFonts w:ascii="Arial" w:hAnsi="Arial" w:cs="Arial"/>
                <w:sz w:val="20"/>
                <w:szCs w:val="20"/>
              </w:rPr>
              <w:t xml:space="preserve">Environmental </w:t>
            </w:r>
          </w:p>
          <w:p w14:paraId="2A87DF2F" w14:textId="67187627" w:rsidR="00E95CFE" w:rsidRDefault="00E95CFE" w:rsidP="008B6BFE">
            <w:pPr>
              <w:pStyle w:val="ListParagraph"/>
              <w:tabs>
                <w:tab w:val="left" w:pos="1640"/>
              </w:tabs>
              <w:spacing w:before="60" w:after="60"/>
              <w:ind w:left="34"/>
              <w:contextualSpacing w:val="0"/>
              <w:rPr>
                <w:rFonts w:ascii="Arial" w:hAnsi="Arial" w:cs="Arial"/>
                <w:sz w:val="20"/>
                <w:szCs w:val="20"/>
              </w:rPr>
            </w:pPr>
            <w:r w:rsidRPr="00127342">
              <w:rPr>
                <w:rFonts w:ascii="Segoe UI Symbol" w:hAnsi="Segoe UI Symbol" w:cs="Segoe UI Symbol"/>
                <w:sz w:val="20"/>
                <w:szCs w:val="20"/>
              </w:rPr>
              <w:t>☐</w:t>
            </w:r>
            <w:r w:rsidR="00D6180C" w:rsidRPr="00127342">
              <w:rPr>
                <w:rFonts w:ascii="Arial" w:hAnsi="Arial" w:cs="Arial"/>
                <w:sz w:val="20"/>
                <w:szCs w:val="20"/>
              </w:rPr>
              <w:t xml:space="preserve"> </w:t>
            </w:r>
            <w:r w:rsidR="00EF2039" w:rsidRPr="00127342">
              <w:rPr>
                <w:rFonts w:ascii="Arial" w:hAnsi="Arial" w:cs="Arial"/>
                <w:sz w:val="20"/>
                <w:szCs w:val="20"/>
              </w:rPr>
              <w:t>Facilities and Building Management</w:t>
            </w:r>
          </w:p>
          <w:p w14:paraId="2F710D1E" w14:textId="03971F7A" w:rsidR="004C4F71" w:rsidRDefault="004C4F71" w:rsidP="004C4F71">
            <w:pPr>
              <w:pStyle w:val="ListParagraph"/>
              <w:tabs>
                <w:tab w:val="left" w:pos="1640"/>
              </w:tabs>
              <w:spacing w:before="60" w:after="60"/>
              <w:ind w:left="34"/>
              <w:contextualSpacing w:val="0"/>
              <w:rPr>
                <w:rFonts w:ascii="Arial" w:hAnsi="Arial" w:cs="Arial"/>
                <w:sz w:val="20"/>
                <w:szCs w:val="20"/>
              </w:rPr>
            </w:pPr>
            <w:r w:rsidRPr="00127342">
              <w:rPr>
                <w:rFonts w:ascii="Segoe UI Symbol" w:hAnsi="Segoe UI Symbol" w:cs="Segoe UI Symbol"/>
                <w:sz w:val="20"/>
                <w:szCs w:val="20"/>
              </w:rPr>
              <w:t>☐</w:t>
            </w:r>
            <w:r w:rsidRPr="00127342">
              <w:rPr>
                <w:rFonts w:ascii="Arial" w:hAnsi="Arial" w:cs="Arial"/>
                <w:sz w:val="20"/>
                <w:szCs w:val="20"/>
              </w:rPr>
              <w:t xml:space="preserve"> </w:t>
            </w:r>
            <w:r>
              <w:rPr>
                <w:rFonts w:ascii="Arial" w:hAnsi="Arial" w:cs="Arial"/>
                <w:sz w:val="20"/>
                <w:szCs w:val="20"/>
              </w:rPr>
              <w:t>Financial Services</w:t>
            </w:r>
          </w:p>
          <w:p w14:paraId="504D29AC" w14:textId="4ABF81FD" w:rsidR="00E95CFE" w:rsidRPr="00127342" w:rsidRDefault="00000000" w:rsidP="008B6BFE">
            <w:pPr>
              <w:pStyle w:val="ListParagraph"/>
              <w:tabs>
                <w:tab w:val="left" w:pos="1640"/>
              </w:tabs>
              <w:spacing w:before="60" w:after="60"/>
              <w:ind w:left="34"/>
              <w:contextualSpacing w:val="0"/>
              <w:rPr>
                <w:rFonts w:ascii="Arial" w:hAnsi="Arial" w:cs="Arial"/>
                <w:sz w:val="20"/>
                <w:szCs w:val="20"/>
              </w:rPr>
            </w:pPr>
            <w:sdt>
              <w:sdtPr>
                <w:rPr>
                  <w:rFonts w:ascii="Arial" w:hAnsi="Arial" w:cs="Arial"/>
                  <w:sz w:val="20"/>
                  <w:szCs w:val="20"/>
                </w:rPr>
                <w:id w:val="-320275999"/>
                <w14:checkbox>
                  <w14:checked w14:val="0"/>
                  <w14:checkedState w14:val="2612" w14:font="MS Gothic"/>
                  <w14:uncheckedState w14:val="2610" w14:font="MS Gothic"/>
                </w14:checkbox>
              </w:sdtPr>
              <w:sdtContent>
                <w:r w:rsidR="00D6180C" w:rsidRPr="00127342">
                  <w:rPr>
                    <w:rFonts w:ascii="Segoe UI Symbol" w:hAnsi="Segoe UI Symbol" w:cs="Segoe UI Symbol"/>
                    <w:sz w:val="20"/>
                    <w:szCs w:val="20"/>
                  </w:rPr>
                  <w:t>☐</w:t>
                </w:r>
              </w:sdtContent>
            </w:sdt>
            <w:r w:rsidR="00D6180C" w:rsidRPr="00127342">
              <w:rPr>
                <w:rFonts w:ascii="Arial" w:hAnsi="Arial" w:cs="Arial"/>
                <w:sz w:val="20"/>
                <w:szCs w:val="20"/>
              </w:rPr>
              <w:t xml:space="preserve"> </w:t>
            </w:r>
            <w:r w:rsidR="006A3CE0" w:rsidRPr="00127342">
              <w:rPr>
                <w:rFonts w:ascii="Arial" w:hAnsi="Arial" w:cs="Arial"/>
                <w:sz w:val="20"/>
                <w:szCs w:val="20"/>
              </w:rPr>
              <w:t>Fleet and vehicles</w:t>
            </w:r>
          </w:p>
          <w:p w14:paraId="06060A25" w14:textId="77777777" w:rsidR="00631B1B" w:rsidRPr="00127342" w:rsidRDefault="00000000" w:rsidP="008B6BFE">
            <w:pPr>
              <w:pStyle w:val="ListParagraph"/>
              <w:tabs>
                <w:tab w:val="left" w:pos="1640"/>
              </w:tabs>
              <w:spacing w:before="60" w:after="60"/>
              <w:ind w:left="34"/>
              <w:contextualSpacing w:val="0"/>
              <w:rPr>
                <w:rFonts w:ascii="Arial" w:hAnsi="Arial" w:cs="Arial"/>
                <w:sz w:val="20"/>
                <w:szCs w:val="20"/>
              </w:rPr>
            </w:pPr>
            <w:sdt>
              <w:sdtPr>
                <w:rPr>
                  <w:rFonts w:ascii="Arial" w:hAnsi="Arial" w:cs="Arial"/>
                  <w:sz w:val="20"/>
                  <w:szCs w:val="20"/>
                </w:rPr>
                <w:id w:val="1292330659"/>
                <w14:checkbox>
                  <w14:checked w14:val="0"/>
                  <w14:checkedState w14:val="2612" w14:font="MS Gothic"/>
                  <w14:uncheckedState w14:val="2610" w14:font="MS Gothic"/>
                </w14:checkbox>
              </w:sdtPr>
              <w:sdtContent>
                <w:r w:rsidR="00631B1B" w:rsidRPr="00127342">
                  <w:rPr>
                    <w:rFonts w:ascii="Segoe UI Symbol" w:hAnsi="Segoe UI Symbol" w:cs="Segoe UI Symbol"/>
                    <w:sz w:val="20"/>
                    <w:szCs w:val="20"/>
                  </w:rPr>
                  <w:t>☐</w:t>
                </w:r>
              </w:sdtContent>
            </w:sdt>
            <w:r w:rsidR="00631B1B" w:rsidRPr="00127342">
              <w:rPr>
                <w:rFonts w:ascii="Arial" w:hAnsi="Arial" w:cs="Arial"/>
                <w:sz w:val="20"/>
                <w:szCs w:val="20"/>
              </w:rPr>
              <w:t xml:space="preserve"> Healthcare and Community Services</w:t>
            </w:r>
          </w:p>
          <w:p w14:paraId="3B7320D6" w14:textId="77777777" w:rsidR="00631B1B" w:rsidRPr="00127342" w:rsidRDefault="00000000" w:rsidP="008B6BFE">
            <w:pPr>
              <w:pStyle w:val="ListParagraph"/>
              <w:tabs>
                <w:tab w:val="left" w:pos="1640"/>
              </w:tabs>
              <w:spacing w:before="60" w:after="60"/>
              <w:ind w:left="34"/>
              <w:contextualSpacing w:val="0"/>
              <w:rPr>
                <w:rFonts w:ascii="Arial" w:hAnsi="Arial" w:cs="Arial"/>
                <w:sz w:val="20"/>
                <w:szCs w:val="20"/>
              </w:rPr>
            </w:pPr>
            <w:sdt>
              <w:sdtPr>
                <w:rPr>
                  <w:rFonts w:ascii="Arial" w:hAnsi="Arial" w:cs="Arial"/>
                  <w:sz w:val="20"/>
                  <w:szCs w:val="20"/>
                </w:rPr>
                <w:id w:val="-1978127758"/>
                <w14:checkbox>
                  <w14:checked w14:val="0"/>
                  <w14:checkedState w14:val="2612" w14:font="MS Gothic"/>
                  <w14:uncheckedState w14:val="2610" w14:font="MS Gothic"/>
                </w14:checkbox>
              </w:sdtPr>
              <w:sdtContent>
                <w:r w:rsidR="00631B1B" w:rsidRPr="00127342">
                  <w:rPr>
                    <w:rFonts w:ascii="Segoe UI Symbol" w:hAnsi="Segoe UI Symbol" w:cs="Segoe UI Symbol"/>
                    <w:sz w:val="20"/>
                    <w:szCs w:val="20"/>
                  </w:rPr>
                  <w:t>☐</w:t>
                </w:r>
              </w:sdtContent>
            </w:sdt>
            <w:r w:rsidR="00631B1B" w:rsidRPr="00127342">
              <w:rPr>
                <w:rFonts w:ascii="Arial" w:hAnsi="Arial" w:cs="Arial"/>
                <w:sz w:val="20"/>
                <w:szCs w:val="20"/>
              </w:rPr>
              <w:t xml:space="preserve"> Human Resources and Staffing</w:t>
            </w:r>
          </w:p>
          <w:p w14:paraId="7DA1375F" w14:textId="77777777" w:rsidR="00B7434D" w:rsidRPr="00127342" w:rsidRDefault="00000000" w:rsidP="008B6BFE">
            <w:pPr>
              <w:pStyle w:val="ListParagraph"/>
              <w:tabs>
                <w:tab w:val="left" w:pos="1640"/>
              </w:tabs>
              <w:spacing w:before="60" w:after="60"/>
              <w:ind w:left="34"/>
              <w:contextualSpacing w:val="0"/>
              <w:rPr>
                <w:rFonts w:ascii="Arial" w:hAnsi="Arial" w:cs="Arial"/>
                <w:sz w:val="20"/>
                <w:szCs w:val="20"/>
              </w:rPr>
            </w:pPr>
            <w:sdt>
              <w:sdtPr>
                <w:rPr>
                  <w:rFonts w:ascii="Arial" w:hAnsi="Arial" w:cs="Arial"/>
                  <w:sz w:val="20"/>
                  <w:szCs w:val="20"/>
                </w:rPr>
                <w:id w:val="1528134675"/>
                <w14:checkbox>
                  <w14:checked w14:val="0"/>
                  <w14:checkedState w14:val="2612" w14:font="MS Gothic"/>
                  <w14:uncheckedState w14:val="2610" w14:font="MS Gothic"/>
                </w14:checkbox>
              </w:sdtPr>
              <w:sdtContent>
                <w:r w:rsidR="00631B1B" w:rsidRPr="00127342">
                  <w:rPr>
                    <w:rFonts w:ascii="Segoe UI Symbol" w:hAnsi="Segoe UI Symbol" w:cs="Segoe UI Symbol"/>
                    <w:sz w:val="20"/>
                    <w:szCs w:val="20"/>
                  </w:rPr>
                  <w:t>☐</w:t>
                </w:r>
              </w:sdtContent>
            </w:sdt>
            <w:r w:rsidR="00631B1B" w:rsidRPr="00127342">
              <w:rPr>
                <w:rFonts w:ascii="Arial" w:hAnsi="Arial" w:cs="Arial"/>
                <w:sz w:val="20"/>
                <w:szCs w:val="20"/>
              </w:rPr>
              <w:t xml:space="preserve"> ICT Software and Technology </w:t>
            </w:r>
          </w:p>
          <w:p w14:paraId="6D53E6A8" w14:textId="1136C7F2" w:rsidR="00631B1B" w:rsidRPr="00127342" w:rsidRDefault="00000000" w:rsidP="008B6BFE">
            <w:pPr>
              <w:pStyle w:val="ListParagraph"/>
              <w:tabs>
                <w:tab w:val="left" w:pos="1640"/>
              </w:tabs>
              <w:spacing w:before="60" w:after="60"/>
              <w:ind w:left="34"/>
              <w:contextualSpacing w:val="0"/>
              <w:rPr>
                <w:rFonts w:ascii="Arial" w:hAnsi="Arial" w:cs="Arial"/>
                <w:sz w:val="20"/>
                <w:szCs w:val="20"/>
              </w:rPr>
            </w:pPr>
            <w:sdt>
              <w:sdtPr>
                <w:rPr>
                  <w:rFonts w:ascii="Arial" w:hAnsi="Arial" w:cs="Arial"/>
                  <w:sz w:val="20"/>
                  <w:szCs w:val="20"/>
                </w:rPr>
                <w:id w:val="-1954161276"/>
                <w14:checkbox>
                  <w14:checked w14:val="0"/>
                  <w14:checkedState w14:val="2612" w14:font="MS Gothic"/>
                  <w14:uncheckedState w14:val="2610" w14:font="MS Gothic"/>
                </w14:checkbox>
              </w:sdtPr>
              <w:sdtContent>
                <w:r w:rsidR="00631B1B" w:rsidRPr="00127342">
                  <w:rPr>
                    <w:rFonts w:ascii="Segoe UI Symbol" w:hAnsi="Segoe UI Symbol" w:cs="Segoe UI Symbol"/>
                    <w:sz w:val="20"/>
                    <w:szCs w:val="20"/>
                  </w:rPr>
                  <w:t>☐</w:t>
                </w:r>
              </w:sdtContent>
            </w:sdt>
            <w:r w:rsidR="00631B1B" w:rsidRPr="00127342">
              <w:rPr>
                <w:rFonts w:ascii="Arial" w:hAnsi="Arial" w:cs="Arial"/>
                <w:sz w:val="20"/>
                <w:szCs w:val="20"/>
              </w:rPr>
              <w:t xml:space="preserve"> Industrial and Engineering</w:t>
            </w:r>
          </w:p>
          <w:p w14:paraId="49731BB3" w14:textId="77777777" w:rsidR="000D6AAD" w:rsidRPr="00127342" w:rsidRDefault="00000000" w:rsidP="008B6BFE">
            <w:pPr>
              <w:pStyle w:val="ListParagraph"/>
              <w:tabs>
                <w:tab w:val="left" w:pos="1640"/>
              </w:tabs>
              <w:spacing w:before="60" w:after="60"/>
              <w:ind w:left="34"/>
              <w:contextualSpacing w:val="0"/>
              <w:rPr>
                <w:rFonts w:ascii="Arial" w:hAnsi="Arial" w:cs="Arial"/>
                <w:sz w:val="20"/>
                <w:szCs w:val="20"/>
              </w:rPr>
            </w:pPr>
            <w:sdt>
              <w:sdtPr>
                <w:rPr>
                  <w:rFonts w:ascii="Arial" w:hAnsi="Arial" w:cs="Arial"/>
                  <w:sz w:val="20"/>
                  <w:szCs w:val="20"/>
                </w:rPr>
                <w:id w:val="-1334675223"/>
                <w14:checkbox>
                  <w14:checked w14:val="0"/>
                  <w14:checkedState w14:val="2612" w14:font="MS Gothic"/>
                  <w14:uncheckedState w14:val="2610" w14:font="MS Gothic"/>
                </w14:checkbox>
              </w:sdtPr>
              <w:sdtContent>
                <w:r w:rsidR="000D6AAD" w:rsidRPr="00127342">
                  <w:rPr>
                    <w:rFonts w:ascii="Segoe UI Symbol" w:hAnsi="Segoe UI Symbol" w:cs="Segoe UI Symbol"/>
                    <w:sz w:val="20"/>
                    <w:szCs w:val="20"/>
                  </w:rPr>
                  <w:t>☐</w:t>
                </w:r>
              </w:sdtContent>
            </w:sdt>
            <w:r w:rsidR="000D6AAD" w:rsidRPr="00127342">
              <w:rPr>
                <w:rFonts w:ascii="Arial" w:hAnsi="Arial" w:cs="Arial"/>
                <w:sz w:val="20"/>
                <w:szCs w:val="20"/>
              </w:rPr>
              <w:t xml:space="preserve"> Office Equipment and Accessories and Supplies</w:t>
            </w:r>
          </w:p>
          <w:p w14:paraId="5407BC2D" w14:textId="55E3F009" w:rsidR="00E95CFE" w:rsidRPr="00127342" w:rsidRDefault="00E95CFE" w:rsidP="008B6BFE">
            <w:pPr>
              <w:pStyle w:val="ListParagraph"/>
              <w:tabs>
                <w:tab w:val="left" w:pos="1640"/>
              </w:tabs>
              <w:spacing w:before="60" w:after="60"/>
              <w:ind w:left="34"/>
              <w:contextualSpacing w:val="0"/>
              <w:rPr>
                <w:rFonts w:ascii="Arial" w:hAnsi="Arial" w:cs="Arial"/>
                <w:sz w:val="20"/>
                <w:szCs w:val="20"/>
              </w:rPr>
            </w:pPr>
            <w:r w:rsidRPr="00127342">
              <w:rPr>
                <w:rFonts w:ascii="Segoe UI Symbol" w:hAnsi="Segoe UI Symbol" w:cs="Segoe UI Symbol"/>
                <w:sz w:val="20"/>
                <w:szCs w:val="20"/>
              </w:rPr>
              <w:t>☐</w:t>
            </w:r>
            <w:r w:rsidR="00D6180C" w:rsidRPr="00127342">
              <w:rPr>
                <w:rFonts w:ascii="Arial" w:hAnsi="Arial" w:cs="Arial"/>
                <w:sz w:val="20"/>
                <w:szCs w:val="20"/>
              </w:rPr>
              <w:t xml:space="preserve"> </w:t>
            </w:r>
            <w:r w:rsidR="001E1D3D" w:rsidRPr="00127342">
              <w:rPr>
                <w:rFonts w:ascii="Arial" w:hAnsi="Arial" w:cs="Arial"/>
                <w:sz w:val="20"/>
                <w:szCs w:val="20"/>
              </w:rPr>
              <w:t>Public Administration and Safety</w:t>
            </w:r>
          </w:p>
          <w:p w14:paraId="41B1978B" w14:textId="5F643CBD" w:rsidR="00E95CFE" w:rsidRPr="00127342" w:rsidRDefault="00000000" w:rsidP="008B6BFE">
            <w:pPr>
              <w:pStyle w:val="ListParagraph"/>
              <w:tabs>
                <w:tab w:val="left" w:pos="1640"/>
              </w:tabs>
              <w:spacing w:before="60" w:after="60"/>
              <w:ind w:left="34"/>
              <w:contextualSpacing w:val="0"/>
              <w:rPr>
                <w:rFonts w:ascii="Arial" w:hAnsi="Arial" w:cs="Arial"/>
                <w:sz w:val="20"/>
                <w:szCs w:val="20"/>
              </w:rPr>
            </w:pPr>
            <w:sdt>
              <w:sdtPr>
                <w:rPr>
                  <w:rFonts w:ascii="Arial" w:hAnsi="Arial" w:cs="Arial"/>
                  <w:sz w:val="20"/>
                  <w:szCs w:val="20"/>
                </w:rPr>
                <w:id w:val="-1760286529"/>
                <w14:checkbox>
                  <w14:checked w14:val="0"/>
                  <w14:checkedState w14:val="2612" w14:font="MS Gothic"/>
                  <w14:uncheckedState w14:val="2610" w14:font="MS Gothic"/>
                </w14:checkbox>
              </w:sdtPr>
              <w:sdtContent>
                <w:r w:rsidR="00E95CFE" w:rsidRPr="00127342">
                  <w:rPr>
                    <w:rFonts w:ascii="Segoe UI Symbol" w:hAnsi="Segoe UI Symbol" w:cs="Segoe UI Symbol"/>
                    <w:sz w:val="20"/>
                    <w:szCs w:val="20"/>
                  </w:rPr>
                  <w:t>☐</w:t>
                </w:r>
              </w:sdtContent>
            </w:sdt>
            <w:r w:rsidR="00D6180C" w:rsidRPr="00127342">
              <w:rPr>
                <w:rFonts w:ascii="Arial" w:hAnsi="Arial" w:cs="Arial"/>
                <w:sz w:val="20"/>
                <w:szCs w:val="20"/>
              </w:rPr>
              <w:t xml:space="preserve"> </w:t>
            </w:r>
            <w:r w:rsidR="00E577B7" w:rsidRPr="00127342">
              <w:rPr>
                <w:rFonts w:ascii="Arial" w:hAnsi="Arial" w:cs="Arial"/>
                <w:sz w:val="20"/>
                <w:szCs w:val="20"/>
              </w:rPr>
              <w:t>Research and Scientific</w:t>
            </w:r>
          </w:p>
          <w:p w14:paraId="6340A7F1" w14:textId="33593214" w:rsidR="00066784" w:rsidRPr="00127342" w:rsidRDefault="00066784" w:rsidP="008B6BFE">
            <w:pPr>
              <w:pStyle w:val="ListParagraph"/>
              <w:tabs>
                <w:tab w:val="left" w:pos="1640"/>
              </w:tabs>
              <w:spacing w:before="60" w:after="60"/>
              <w:ind w:left="34"/>
              <w:contextualSpacing w:val="0"/>
              <w:rPr>
                <w:rFonts w:ascii="Arial" w:hAnsi="Arial" w:cs="Arial"/>
                <w:sz w:val="20"/>
                <w:szCs w:val="20"/>
              </w:rPr>
            </w:pPr>
            <w:r w:rsidRPr="00127342">
              <w:rPr>
                <w:rFonts w:ascii="Segoe UI Symbol" w:hAnsi="Segoe UI Symbol" w:cs="Segoe UI Symbol"/>
                <w:sz w:val="20"/>
                <w:szCs w:val="20"/>
              </w:rPr>
              <w:t>☐</w:t>
            </w:r>
            <w:r w:rsidR="00D6180C" w:rsidRPr="00127342">
              <w:rPr>
                <w:rFonts w:ascii="Arial" w:hAnsi="Arial" w:cs="Arial"/>
                <w:sz w:val="20"/>
                <w:szCs w:val="20"/>
              </w:rPr>
              <w:t xml:space="preserve"> </w:t>
            </w:r>
            <w:r w:rsidR="00AA5E47" w:rsidRPr="00127342">
              <w:rPr>
                <w:rFonts w:ascii="Arial" w:hAnsi="Arial" w:cs="Arial"/>
                <w:sz w:val="20"/>
                <w:szCs w:val="20"/>
              </w:rPr>
              <w:t>Travel and accommodation</w:t>
            </w:r>
          </w:p>
          <w:p w14:paraId="6315E53B" w14:textId="09CD1626" w:rsidR="00D6225B" w:rsidRPr="00127342" w:rsidRDefault="00000000" w:rsidP="008B6BFE">
            <w:pPr>
              <w:pStyle w:val="ListParagraph"/>
              <w:spacing w:before="60" w:after="60"/>
              <w:ind w:left="34"/>
              <w:contextualSpacing w:val="0"/>
              <w:rPr>
                <w:rFonts w:ascii="Arial" w:hAnsi="Arial" w:cs="Arial"/>
                <w:sz w:val="20"/>
                <w:szCs w:val="20"/>
              </w:rPr>
            </w:pPr>
            <w:sdt>
              <w:sdtPr>
                <w:rPr>
                  <w:rFonts w:ascii="Arial" w:hAnsi="Arial" w:cs="Arial"/>
                  <w:sz w:val="20"/>
                  <w:szCs w:val="20"/>
                </w:rPr>
                <w:id w:val="633832702"/>
                <w14:checkbox>
                  <w14:checked w14:val="0"/>
                  <w14:checkedState w14:val="2612" w14:font="MS Gothic"/>
                  <w14:uncheckedState w14:val="2610" w14:font="MS Gothic"/>
                </w14:checkbox>
              </w:sdtPr>
              <w:sdtContent>
                <w:r w:rsidR="00D6225B" w:rsidRPr="00127342">
                  <w:rPr>
                    <w:rFonts w:ascii="Segoe UI Symbol" w:eastAsia="MS Gothic" w:hAnsi="Segoe UI Symbol" w:cs="Segoe UI Symbol"/>
                    <w:sz w:val="20"/>
                    <w:szCs w:val="20"/>
                  </w:rPr>
                  <w:t>☐</w:t>
                </w:r>
              </w:sdtContent>
            </w:sdt>
            <w:r w:rsidR="00D6225B" w:rsidRPr="00127342">
              <w:rPr>
                <w:rFonts w:ascii="Arial" w:hAnsi="Arial" w:cs="Arial"/>
                <w:sz w:val="20"/>
                <w:szCs w:val="20"/>
              </w:rPr>
              <w:t xml:space="preserve"> Other </w:t>
            </w:r>
            <w:r w:rsidR="00D6225B" w:rsidRPr="00826465">
              <w:rPr>
                <w:rFonts w:ascii="Arial" w:hAnsi="Arial" w:cs="Arial"/>
                <w:i/>
                <w:iCs/>
                <w:sz w:val="16"/>
                <w:szCs w:val="16"/>
              </w:rPr>
              <w:t>(please detail)</w:t>
            </w:r>
            <w:r w:rsidR="002952D9" w:rsidRPr="00127342">
              <w:rPr>
                <w:rFonts w:ascii="Arial" w:hAnsi="Arial" w:cs="Arial"/>
                <w:sz w:val="20"/>
                <w:szCs w:val="20"/>
              </w:rPr>
              <w:t>:</w:t>
            </w:r>
            <w:r w:rsidR="00D6225B" w:rsidRPr="00127342">
              <w:rPr>
                <w:rFonts w:ascii="Arial" w:hAnsi="Arial" w:cs="Arial"/>
                <w:sz w:val="20"/>
                <w:szCs w:val="20"/>
              </w:rPr>
              <w:t xml:space="preserve"> </w:t>
            </w:r>
            <w:r w:rsidR="00857176">
              <w:rPr>
                <w:rFonts w:ascii="Arial" w:hAnsi="Arial" w:cs="Arial"/>
                <w:sz w:val="20"/>
                <w:szCs w:val="20"/>
              </w:rPr>
              <w:t>______________________</w:t>
            </w:r>
            <w:r w:rsidR="00D6225B" w:rsidRPr="00127342">
              <w:rPr>
                <w:rFonts w:ascii="Arial" w:hAnsi="Arial" w:cs="Arial"/>
                <w:sz w:val="20"/>
                <w:szCs w:val="20"/>
              </w:rPr>
              <w:t xml:space="preserve"> </w:t>
            </w:r>
            <w:bookmarkEnd w:id="5"/>
          </w:p>
        </w:tc>
      </w:tr>
      <w:tr w:rsidR="00C5412A" w:rsidRPr="00E6236A" w14:paraId="7659376B" w14:textId="77777777" w:rsidTr="009211FD">
        <w:trPr>
          <w:trHeight w:val="340"/>
        </w:trPr>
        <w:tc>
          <w:tcPr>
            <w:tcW w:w="3345" w:type="dxa"/>
            <w:shd w:val="clear" w:color="auto" w:fill="CFE6F6" w:themeFill="accent4" w:themeFillTint="33"/>
            <w:vAlign w:val="center"/>
          </w:tcPr>
          <w:p w14:paraId="3F25F09B" w14:textId="77777777" w:rsidR="00C5412A" w:rsidRPr="009F04A6" w:rsidRDefault="00C5412A" w:rsidP="008B6BFE">
            <w:pPr>
              <w:pStyle w:val="ListParagraph"/>
              <w:spacing w:before="60" w:after="60"/>
              <w:ind w:left="0"/>
              <w:contextualSpacing w:val="0"/>
              <w:rPr>
                <w:rFonts w:ascii="Arial" w:hAnsi="Arial" w:cs="Arial"/>
              </w:rPr>
            </w:pPr>
            <w:r w:rsidRPr="009F04A6">
              <w:rPr>
                <w:rFonts w:ascii="Arial" w:hAnsi="Arial" w:cs="Arial"/>
              </w:rPr>
              <w:t>Complexity Assessment</w:t>
            </w:r>
          </w:p>
        </w:tc>
        <w:tc>
          <w:tcPr>
            <w:tcW w:w="6578" w:type="dxa"/>
            <w:gridSpan w:val="3"/>
            <w:vAlign w:val="center"/>
          </w:tcPr>
          <w:p w14:paraId="2D8C31A4" w14:textId="2EFA8A7F" w:rsidR="00C5412A" w:rsidRPr="008B6BFE" w:rsidRDefault="00C5412A" w:rsidP="008B6BFE">
            <w:pPr>
              <w:pStyle w:val="ListParagraph"/>
              <w:spacing w:before="60" w:after="60"/>
              <w:ind w:left="0"/>
              <w:contextualSpacing w:val="0"/>
              <w:rPr>
                <w:rFonts w:ascii="Arial" w:hAnsi="Arial" w:cs="Arial"/>
                <w:sz w:val="20"/>
                <w:szCs w:val="20"/>
              </w:rPr>
            </w:pPr>
            <w:r w:rsidRPr="008B6BFE">
              <w:rPr>
                <w:rFonts w:ascii="Arial" w:hAnsi="Arial" w:cs="Arial"/>
                <w:sz w:val="20"/>
                <w:szCs w:val="20"/>
              </w:rPr>
              <w:t xml:space="preserve">Transactional  </w:t>
            </w:r>
            <w:sdt>
              <w:sdtPr>
                <w:rPr>
                  <w:rFonts w:ascii="Arial" w:hAnsi="Arial" w:cs="Arial"/>
                  <w:sz w:val="20"/>
                  <w:szCs w:val="20"/>
                </w:rPr>
                <w:id w:val="-11529338"/>
                <w14:checkbox>
                  <w14:checked w14:val="0"/>
                  <w14:checkedState w14:val="2612" w14:font="MS Gothic"/>
                  <w14:uncheckedState w14:val="2610" w14:font="MS Gothic"/>
                </w14:checkbox>
              </w:sdtPr>
              <w:sdtContent>
                <w:r w:rsidRPr="008B6BFE">
                  <w:rPr>
                    <w:rFonts w:ascii="Segoe UI Symbol" w:eastAsia="MS Gothic" w:hAnsi="Segoe UI Symbol" w:cs="Segoe UI Symbol"/>
                    <w:sz w:val="20"/>
                    <w:szCs w:val="20"/>
                  </w:rPr>
                  <w:t>☐</w:t>
                </w:r>
              </w:sdtContent>
            </w:sdt>
            <w:r w:rsidRPr="008B6BFE">
              <w:rPr>
                <w:rFonts w:ascii="Arial" w:hAnsi="Arial" w:cs="Arial"/>
                <w:sz w:val="20"/>
                <w:szCs w:val="20"/>
              </w:rPr>
              <w:t xml:space="preserve">   Routine  </w:t>
            </w:r>
            <w:sdt>
              <w:sdtPr>
                <w:rPr>
                  <w:rFonts w:ascii="Arial" w:hAnsi="Arial" w:cs="Arial"/>
                  <w:sz w:val="20"/>
                  <w:szCs w:val="20"/>
                </w:rPr>
                <w:id w:val="1405030444"/>
                <w14:checkbox>
                  <w14:checked w14:val="0"/>
                  <w14:checkedState w14:val="2612" w14:font="MS Gothic"/>
                  <w14:uncheckedState w14:val="2610" w14:font="MS Gothic"/>
                </w14:checkbox>
              </w:sdtPr>
              <w:sdtContent>
                <w:r w:rsidRPr="008B6BFE">
                  <w:rPr>
                    <w:rFonts w:ascii="Segoe UI Symbol" w:eastAsia="MS Gothic" w:hAnsi="Segoe UI Symbol" w:cs="Segoe UI Symbol"/>
                    <w:sz w:val="20"/>
                    <w:szCs w:val="20"/>
                  </w:rPr>
                  <w:t>☐</w:t>
                </w:r>
              </w:sdtContent>
            </w:sdt>
            <w:r w:rsidRPr="008B6BFE">
              <w:rPr>
                <w:rFonts w:ascii="Arial" w:hAnsi="Arial" w:cs="Arial"/>
                <w:sz w:val="20"/>
                <w:szCs w:val="20"/>
              </w:rPr>
              <w:t xml:space="preserve">  </w:t>
            </w:r>
            <w:r w:rsidR="00DC6C01" w:rsidRPr="008B6BFE">
              <w:rPr>
                <w:rFonts w:ascii="Arial" w:hAnsi="Arial" w:cs="Arial"/>
                <w:sz w:val="20"/>
                <w:szCs w:val="20"/>
              </w:rPr>
              <w:t xml:space="preserve"> </w:t>
            </w:r>
            <w:r w:rsidRPr="008B6BFE">
              <w:rPr>
                <w:rFonts w:ascii="Arial" w:hAnsi="Arial" w:cs="Arial"/>
                <w:sz w:val="20"/>
                <w:szCs w:val="20"/>
              </w:rPr>
              <w:t xml:space="preserve">Complex </w:t>
            </w:r>
            <w:sdt>
              <w:sdtPr>
                <w:rPr>
                  <w:rFonts w:ascii="Arial" w:hAnsi="Arial" w:cs="Arial"/>
                  <w:sz w:val="20"/>
                  <w:szCs w:val="20"/>
                </w:rPr>
                <w:id w:val="-1120915792"/>
                <w14:checkbox>
                  <w14:checked w14:val="0"/>
                  <w14:checkedState w14:val="2612" w14:font="MS Gothic"/>
                  <w14:uncheckedState w14:val="2610" w14:font="MS Gothic"/>
                </w14:checkbox>
              </w:sdtPr>
              <w:sdtContent>
                <w:r w:rsidRPr="008B6BFE">
                  <w:rPr>
                    <w:rFonts w:ascii="Segoe UI Symbol" w:eastAsia="MS Gothic" w:hAnsi="Segoe UI Symbol" w:cs="Segoe UI Symbol"/>
                    <w:sz w:val="20"/>
                    <w:szCs w:val="20"/>
                  </w:rPr>
                  <w:t>☐</w:t>
                </w:r>
              </w:sdtContent>
            </w:sdt>
            <w:r w:rsidRPr="008B6BFE">
              <w:rPr>
                <w:rFonts w:ascii="Arial" w:hAnsi="Arial" w:cs="Arial"/>
                <w:sz w:val="20"/>
                <w:szCs w:val="20"/>
              </w:rPr>
              <w:t xml:space="preserve">  </w:t>
            </w:r>
            <w:r w:rsidR="00DC6C01" w:rsidRPr="008B6BFE">
              <w:rPr>
                <w:rFonts w:ascii="Arial" w:hAnsi="Arial" w:cs="Arial"/>
                <w:sz w:val="20"/>
                <w:szCs w:val="20"/>
              </w:rPr>
              <w:t xml:space="preserve"> </w:t>
            </w:r>
            <w:r w:rsidRPr="008B6BFE">
              <w:rPr>
                <w:rFonts w:ascii="Arial" w:hAnsi="Arial" w:cs="Arial"/>
                <w:sz w:val="20"/>
                <w:szCs w:val="20"/>
              </w:rPr>
              <w:t xml:space="preserve">Strategic </w:t>
            </w:r>
            <w:sdt>
              <w:sdtPr>
                <w:rPr>
                  <w:rFonts w:ascii="Arial" w:hAnsi="Arial" w:cs="Arial"/>
                  <w:sz w:val="20"/>
                  <w:szCs w:val="20"/>
                </w:rPr>
                <w:id w:val="-824517843"/>
                <w14:checkbox>
                  <w14:checked w14:val="0"/>
                  <w14:checkedState w14:val="2612" w14:font="MS Gothic"/>
                  <w14:uncheckedState w14:val="2610" w14:font="MS Gothic"/>
                </w14:checkbox>
              </w:sdtPr>
              <w:sdtContent>
                <w:r w:rsidRPr="008B6BFE">
                  <w:rPr>
                    <w:rFonts w:ascii="Segoe UI Symbol" w:eastAsia="MS Gothic" w:hAnsi="Segoe UI Symbol" w:cs="Segoe UI Symbol"/>
                    <w:sz w:val="20"/>
                    <w:szCs w:val="20"/>
                  </w:rPr>
                  <w:t>☐</w:t>
                </w:r>
              </w:sdtContent>
            </w:sdt>
            <w:r w:rsidRPr="008B6BFE">
              <w:rPr>
                <w:rFonts w:ascii="Arial" w:hAnsi="Arial" w:cs="Arial"/>
                <w:sz w:val="20"/>
                <w:szCs w:val="20"/>
              </w:rPr>
              <w:t xml:space="preserve">  </w:t>
            </w:r>
          </w:p>
        </w:tc>
      </w:tr>
      <w:tr w:rsidR="00286E83" w:rsidRPr="00E6236A" w14:paraId="1A5D7051" w14:textId="77777777" w:rsidTr="009211FD">
        <w:trPr>
          <w:trHeight w:val="340"/>
        </w:trPr>
        <w:tc>
          <w:tcPr>
            <w:tcW w:w="3345" w:type="dxa"/>
            <w:shd w:val="clear" w:color="auto" w:fill="CFE6F6" w:themeFill="accent4" w:themeFillTint="33"/>
            <w:vAlign w:val="center"/>
          </w:tcPr>
          <w:p w14:paraId="7E4C5F3B" w14:textId="77777777" w:rsidR="00286E83" w:rsidRPr="009F04A6" w:rsidRDefault="00286E83" w:rsidP="008B6BFE">
            <w:pPr>
              <w:pStyle w:val="ListParagraph"/>
              <w:spacing w:before="60" w:after="60"/>
              <w:ind w:left="0"/>
              <w:contextualSpacing w:val="0"/>
              <w:rPr>
                <w:rFonts w:ascii="Arial" w:hAnsi="Arial" w:cs="Arial"/>
              </w:rPr>
            </w:pPr>
            <w:r w:rsidRPr="009F04A6">
              <w:rPr>
                <w:rFonts w:ascii="Arial" w:hAnsi="Arial" w:cs="Arial"/>
              </w:rPr>
              <w:t xml:space="preserve">Risk Assessment </w:t>
            </w:r>
          </w:p>
        </w:tc>
        <w:tc>
          <w:tcPr>
            <w:tcW w:w="6578" w:type="dxa"/>
            <w:gridSpan w:val="3"/>
            <w:vAlign w:val="center"/>
          </w:tcPr>
          <w:p w14:paraId="52EE486D" w14:textId="2D93D00B" w:rsidR="00286E83" w:rsidRPr="008B6BFE" w:rsidRDefault="0001121F" w:rsidP="008B6BFE">
            <w:pPr>
              <w:pStyle w:val="ListParagraph"/>
              <w:spacing w:before="60" w:after="60"/>
              <w:ind w:left="0"/>
              <w:contextualSpacing w:val="0"/>
              <w:rPr>
                <w:rFonts w:ascii="Arial" w:hAnsi="Arial" w:cs="Arial"/>
                <w:sz w:val="20"/>
                <w:szCs w:val="20"/>
              </w:rPr>
            </w:pPr>
            <w:r w:rsidRPr="008B6BFE">
              <w:rPr>
                <w:rFonts w:ascii="Arial" w:hAnsi="Arial" w:cs="Arial"/>
                <w:sz w:val="20"/>
                <w:szCs w:val="20"/>
              </w:rPr>
              <w:t xml:space="preserve">Low </w:t>
            </w:r>
            <w:sdt>
              <w:sdtPr>
                <w:rPr>
                  <w:rFonts w:ascii="Arial" w:hAnsi="Arial" w:cs="Arial"/>
                  <w:sz w:val="20"/>
                  <w:szCs w:val="20"/>
                </w:rPr>
                <w:id w:val="-973218799"/>
                <w14:checkbox>
                  <w14:checked w14:val="0"/>
                  <w14:checkedState w14:val="2612" w14:font="MS Gothic"/>
                  <w14:uncheckedState w14:val="2610" w14:font="MS Gothic"/>
                </w14:checkbox>
              </w:sdtPr>
              <w:sdtContent>
                <w:r w:rsidRPr="008B6BFE">
                  <w:rPr>
                    <w:rFonts w:ascii="Segoe UI Symbol" w:eastAsia="MS Gothic" w:hAnsi="Segoe UI Symbol" w:cs="Segoe UI Symbol"/>
                    <w:sz w:val="20"/>
                    <w:szCs w:val="20"/>
                  </w:rPr>
                  <w:t>☐</w:t>
                </w:r>
              </w:sdtContent>
            </w:sdt>
            <w:r w:rsidRPr="008B6BFE">
              <w:rPr>
                <w:rFonts w:ascii="Arial" w:hAnsi="Arial" w:cs="Arial"/>
                <w:sz w:val="20"/>
                <w:szCs w:val="20"/>
              </w:rPr>
              <w:t xml:space="preserve">   </w:t>
            </w:r>
            <w:r w:rsidR="00DC6C01" w:rsidRPr="008B6BFE">
              <w:rPr>
                <w:rFonts w:ascii="Arial" w:hAnsi="Arial" w:cs="Arial"/>
                <w:sz w:val="20"/>
                <w:szCs w:val="20"/>
              </w:rPr>
              <w:t xml:space="preserve">  </w:t>
            </w:r>
            <w:r w:rsidRPr="008B6BFE">
              <w:rPr>
                <w:rFonts w:ascii="Arial" w:hAnsi="Arial" w:cs="Arial"/>
                <w:sz w:val="20"/>
                <w:szCs w:val="20"/>
              </w:rPr>
              <w:t xml:space="preserve">Medium   </w:t>
            </w:r>
            <w:sdt>
              <w:sdtPr>
                <w:rPr>
                  <w:rFonts w:ascii="Arial" w:hAnsi="Arial" w:cs="Arial"/>
                  <w:sz w:val="20"/>
                  <w:szCs w:val="20"/>
                </w:rPr>
                <w:id w:val="433875549"/>
                <w14:checkbox>
                  <w14:checked w14:val="0"/>
                  <w14:checkedState w14:val="2612" w14:font="MS Gothic"/>
                  <w14:uncheckedState w14:val="2610" w14:font="MS Gothic"/>
                </w14:checkbox>
              </w:sdtPr>
              <w:sdtContent>
                <w:r w:rsidRPr="008B6BFE">
                  <w:rPr>
                    <w:rFonts w:ascii="Segoe UI Symbol" w:eastAsia="MS Gothic" w:hAnsi="Segoe UI Symbol" w:cs="Segoe UI Symbol"/>
                    <w:sz w:val="20"/>
                    <w:szCs w:val="20"/>
                  </w:rPr>
                  <w:t>☐</w:t>
                </w:r>
              </w:sdtContent>
            </w:sdt>
            <w:r w:rsidRPr="008B6BFE">
              <w:rPr>
                <w:rFonts w:ascii="Arial" w:hAnsi="Arial" w:cs="Arial"/>
                <w:sz w:val="20"/>
                <w:szCs w:val="20"/>
              </w:rPr>
              <w:t xml:space="preserve">  </w:t>
            </w:r>
            <w:r w:rsidR="00DC6C01" w:rsidRPr="008B6BFE">
              <w:rPr>
                <w:rFonts w:ascii="Arial" w:hAnsi="Arial" w:cs="Arial"/>
                <w:sz w:val="20"/>
                <w:szCs w:val="20"/>
              </w:rPr>
              <w:t xml:space="preserve">  </w:t>
            </w:r>
            <w:r w:rsidRPr="008B6BFE">
              <w:rPr>
                <w:rFonts w:ascii="Arial" w:hAnsi="Arial" w:cs="Arial"/>
                <w:sz w:val="20"/>
                <w:szCs w:val="20"/>
              </w:rPr>
              <w:t xml:space="preserve"> </w:t>
            </w:r>
            <w:r w:rsidR="00286E83" w:rsidRPr="008B6BFE">
              <w:rPr>
                <w:rFonts w:ascii="Arial" w:hAnsi="Arial" w:cs="Arial"/>
                <w:sz w:val="20"/>
                <w:szCs w:val="20"/>
              </w:rPr>
              <w:t xml:space="preserve">High  </w:t>
            </w:r>
            <w:sdt>
              <w:sdtPr>
                <w:rPr>
                  <w:rFonts w:ascii="Arial" w:hAnsi="Arial" w:cs="Arial"/>
                  <w:sz w:val="20"/>
                  <w:szCs w:val="20"/>
                </w:rPr>
                <w:id w:val="1341505710"/>
                <w14:checkbox>
                  <w14:checked w14:val="0"/>
                  <w14:checkedState w14:val="2612" w14:font="MS Gothic"/>
                  <w14:uncheckedState w14:val="2610" w14:font="MS Gothic"/>
                </w14:checkbox>
              </w:sdtPr>
              <w:sdtContent>
                <w:r w:rsidR="00286E83" w:rsidRPr="008B6BFE">
                  <w:rPr>
                    <w:rFonts w:ascii="Segoe UI Symbol" w:eastAsia="MS Gothic" w:hAnsi="Segoe UI Symbol" w:cs="Segoe UI Symbol"/>
                    <w:sz w:val="20"/>
                    <w:szCs w:val="20"/>
                  </w:rPr>
                  <w:t>☐</w:t>
                </w:r>
              </w:sdtContent>
            </w:sdt>
            <w:r w:rsidR="00286E83" w:rsidRPr="008B6BFE">
              <w:rPr>
                <w:rFonts w:ascii="Arial" w:hAnsi="Arial" w:cs="Arial"/>
                <w:sz w:val="20"/>
                <w:szCs w:val="20"/>
              </w:rPr>
              <w:t xml:space="preserve">   </w:t>
            </w:r>
          </w:p>
        </w:tc>
      </w:tr>
      <w:tr w:rsidR="007B3429" w:rsidRPr="00E6236A" w14:paraId="0A2B7C0B" w14:textId="77777777" w:rsidTr="008B6BFE">
        <w:trPr>
          <w:trHeight w:val="397"/>
        </w:trPr>
        <w:tc>
          <w:tcPr>
            <w:tcW w:w="3345" w:type="dxa"/>
            <w:shd w:val="clear" w:color="auto" w:fill="CFE6F6" w:themeFill="accent4" w:themeFillTint="33"/>
            <w:vAlign w:val="center"/>
          </w:tcPr>
          <w:p w14:paraId="69211420" w14:textId="7BF5E40B" w:rsidR="007B3429" w:rsidRPr="009F04A6" w:rsidRDefault="007B3429" w:rsidP="008B6BFE">
            <w:pPr>
              <w:pStyle w:val="ListParagraph"/>
              <w:spacing w:before="60" w:after="60"/>
              <w:ind w:left="0"/>
              <w:contextualSpacing w:val="0"/>
              <w:rPr>
                <w:rFonts w:ascii="Arial" w:hAnsi="Arial" w:cs="Arial"/>
              </w:rPr>
            </w:pPr>
            <w:r w:rsidRPr="009F04A6">
              <w:rPr>
                <w:rFonts w:ascii="Arial" w:hAnsi="Arial" w:cs="Arial"/>
              </w:rPr>
              <w:t xml:space="preserve">Procurement </w:t>
            </w:r>
            <w:r w:rsidR="00C26110" w:rsidRPr="009F04A6">
              <w:rPr>
                <w:rFonts w:ascii="Arial" w:hAnsi="Arial" w:cs="Arial"/>
              </w:rPr>
              <w:t xml:space="preserve">activity </w:t>
            </w:r>
            <w:r w:rsidRPr="009F04A6">
              <w:rPr>
                <w:rFonts w:ascii="Arial" w:hAnsi="Arial" w:cs="Arial"/>
              </w:rPr>
              <w:t>recorded in the P</w:t>
            </w:r>
            <w:r w:rsidR="001C61F8" w:rsidRPr="009F04A6">
              <w:rPr>
                <w:rFonts w:ascii="Arial" w:hAnsi="Arial" w:cs="Arial"/>
              </w:rPr>
              <w:t xml:space="preserve">rocurement </w:t>
            </w:r>
            <w:r w:rsidRPr="009F04A6">
              <w:rPr>
                <w:rFonts w:ascii="Arial" w:hAnsi="Arial" w:cs="Arial"/>
              </w:rPr>
              <w:t>A</w:t>
            </w:r>
            <w:r w:rsidR="001C61F8" w:rsidRPr="009F04A6">
              <w:rPr>
                <w:rFonts w:ascii="Arial" w:hAnsi="Arial" w:cs="Arial"/>
              </w:rPr>
              <w:t xml:space="preserve">ctivity </w:t>
            </w:r>
            <w:r w:rsidR="00826465">
              <w:rPr>
                <w:rFonts w:ascii="Arial" w:hAnsi="Arial" w:cs="Arial"/>
              </w:rPr>
              <w:t xml:space="preserve">and </w:t>
            </w:r>
            <w:r w:rsidRPr="009F04A6">
              <w:rPr>
                <w:rFonts w:ascii="Arial" w:hAnsi="Arial" w:cs="Arial"/>
              </w:rPr>
              <w:t>R</w:t>
            </w:r>
            <w:r w:rsidR="00C26110" w:rsidRPr="009F04A6">
              <w:rPr>
                <w:rFonts w:ascii="Arial" w:hAnsi="Arial" w:cs="Arial"/>
              </w:rPr>
              <w:t xml:space="preserve">eporting </w:t>
            </w:r>
            <w:r w:rsidRPr="009F04A6">
              <w:rPr>
                <w:rFonts w:ascii="Arial" w:hAnsi="Arial" w:cs="Arial"/>
              </w:rPr>
              <w:t>S</w:t>
            </w:r>
            <w:r w:rsidR="00C26110" w:rsidRPr="009F04A6">
              <w:rPr>
                <w:rFonts w:ascii="Arial" w:hAnsi="Arial" w:cs="Arial"/>
              </w:rPr>
              <w:t>ystem (PARS)</w:t>
            </w:r>
          </w:p>
        </w:tc>
        <w:tc>
          <w:tcPr>
            <w:tcW w:w="6578" w:type="dxa"/>
            <w:gridSpan w:val="3"/>
            <w:vAlign w:val="center"/>
          </w:tcPr>
          <w:p w14:paraId="75B05EA3" w14:textId="45EA1616" w:rsidR="007B3429" w:rsidRPr="00DC6C01" w:rsidRDefault="007B3429" w:rsidP="008B6BFE">
            <w:pPr>
              <w:pStyle w:val="ListParagraph"/>
              <w:spacing w:before="60" w:after="60"/>
              <w:ind w:left="0"/>
              <w:contextualSpacing w:val="0"/>
              <w:rPr>
                <w:rFonts w:ascii="Arial" w:hAnsi="Arial" w:cs="Arial"/>
                <w:sz w:val="20"/>
                <w:szCs w:val="20"/>
              </w:rPr>
            </w:pPr>
            <w:r w:rsidRPr="008B6BFE">
              <w:rPr>
                <w:rFonts w:ascii="Arial" w:hAnsi="Arial" w:cs="Arial"/>
                <w:sz w:val="20"/>
                <w:szCs w:val="20"/>
              </w:rPr>
              <w:t xml:space="preserve">Yes   </w:t>
            </w:r>
            <w:sdt>
              <w:sdtPr>
                <w:rPr>
                  <w:rFonts w:ascii="Arial" w:hAnsi="Arial" w:cs="Arial"/>
                  <w:sz w:val="20"/>
                  <w:szCs w:val="20"/>
                </w:rPr>
                <w:id w:val="102082340"/>
                <w14:checkbox>
                  <w14:checked w14:val="0"/>
                  <w14:checkedState w14:val="2612" w14:font="MS Gothic"/>
                  <w14:uncheckedState w14:val="2610" w14:font="MS Gothic"/>
                </w14:checkbox>
              </w:sdtPr>
              <w:sdtContent>
                <w:r w:rsidR="00096CBC">
                  <w:rPr>
                    <w:rFonts w:ascii="MS Gothic" w:eastAsia="MS Gothic" w:hAnsi="MS Gothic" w:cs="Arial" w:hint="eastAsia"/>
                    <w:sz w:val="20"/>
                    <w:szCs w:val="20"/>
                  </w:rPr>
                  <w:t>☐</w:t>
                </w:r>
              </w:sdtContent>
            </w:sdt>
            <w:r w:rsidRPr="008B6BFE">
              <w:rPr>
                <w:rFonts w:ascii="Arial" w:hAnsi="Arial" w:cs="Arial"/>
                <w:sz w:val="20"/>
                <w:szCs w:val="20"/>
              </w:rPr>
              <w:t xml:space="preserve">   No   </w:t>
            </w:r>
            <w:sdt>
              <w:sdtPr>
                <w:rPr>
                  <w:rFonts w:ascii="Arial" w:hAnsi="Arial" w:cs="Arial"/>
                  <w:sz w:val="20"/>
                  <w:szCs w:val="20"/>
                </w:rPr>
                <w:id w:val="1729191003"/>
                <w14:checkbox>
                  <w14:checked w14:val="0"/>
                  <w14:checkedState w14:val="2612" w14:font="MS Gothic"/>
                  <w14:uncheckedState w14:val="2610" w14:font="MS Gothic"/>
                </w14:checkbox>
              </w:sdtPr>
              <w:sdtContent>
                <w:r w:rsidRPr="008B6BFE">
                  <w:rPr>
                    <w:rFonts w:ascii="Segoe UI Symbol" w:eastAsia="MS Gothic" w:hAnsi="Segoe UI Symbol" w:cs="Segoe UI Symbol"/>
                    <w:sz w:val="20"/>
                    <w:szCs w:val="20"/>
                  </w:rPr>
                  <w:t>☐</w:t>
                </w:r>
              </w:sdtContent>
            </w:sdt>
          </w:p>
        </w:tc>
      </w:tr>
      <w:tr w:rsidR="00026161" w:rsidRPr="00590BC6" w14:paraId="354CE62B" w14:textId="77777777" w:rsidTr="008B6BFE">
        <w:trPr>
          <w:trHeight w:val="2551"/>
        </w:trPr>
        <w:tc>
          <w:tcPr>
            <w:tcW w:w="3345" w:type="dxa"/>
            <w:vMerge w:val="restart"/>
            <w:shd w:val="clear" w:color="auto" w:fill="CFE6F6" w:themeFill="accent4" w:themeFillTint="33"/>
            <w:vAlign w:val="center"/>
          </w:tcPr>
          <w:p w14:paraId="062BDDEC" w14:textId="77777777" w:rsidR="00026161" w:rsidRPr="009F04A6" w:rsidRDefault="00026161" w:rsidP="008B6BFE">
            <w:pPr>
              <w:pStyle w:val="ListParagraph"/>
              <w:spacing w:before="60" w:after="60"/>
              <w:ind w:left="0"/>
              <w:contextualSpacing w:val="0"/>
              <w:rPr>
                <w:rFonts w:ascii="Arial" w:hAnsi="Arial" w:cs="Arial"/>
              </w:rPr>
            </w:pPr>
            <w:r w:rsidRPr="009F04A6">
              <w:rPr>
                <w:rFonts w:ascii="Arial" w:hAnsi="Arial" w:cs="Arial"/>
              </w:rPr>
              <w:lastRenderedPageBreak/>
              <w:t xml:space="preserve">Approach to Market </w:t>
            </w:r>
          </w:p>
        </w:tc>
        <w:tc>
          <w:tcPr>
            <w:tcW w:w="2380" w:type="dxa"/>
          </w:tcPr>
          <w:p w14:paraId="0A2D0D6A" w14:textId="28D09B0E" w:rsidR="00026161" w:rsidRPr="00127342" w:rsidRDefault="00000000" w:rsidP="008B6BFE">
            <w:pPr>
              <w:pStyle w:val="ListParagraph"/>
              <w:spacing w:before="60" w:after="60"/>
              <w:ind w:left="223" w:hanging="266"/>
              <w:contextualSpacing w:val="0"/>
              <w:rPr>
                <w:rFonts w:ascii="Arial" w:hAnsi="Arial" w:cs="Arial"/>
                <w:sz w:val="20"/>
                <w:szCs w:val="20"/>
              </w:rPr>
            </w:pPr>
            <w:sdt>
              <w:sdtPr>
                <w:rPr>
                  <w:rFonts w:ascii="Arial" w:hAnsi="Arial" w:cs="Arial"/>
                  <w:sz w:val="20"/>
                  <w:szCs w:val="20"/>
                </w:rPr>
                <w:id w:val="-202252957"/>
                <w14:checkbox>
                  <w14:checked w14:val="0"/>
                  <w14:checkedState w14:val="2612" w14:font="MS Gothic"/>
                  <w14:uncheckedState w14:val="2610" w14:font="MS Gothic"/>
                </w14:checkbox>
              </w:sdtPr>
              <w:sdtContent>
                <w:r w:rsidR="00026161" w:rsidRPr="00127342">
                  <w:rPr>
                    <w:rFonts w:ascii="MS Gothic" w:eastAsia="MS Gothic" w:hAnsi="MS Gothic" w:cs="Arial" w:hint="eastAsia"/>
                    <w:sz w:val="20"/>
                    <w:szCs w:val="20"/>
                  </w:rPr>
                  <w:t>☐</w:t>
                </w:r>
              </w:sdtContent>
            </w:sdt>
            <w:r w:rsidR="00026161" w:rsidRPr="00127342">
              <w:rPr>
                <w:rFonts w:ascii="Arial" w:hAnsi="Arial" w:cs="Arial"/>
                <w:sz w:val="20"/>
                <w:szCs w:val="20"/>
              </w:rPr>
              <w:t xml:space="preserve"> Expression of Interest</w:t>
            </w:r>
          </w:p>
          <w:p w14:paraId="5BED54F7" w14:textId="727688D6" w:rsidR="00026161" w:rsidRPr="00127342" w:rsidRDefault="00000000" w:rsidP="008B6BFE">
            <w:pPr>
              <w:pStyle w:val="ListParagraph"/>
              <w:spacing w:before="60" w:after="60"/>
              <w:ind w:left="223" w:hanging="266"/>
              <w:contextualSpacing w:val="0"/>
              <w:rPr>
                <w:rFonts w:ascii="Arial" w:hAnsi="Arial" w:cs="Arial"/>
                <w:sz w:val="20"/>
                <w:szCs w:val="20"/>
              </w:rPr>
            </w:pPr>
            <w:sdt>
              <w:sdtPr>
                <w:rPr>
                  <w:rFonts w:ascii="Arial" w:hAnsi="Arial" w:cs="Arial"/>
                  <w:sz w:val="20"/>
                  <w:szCs w:val="20"/>
                </w:rPr>
                <w:id w:val="-1642883025"/>
                <w14:checkbox>
                  <w14:checked w14:val="0"/>
                  <w14:checkedState w14:val="2612" w14:font="MS Gothic"/>
                  <w14:uncheckedState w14:val="2610" w14:font="MS Gothic"/>
                </w14:checkbox>
              </w:sdtPr>
              <w:sdtContent>
                <w:r w:rsidR="00026161" w:rsidRPr="00127342">
                  <w:rPr>
                    <w:rFonts w:ascii="MS Gothic" w:eastAsia="MS Gothic" w:hAnsi="MS Gothic" w:cs="Arial"/>
                    <w:sz w:val="20"/>
                    <w:szCs w:val="20"/>
                  </w:rPr>
                  <w:t>☐</w:t>
                </w:r>
              </w:sdtContent>
            </w:sdt>
            <w:r w:rsidR="00026161" w:rsidRPr="00127342">
              <w:rPr>
                <w:rFonts w:ascii="Arial" w:hAnsi="Arial" w:cs="Arial"/>
                <w:sz w:val="20"/>
                <w:szCs w:val="20"/>
              </w:rPr>
              <w:t xml:space="preserve"> Request for Quote</w:t>
            </w:r>
          </w:p>
          <w:p w14:paraId="3AE16458" w14:textId="66976506" w:rsidR="00026161" w:rsidRPr="00127342" w:rsidRDefault="00000000" w:rsidP="008B6BFE">
            <w:pPr>
              <w:pStyle w:val="ListParagraph"/>
              <w:spacing w:before="60" w:after="60"/>
              <w:ind w:left="223" w:hanging="266"/>
              <w:contextualSpacing w:val="0"/>
              <w:rPr>
                <w:rFonts w:ascii="Arial" w:hAnsi="Arial" w:cs="Arial"/>
                <w:sz w:val="20"/>
                <w:szCs w:val="20"/>
              </w:rPr>
            </w:pPr>
            <w:sdt>
              <w:sdtPr>
                <w:rPr>
                  <w:rFonts w:ascii="Arial" w:hAnsi="Arial" w:cs="Arial"/>
                  <w:sz w:val="20"/>
                  <w:szCs w:val="20"/>
                </w:rPr>
                <w:id w:val="-1573958224"/>
                <w14:checkbox>
                  <w14:checked w14:val="0"/>
                  <w14:checkedState w14:val="2612" w14:font="MS Gothic"/>
                  <w14:uncheckedState w14:val="2610" w14:font="MS Gothic"/>
                </w14:checkbox>
              </w:sdtPr>
              <w:sdtContent>
                <w:r w:rsidR="00026161" w:rsidRPr="00127342">
                  <w:rPr>
                    <w:rFonts w:ascii="MS Gothic" w:eastAsia="MS Gothic" w:hAnsi="MS Gothic" w:cs="Arial"/>
                    <w:sz w:val="20"/>
                    <w:szCs w:val="20"/>
                  </w:rPr>
                  <w:t>☐</w:t>
                </w:r>
              </w:sdtContent>
            </w:sdt>
            <w:r w:rsidR="00026161" w:rsidRPr="00127342">
              <w:rPr>
                <w:rFonts w:ascii="Arial" w:hAnsi="Arial" w:cs="Arial"/>
                <w:sz w:val="20"/>
                <w:szCs w:val="20"/>
              </w:rPr>
              <w:t xml:space="preserve"> Invitation to Supply</w:t>
            </w:r>
          </w:p>
          <w:p w14:paraId="011B954B" w14:textId="610099B1" w:rsidR="00026161" w:rsidRPr="00127342" w:rsidRDefault="00000000" w:rsidP="008B6BFE">
            <w:pPr>
              <w:pStyle w:val="ListParagraph"/>
              <w:spacing w:before="60" w:after="60"/>
              <w:ind w:left="223" w:hanging="266"/>
              <w:contextualSpacing w:val="0"/>
              <w:rPr>
                <w:rFonts w:ascii="Arial" w:hAnsi="Arial" w:cs="Arial"/>
                <w:sz w:val="20"/>
                <w:szCs w:val="20"/>
              </w:rPr>
            </w:pPr>
            <w:sdt>
              <w:sdtPr>
                <w:rPr>
                  <w:rFonts w:ascii="Arial" w:hAnsi="Arial" w:cs="Arial"/>
                  <w:sz w:val="20"/>
                  <w:szCs w:val="20"/>
                </w:rPr>
                <w:id w:val="464941143"/>
                <w14:checkbox>
                  <w14:checked w14:val="0"/>
                  <w14:checkedState w14:val="2612" w14:font="MS Gothic"/>
                  <w14:uncheckedState w14:val="2610" w14:font="MS Gothic"/>
                </w14:checkbox>
              </w:sdtPr>
              <w:sdtContent>
                <w:r w:rsidR="00026161" w:rsidRPr="00127342">
                  <w:rPr>
                    <w:rFonts w:ascii="MS Gothic" w:eastAsia="MS Gothic" w:hAnsi="MS Gothic" w:cs="Arial"/>
                    <w:sz w:val="20"/>
                    <w:szCs w:val="20"/>
                  </w:rPr>
                  <w:t>☐</w:t>
                </w:r>
              </w:sdtContent>
            </w:sdt>
            <w:r w:rsidR="00026161" w:rsidRPr="00127342">
              <w:rPr>
                <w:rFonts w:ascii="Arial" w:hAnsi="Arial" w:cs="Arial"/>
                <w:sz w:val="20"/>
                <w:szCs w:val="20"/>
              </w:rPr>
              <w:t xml:space="preserve"> Other </w:t>
            </w:r>
            <w:r w:rsidR="00026161" w:rsidRPr="00826465">
              <w:rPr>
                <w:rFonts w:ascii="Arial" w:hAnsi="Arial" w:cs="Arial"/>
                <w:i/>
                <w:iCs/>
                <w:sz w:val="16"/>
                <w:szCs w:val="16"/>
              </w:rPr>
              <w:t>(please detail)</w:t>
            </w:r>
            <w:r w:rsidR="00026161" w:rsidRPr="00127342">
              <w:rPr>
                <w:rFonts w:ascii="Arial" w:hAnsi="Arial" w:cs="Arial"/>
                <w:sz w:val="20"/>
                <w:szCs w:val="20"/>
              </w:rPr>
              <w:t>:</w:t>
            </w:r>
          </w:p>
          <w:p w14:paraId="1A3B007E" w14:textId="5C9FF66A" w:rsidR="00026161" w:rsidRPr="00127342" w:rsidRDefault="00026161" w:rsidP="008B6BFE">
            <w:pPr>
              <w:pStyle w:val="ListParagraph"/>
              <w:spacing w:before="60" w:after="60"/>
              <w:ind w:left="265"/>
              <w:contextualSpacing w:val="0"/>
              <w:rPr>
                <w:rFonts w:ascii="Arial" w:hAnsi="Arial" w:cs="Arial"/>
                <w:sz w:val="20"/>
                <w:szCs w:val="20"/>
              </w:rPr>
            </w:pPr>
            <w:r w:rsidRPr="00127342">
              <w:rPr>
                <w:rFonts w:ascii="Arial" w:hAnsi="Arial" w:cs="Arial"/>
                <w:sz w:val="20"/>
                <w:szCs w:val="20"/>
              </w:rPr>
              <w:t xml:space="preserve"> </w:t>
            </w:r>
            <w:r>
              <w:rPr>
                <w:rFonts w:ascii="Arial" w:hAnsi="Arial" w:cs="Arial"/>
                <w:sz w:val="20"/>
                <w:szCs w:val="20"/>
              </w:rPr>
              <w:t>___________</w:t>
            </w:r>
          </w:p>
        </w:tc>
        <w:tc>
          <w:tcPr>
            <w:tcW w:w="2184" w:type="dxa"/>
          </w:tcPr>
          <w:p w14:paraId="0B8BB0F0" w14:textId="77777777" w:rsidR="00026161" w:rsidRPr="00127342" w:rsidRDefault="00000000" w:rsidP="008B6BFE">
            <w:pPr>
              <w:pStyle w:val="ListParagraph"/>
              <w:spacing w:before="60" w:after="60"/>
              <w:ind w:left="34"/>
              <w:contextualSpacing w:val="0"/>
              <w:rPr>
                <w:rFonts w:ascii="Arial" w:hAnsi="Arial" w:cs="Arial"/>
                <w:sz w:val="20"/>
                <w:szCs w:val="20"/>
              </w:rPr>
            </w:pPr>
            <w:sdt>
              <w:sdtPr>
                <w:rPr>
                  <w:rFonts w:ascii="Arial" w:hAnsi="Arial" w:cs="Arial"/>
                  <w:sz w:val="20"/>
                  <w:szCs w:val="20"/>
                </w:rPr>
                <w:id w:val="117729119"/>
                <w14:checkbox>
                  <w14:checked w14:val="0"/>
                  <w14:checkedState w14:val="2612" w14:font="MS Gothic"/>
                  <w14:uncheckedState w14:val="2610" w14:font="MS Gothic"/>
                </w14:checkbox>
              </w:sdtPr>
              <w:sdtContent>
                <w:r w:rsidR="00026161" w:rsidRPr="00127342">
                  <w:rPr>
                    <w:rFonts w:ascii="MS Gothic" w:eastAsia="MS Gothic" w:hAnsi="MS Gothic" w:cs="Arial"/>
                    <w:sz w:val="20"/>
                    <w:szCs w:val="20"/>
                  </w:rPr>
                  <w:t>☐</w:t>
                </w:r>
              </w:sdtContent>
            </w:sdt>
            <w:r w:rsidR="00026161" w:rsidRPr="00127342">
              <w:rPr>
                <w:rFonts w:ascii="Arial" w:hAnsi="Arial" w:cs="Arial"/>
                <w:sz w:val="20"/>
                <w:szCs w:val="20"/>
              </w:rPr>
              <w:t xml:space="preserve"> Direct</w:t>
            </w:r>
          </w:p>
          <w:p w14:paraId="090F91E6" w14:textId="77777777" w:rsidR="00026161" w:rsidRPr="00127342" w:rsidRDefault="00000000" w:rsidP="008B6BFE">
            <w:pPr>
              <w:pStyle w:val="ListParagraph"/>
              <w:spacing w:before="60" w:after="60"/>
              <w:ind w:left="34"/>
              <w:contextualSpacing w:val="0"/>
              <w:rPr>
                <w:rFonts w:ascii="Arial" w:hAnsi="Arial" w:cs="Arial"/>
                <w:sz w:val="20"/>
                <w:szCs w:val="20"/>
              </w:rPr>
            </w:pPr>
            <w:sdt>
              <w:sdtPr>
                <w:rPr>
                  <w:rFonts w:ascii="Arial" w:hAnsi="Arial" w:cs="Arial"/>
                  <w:sz w:val="20"/>
                  <w:szCs w:val="20"/>
                </w:rPr>
                <w:id w:val="170005111"/>
                <w14:checkbox>
                  <w14:checked w14:val="0"/>
                  <w14:checkedState w14:val="2612" w14:font="MS Gothic"/>
                  <w14:uncheckedState w14:val="2610" w14:font="MS Gothic"/>
                </w14:checkbox>
              </w:sdtPr>
              <w:sdtContent>
                <w:r w:rsidR="00026161" w:rsidRPr="00127342">
                  <w:rPr>
                    <w:rFonts w:ascii="MS Gothic" w:eastAsia="MS Gothic" w:hAnsi="MS Gothic" w:cs="Arial"/>
                    <w:sz w:val="20"/>
                    <w:szCs w:val="20"/>
                  </w:rPr>
                  <w:t>☐</w:t>
                </w:r>
              </w:sdtContent>
            </w:sdt>
            <w:r w:rsidR="00026161" w:rsidRPr="00127342">
              <w:rPr>
                <w:rFonts w:ascii="Arial" w:hAnsi="Arial" w:cs="Arial"/>
                <w:sz w:val="20"/>
                <w:szCs w:val="20"/>
              </w:rPr>
              <w:t xml:space="preserve"> Limited</w:t>
            </w:r>
          </w:p>
          <w:p w14:paraId="355CEC90" w14:textId="7FBD16E6" w:rsidR="00026161" w:rsidRPr="00857176" w:rsidRDefault="00026161" w:rsidP="008B6BFE">
            <w:pPr>
              <w:pStyle w:val="ListParagraph"/>
              <w:spacing w:before="60" w:after="60"/>
              <w:ind w:left="312"/>
              <w:contextualSpacing w:val="0"/>
              <w:rPr>
                <w:rFonts w:ascii="Arial" w:hAnsi="Arial" w:cs="Arial"/>
                <w:sz w:val="20"/>
                <w:szCs w:val="20"/>
              </w:rPr>
            </w:pPr>
            <w:r w:rsidRPr="00127342">
              <w:rPr>
                <w:rFonts w:ascii="Arial" w:hAnsi="Arial" w:cs="Arial"/>
                <w:sz w:val="20"/>
                <w:szCs w:val="20"/>
              </w:rPr>
              <w:t>Specify number of suppliers the approach is limited to:</w:t>
            </w:r>
            <w:r>
              <w:rPr>
                <w:rFonts w:ascii="Arial" w:hAnsi="Arial" w:cs="Arial"/>
                <w:sz w:val="20"/>
                <w:szCs w:val="20"/>
              </w:rPr>
              <w:t xml:space="preserve"> _____</w:t>
            </w:r>
          </w:p>
          <w:p w14:paraId="48EC1925" w14:textId="77777777" w:rsidR="00026161" w:rsidRPr="00127342" w:rsidRDefault="00000000" w:rsidP="008B6BFE">
            <w:pPr>
              <w:pStyle w:val="ListParagraph"/>
              <w:spacing w:before="60" w:after="60"/>
              <w:ind w:left="34"/>
              <w:contextualSpacing w:val="0"/>
              <w:rPr>
                <w:rFonts w:ascii="Arial" w:hAnsi="Arial" w:cs="Arial"/>
                <w:sz w:val="20"/>
                <w:szCs w:val="20"/>
              </w:rPr>
            </w:pPr>
            <w:sdt>
              <w:sdtPr>
                <w:rPr>
                  <w:rFonts w:ascii="Arial" w:hAnsi="Arial" w:cs="Arial"/>
                  <w:sz w:val="20"/>
                  <w:szCs w:val="20"/>
                </w:rPr>
                <w:id w:val="983584847"/>
                <w14:checkbox>
                  <w14:checked w14:val="0"/>
                  <w14:checkedState w14:val="2612" w14:font="MS Gothic"/>
                  <w14:uncheckedState w14:val="2610" w14:font="MS Gothic"/>
                </w14:checkbox>
              </w:sdtPr>
              <w:sdtContent>
                <w:r w:rsidR="00026161" w:rsidRPr="00127342">
                  <w:rPr>
                    <w:rFonts w:ascii="MS Gothic" w:eastAsia="MS Gothic" w:hAnsi="MS Gothic" w:cs="Arial"/>
                    <w:sz w:val="20"/>
                    <w:szCs w:val="20"/>
                  </w:rPr>
                  <w:t>☐</w:t>
                </w:r>
              </w:sdtContent>
            </w:sdt>
            <w:r w:rsidR="00026161" w:rsidRPr="00127342">
              <w:rPr>
                <w:rFonts w:ascii="Arial" w:hAnsi="Arial" w:cs="Arial"/>
                <w:sz w:val="20"/>
                <w:szCs w:val="20"/>
              </w:rPr>
              <w:t xml:space="preserve"> Open</w:t>
            </w:r>
          </w:p>
          <w:p w14:paraId="63DC0A80" w14:textId="248D6933" w:rsidR="00026161" w:rsidRPr="00127342" w:rsidRDefault="00000000" w:rsidP="008B6BFE">
            <w:pPr>
              <w:pStyle w:val="ListParagraph"/>
              <w:spacing w:before="60" w:after="60"/>
              <w:ind w:left="278" w:hanging="244"/>
              <w:contextualSpacing w:val="0"/>
              <w:rPr>
                <w:rFonts w:ascii="Arial" w:hAnsi="Arial" w:cs="Arial"/>
                <w:sz w:val="20"/>
                <w:szCs w:val="20"/>
              </w:rPr>
            </w:pPr>
            <w:sdt>
              <w:sdtPr>
                <w:rPr>
                  <w:rFonts w:ascii="Arial" w:hAnsi="Arial" w:cs="Arial"/>
                  <w:sz w:val="20"/>
                  <w:szCs w:val="20"/>
                </w:rPr>
                <w:id w:val="396095959"/>
                <w14:checkbox>
                  <w14:checked w14:val="0"/>
                  <w14:checkedState w14:val="2612" w14:font="MS Gothic"/>
                  <w14:uncheckedState w14:val="2610" w14:font="MS Gothic"/>
                </w14:checkbox>
              </w:sdtPr>
              <w:sdtContent>
                <w:r w:rsidR="00026161" w:rsidRPr="00127342">
                  <w:rPr>
                    <w:rFonts w:ascii="MS Gothic" w:eastAsia="MS Gothic" w:hAnsi="MS Gothic" w:cs="Arial"/>
                    <w:sz w:val="20"/>
                    <w:szCs w:val="20"/>
                  </w:rPr>
                  <w:t>☐</w:t>
                </w:r>
              </w:sdtContent>
            </w:sdt>
            <w:r w:rsidR="00026161" w:rsidRPr="00127342">
              <w:rPr>
                <w:rFonts w:ascii="Arial" w:hAnsi="Arial" w:cs="Arial"/>
                <w:sz w:val="20"/>
                <w:szCs w:val="20"/>
              </w:rPr>
              <w:t xml:space="preserve"> Unsolicited Proposal</w:t>
            </w:r>
          </w:p>
        </w:tc>
        <w:tc>
          <w:tcPr>
            <w:tcW w:w="2014" w:type="dxa"/>
          </w:tcPr>
          <w:p w14:paraId="1D98F8E4" w14:textId="77777777" w:rsidR="00026161" w:rsidRDefault="00026161" w:rsidP="008B6BFE">
            <w:pPr>
              <w:pStyle w:val="ListParagraph"/>
              <w:spacing w:before="60" w:after="60"/>
              <w:ind w:left="34"/>
              <w:contextualSpacing w:val="0"/>
              <w:rPr>
                <w:rFonts w:ascii="Arial" w:hAnsi="Arial" w:cs="Arial"/>
                <w:b/>
                <w:bCs/>
                <w:sz w:val="20"/>
                <w:szCs w:val="20"/>
              </w:rPr>
            </w:pPr>
            <w:r w:rsidRPr="00127342">
              <w:rPr>
                <w:rFonts w:ascii="Arial" w:hAnsi="Arial" w:cs="Arial"/>
                <w:b/>
                <w:bCs/>
                <w:sz w:val="20"/>
                <w:szCs w:val="20"/>
              </w:rPr>
              <w:t>Selection Strategy</w:t>
            </w:r>
          </w:p>
          <w:p w14:paraId="1091013F" w14:textId="0491CBBF" w:rsidR="00026161" w:rsidRPr="00127342" w:rsidRDefault="00000000" w:rsidP="008B6BFE">
            <w:pPr>
              <w:pStyle w:val="ListParagraph"/>
              <w:spacing w:before="60" w:after="60"/>
              <w:ind w:left="0"/>
              <w:contextualSpacing w:val="0"/>
              <w:rPr>
                <w:rFonts w:ascii="Arial" w:hAnsi="Arial" w:cs="Arial"/>
                <w:sz w:val="20"/>
                <w:szCs w:val="20"/>
              </w:rPr>
            </w:pPr>
            <w:sdt>
              <w:sdtPr>
                <w:rPr>
                  <w:rFonts w:ascii="Arial" w:hAnsi="Arial" w:cs="Arial"/>
                  <w:sz w:val="20"/>
                  <w:szCs w:val="20"/>
                </w:rPr>
                <w:id w:val="261269422"/>
                <w14:checkbox>
                  <w14:checked w14:val="0"/>
                  <w14:checkedState w14:val="2612" w14:font="MS Gothic"/>
                  <w14:uncheckedState w14:val="2610" w14:font="MS Gothic"/>
                </w14:checkbox>
              </w:sdtPr>
              <w:sdtContent>
                <w:r w:rsidR="00026161">
                  <w:rPr>
                    <w:rFonts w:ascii="MS Gothic" w:eastAsia="MS Gothic" w:hAnsi="MS Gothic" w:cs="Arial" w:hint="eastAsia"/>
                    <w:sz w:val="20"/>
                    <w:szCs w:val="20"/>
                  </w:rPr>
                  <w:t>☐</w:t>
                </w:r>
              </w:sdtContent>
            </w:sdt>
            <w:r w:rsidR="00026161" w:rsidRPr="00127342">
              <w:rPr>
                <w:rFonts w:ascii="Arial" w:hAnsi="Arial" w:cs="Arial"/>
                <w:sz w:val="20"/>
                <w:szCs w:val="20"/>
              </w:rPr>
              <w:t xml:space="preserve"> Single Stage</w:t>
            </w:r>
          </w:p>
          <w:p w14:paraId="018DBB08" w14:textId="25E98D21" w:rsidR="00026161" w:rsidRPr="00127342" w:rsidRDefault="00026161" w:rsidP="008B6BFE">
            <w:pPr>
              <w:pStyle w:val="ListParagraph"/>
              <w:spacing w:before="60" w:after="60"/>
              <w:ind w:left="0"/>
              <w:contextualSpacing w:val="0"/>
              <w:rPr>
                <w:rFonts w:ascii="Arial" w:hAnsi="Arial" w:cs="Arial"/>
                <w:sz w:val="20"/>
                <w:szCs w:val="20"/>
              </w:rPr>
            </w:pPr>
            <w:r w:rsidRPr="00127342">
              <w:rPr>
                <w:rFonts w:ascii="MS Gothic" w:eastAsia="MS Gothic" w:hAnsi="MS Gothic" w:cs="Arial" w:hint="eastAsia"/>
                <w:sz w:val="20"/>
                <w:szCs w:val="20"/>
              </w:rPr>
              <w:t>☐</w:t>
            </w:r>
            <w:r w:rsidRPr="00127342">
              <w:rPr>
                <w:rFonts w:ascii="Arial" w:hAnsi="Arial" w:cs="Arial"/>
                <w:sz w:val="20"/>
                <w:szCs w:val="20"/>
              </w:rPr>
              <w:t xml:space="preserve"> </w:t>
            </w:r>
            <w:proofErr w:type="gramStart"/>
            <w:r w:rsidRPr="00127342">
              <w:rPr>
                <w:rFonts w:ascii="Arial" w:hAnsi="Arial" w:cs="Arial"/>
                <w:sz w:val="20"/>
                <w:szCs w:val="20"/>
              </w:rPr>
              <w:t>Multi-Stage</w:t>
            </w:r>
            <w:proofErr w:type="gramEnd"/>
          </w:p>
        </w:tc>
      </w:tr>
      <w:tr w:rsidR="00026161" w:rsidRPr="00590BC6" w14:paraId="4BB2C1BA" w14:textId="77777777" w:rsidTr="008B6BFE">
        <w:trPr>
          <w:trHeight w:val="3345"/>
        </w:trPr>
        <w:tc>
          <w:tcPr>
            <w:tcW w:w="3345" w:type="dxa"/>
            <w:vMerge/>
            <w:shd w:val="clear" w:color="auto" w:fill="CFE6F6" w:themeFill="accent4" w:themeFillTint="33"/>
            <w:vAlign w:val="center"/>
          </w:tcPr>
          <w:p w14:paraId="070F7BD8" w14:textId="77777777" w:rsidR="00026161" w:rsidRPr="009F04A6" w:rsidRDefault="00026161" w:rsidP="008B6BFE">
            <w:pPr>
              <w:pStyle w:val="ListParagraph"/>
              <w:spacing w:before="60" w:after="60"/>
              <w:ind w:left="0"/>
              <w:contextualSpacing w:val="0"/>
              <w:rPr>
                <w:rFonts w:ascii="Arial" w:hAnsi="Arial" w:cs="Arial"/>
              </w:rPr>
            </w:pPr>
          </w:p>
        </w:tc>
        <w:tc>
          <w:tcPr>
            <w:tcW w:w="6578" w:type="dxa"/>
            <w:gridSpan w:val="3"/>
            <w:vAlign w:val="center"/>
          </w:tcPr>
          <w:p w14:paraId="5488C805" w14:textId="3100CC5A" w:rsidR="00026161" w:rsidRDefault="00026161" w:rsidP="008B6BFE">
            <w:pPr>
              <w:pStyle w:val="ListParagraph"/>
              <w:spacing w:before="60" w:after="60"/>
              <w:ind w:left="34"/>
              <w:contextualSpacing w:val="0"/>
              <w:rPr>
                <w:rFonts w:ascii="Arial" w:hAnsi="Arial" w:cs="Arial"/>
                <w:sz w:val="20"/>
                <w:szCs w:val="20"/>
              </w:rPr>
            </w:pPr>
            <w:r w:rsidRPr="3040DAA6">
              <w:rPr>
                <w:rFonts w:ascii="Arial" w:hAnsi="Arial" w:cs="Arial"/>
                <w:sz w:val="20"/>
                <w:szCs w:val="20"/>
              </w:rPr>
              <w:t>If a direct or limited market approach has been selected, identify the applicable reason/s for limiting the number of suppliers approached:</w:t>
            </w:r>
          </w:p>
          <w:p w14:paraId="52147EF6" w14:textId="54FBF853" w:rsidR="00A760A4" w:rsidRPr="00127342" w:rsidRDefault="00000000" w:rsidP="00A760A4">
            <w:pPr>
              <w:spacing w:before="60" w:after="60"/>
              <w:ind w:left="237" w:hanging="237"/>
              <w:rPr>
                <w:rFonts w:ascii="Arial" w:eastAsia="Tahoma" w:hAnsi="Arial" w:cs="Arial"/>
                <w:sz w:val="20"/>
                <w:szCs w:val="20"/>
              </w:rPr>
            </w:pPr>
            <w:sdt>
              <w:sdtPr>
                <w:rPr>
                  <w:rFonts w:ascii="Arial" w:hAnsi="Arial" w:cs="Arial"/>
                  <w:sz w:val="20"/>
                  <w:szCs w:val="20"/>
                </w:rPr>
                <w:id w:val="-1757273360"/>
                <w14:checkbox>
                  <w14:checked w14:val="0"/>
                  <w14:checkedState w14:val="2612" w14:font="MS Gothic"/>
                  <w14:uncheckedState w14:val="2610" w14:font="MS Gothic"/>
                </w14:checkbox>
              </w:sdtPr>
              <w:sdtContent>
                <w:r w:rsidR="00A760A4" w:rsidRPr="00127342">
                  <w:rPr>
                    <w:rFonts w:ascii="MS Gothic" w:eastAsia="MS Gothic" w:hAnsi="MS Gothic" w:cs="Arial"/>
                    <w:sz w:val="20"/>
                    <w:szCs w:val="20"/>
                  </w:rPr>
                  <w:t>☐</w:t>
                </w:r>
              </w:sdtContent>
            </w:sdt>
            <w:r w:rsidR="00A760A4" w:rsidRPr="00127342">
              <w:rPr>
                <w:rFonts w:ascii="Arial" w:hAnsi="Arial" w:cs="Arial"/>
                <w:sz w:val="20"/>
                <w:szCs w:val="20"/>
              </w:rPr>
              <w:t xml:space="preserve"> </w:t>
            </w:r>
            <w:r w:rsidR="00A760A4">
              <w:rPr>
                <w:rFonts w:ascii="Arial" w:hAnsi="Arial" w:cs="Arial"/>
                <w:sz w:val="20"/>
                <w:szCs w:val="20"/>
              </w:rPr>
              <w:t>Estimated value of the procurement is</w:t>
            </w:r>
            <w:r w:rsidR="00A5092E">
              <w:rPr>
                <w:rFonts w:ascii="Arial" w:hAnsi="Arial" w:cs="Arial"/>
                <w:sz w:val="20"/>
                <w:szCs w:val="20"/>
              </w:rPr>
              <w:t xml:space="preserve"> at or below</w:t>
            </w:r>
            <w:r w:rsidR="00A760A4">
              <w:rPr>
                <w:rFonts w:ascii="Arial" w:hAnsi="Arial" w:cs="Arial"/>
                <w:sz w:val="20"/>
                <w:szCs w:val="20"/>
              </w:rPr>
              <w:t xml:space="preserve"> $550,000 </w:t>
            </w:r>
            <w:r w:rsidR="00A5092E">
              <w:rPr>
                <w:rFonts w:ascii="Arial" w:hAnsi="Arial" w:cs="Arial"/>
                <w:sz w:val="20"/>
                <w:szCs w:val="20"/>
              </w:rPr>
              <w:t xml:space="preserve">(GST </w:t>
            </w:r>
            <w:r w:rsidR="00A760A4">
              <w:rPr>
                <w:rFonts w:ascii="Arial" w:hAnsi="Arial" w:cs="Arial"/>
                <w:sz w:val="20"/>
                <w:szCs w:val="20"/>
              </w:rPr>
              <w:t>inclusive</w:t>
            </w:r>
            <w:r w:rsidR="00A5092E">
              <w:rPr>
                <w:rFonts w:ascii="Arial" w:eastAsia="Tahoma" w:hAnsi="Arial" w:cs="Arial"/>
                <w:sz w:val="20"/>
                <w:szCs w:val="20"/>
              </w:rPr>
              <w:t>)</w:t>
            </w:r>
          </w:p>
          <w:p w14:paraId="0A696C00" w14:textId="21354704" w:rsidR="00026161" w:rsidRPr="00127342" w:rsidRDefault="00000000" w:rsidP="008B6BFE">
            <w:pPr>
              <w:spacing w:before="60" w:after="60"/>
              <w:rPr>
                <w:rFonts w:ascii="Arial" w:eastAsia="Tahoma" w:hAnsi="Arial" w:cs="Arial"/>
                <w:sz w:val="20"/>
                <w:szCs w:val="20"/>
              </w:rPr>
            </w:pPr>
            <w:sdt>
              <w:sdtPr>
                <w:rPr>
                  <w:rFonts w:ascii="Arial" w:hAnsi="Arial" w:cs="Arial"/>
                  <w:sz w:val="20"/>
                  <w:szCs w:val="20"/>
                </w:rPr>
                <w:id w:val="-171176705"/>
                <w14:checkbox>
                  <w14:checked w14:val="0"/>
                  <w14:checkedState w14:val="2612" w14:font="MS Gothic"/>
                  <w14:uncheckedState w14:val="2610" w14:font="MS Gothic"/>
                </w14:checkbox>
              </w:sdtPr>
              <w:sdtContent>
                <w:r w:rsidR="00026161" w:rsidRPr="00127342">
                  <w:rPr>
                    <w:rFonts w:ascii="MS Gothic" w:eastAsia="MS Gothic" w:hAnsi="MS Gothic" w:cs="Arial"/>
                    <w:sz w:val="20"/>
                    <w:szCs w:val="20"/>
                  </w:rPr>
                  <w:t>☐</w:t>
                </w:r>
              </w:sdtContent>
            </w:sdt>
            <w:r w:rsidR="00026161" w:rsidRPr="00127342">
              <w:rPr>
                <w:rFonts w:ascii="Arial" w:hAnsi="Arial" w:cs="Arial"/>
                <w:sz w:val="20"/>
                <w:szCs w:val="20"/>
              </w:rPr>
              <w:t xml:space="preserve"> </w:t>
            </w:r>
            <w:r w:rsidR="00026161" w:rsidRPr="00127342">
              <w:rPr>
                <w:rFonts w:ascii="Arial" w:eastAsia="Tahoma" w:hAnsi="Arial" w:cs="Arial"/>
                <w:sz w:val="20"/>
                <w:szCs w:val="20"/>
              </w:rPr>
              <w:t xml:space="preserve">No reasonable alternative or substitute good/service </w:t>
            </w:r>
            <w:proofErr w:type="gramStart"/>
            <w:r w:rsidR="00026161" w:rsidRPr="00127342">
              <w:rPr>
                <w:rFonts w:ascii="Arial" w:eastAsia="Tahoma" w:hAnsi="Arial" w:cs="Arial"/>
                <w:sz w:val="20"/>
                <w:szCs w:val="20"/>
              </w:rPr>
              <w:t>exists</w:t>
            </w:r>
            <w:proofErr w:type="gramEnd"/>
            <w:r w:rsidR="00026161" w:rsidRPr="00127342">
              <w:rPr>
                <w:rFonts w:ascii="Arial" w:eastAsia="Tahoma" w:hAnsi="Arial" w:cs="Arial"/>
                <w:sz w:val="20"/>
                <w:szCs w:val="20"/>
              </w:rPr>
              <w:t xml:space="preserve"> </w:t>
            </w:r>
          </w:p>
          <w:p w14:paraId="11DD7669" w14:textId="49B41323" w:rsidR="00026161" w:rsidRPr="00127342" w:rsidRDefault="00000000" w:rsidP="008B6BFE">
            <w:pPr>
              <w:spacing w:before="60" w:after="60"/>
              <w:rPr>
                <w:rFonts w:ascii="Arial" w:eastAsia="Tahoma" w:hAnsi="Arial" w:cs="Arial"/>
                <w:sz w:val="20"/>
                <w:szCs w:val="20"/>
              </w:rPr>
            </w:pPr>
            <w:sdt>
              <w:sdtPr>
                <w:rPr>
                  <w:rFonts w:ascii="Arial" w:hAnsi="Arial" w:cs="Arial"/>
                  <w:sz w:val="20"/>
                  <w:szCs w:val="20"/>
                </w:rPr>
                <w:id w:val="983585593"/>
                <w14:checkbox>
                  <w14:checked w14:val="0"/>
                  <w14:checkedState w14:val="2612" w14:font="MS Gothic"/>
                  <w14:uncheckedState w14:val="2610" w14:font="MS Gothic"/>
                </w14:checkbox>
              </w:sdtPr>
              <w:sdtContent>
                <w:r w:rsidR="00026161" w:rsidRPr="00127342">
                  <w:rPr>
                    <w:rFonts w:ascii="MS Gothic" w:eastAsia="MS Gothic" w:hAnsi="MS Gothic" w:cs="Arial"/>
                    <w:sz w:val="20"/>
                    <w:szCs w:val="20"/>
                  </w:rPr>
                  <w:t>☐</w:t>
                </w:r>
              </w:sdtContent>
            </w:sdt>
            <w:r w:rsidR="00026161" w:rsidRPr="00127342">
              <w:rPr>
                <w:rFonts w:ascii="Arial" w:hAnsi="Arial" w:cs="Arial"/>
                <w:sz w:val="20"/>
                <w:szCs w:val="20"/>
              </w:rPr>
              <w:t xml:space="preserve"> </w:t>
            </w:r>
            <w:r w:rsidR="00D57BAE">
              <w:rPr>
                <w:rFonts w:ascii="Arial" w:eastAsia="Tahoma" w:hAnsi="Arial" w:cs="Arial"/>
                <w:sz w:val="20"/>
                <w:szCs w:val="20"/>
              </w:rPr>
              <w:t>Go2Gov</w:t>
            </w:r>
            <w:r w:rsidR="00026161" w:rsidRPr="00127342">
              <w:rPr>
                <w:rFonts w:ascii="Arial" w:eastAsia="Tahoma" w:hAnsi="Arial" w:cs="Arial"/>
                <w:sz w:val="20"/>
                <w:szCs w:val="20"/>
              </w:rPr>
              <w:t xml:space="preserve"> program</w:t>
            </w:r>
          </w:p>
          <w:p w14:paraId="0A214410" w14:textId="0CA46D74" w:rsidR="00026161" w:rsidRPr="00127342" w:rsidRDefault="00000000" w:rsidP="008B6BFE">
            <w:pPr>
              <w:spacing w:before="60" w:after="60"/>
              <w:rPr>
                <w:rFonts w:ascii="Arial" w:eastAsia="Tahoma" w:hAnsi="Arial" w:cs="Arial"/>
                <w:sz w:val="20"/>
                <w:szCs w:val="20"/>
              </w:rPr>
            </w:pPr>
            <w:sdt>
              <w:sdtPr>
                <w:rPr>
                  <w:rFonts w:ascii="Arial" w:hAnsi="Arial" w:cs="Arial"/>
                  <w:sz w:val="20"/>
                  <w:szCs w:val="20"/>
                </w:rPr>
                <w:id w:val="2092045321"/>
                <w14:checkbox>
                  <w14:checked w14:val="0"/>
                  <w14:checkedState w14:val="2612" w14:font="MS Gothic"/>
                  <w14:uncheckedState w14:val="2610" w14:font="MS Gothic"/>
                </w14:checkbox>
              </w:sdtPr>
              <w:sdtContent>
                <w:r w:rsidR="00026161">
                  <w:rPr>
                    <w:rFonts w:ascii="MS Gothic" w:eastAsia="MS Gothic" w:hAnsi="MS Gothic" w:cs="Arial" w:hint="eastAsia"/>
                    <w:sz w:val="20"/>
                    <w:szCs w:val="20"/>
                  </w:rPr>
                  <w:t>☐</w:t>
                </w:r>
              </w:sdtContent>
            </w:sdt>
            <w:r w:rsidR="00026161" w:rsidRPr="00127342">
              <w:rPr>
                <w:rFonts w:ascii="Arial" w:hAnsi="Arial" w:cs="Arial"/>
                <w:sz w:val="20"/>
                <w:szCs w:val="20"/>
              </w:rPr>
              <w:t xml:space="preserve"> </w:t>
            </w:r>
            <w:r w:rsidR="00026161" w:rsidRPr="00127342">
              <w:rPr>
                <w:rFonts w:ascii="Arial" w:eastAsia="Tahoma" w:hAnsi="Arial" w:cs="Arial"/>
                <w:sz w:val="20"/>
                <w:szCs w:val="20"/>
              </w:rPr>
              <w:t xml:space="preserve">Exceptionally advantageous </w:t>
            </w:r>
            <w:r w:rsidR="00D57BAE">
              <w:rPr>
                <w:rFonts w:ascii="Arial" w:eastAsia="Tahoma" w:hAnsi="Arial" w:cs="Arial"/>
                <w:sz w:val="20"/>
                <w:szCs w:val="20"/>
              </w:rPr>
              <w:t>conditions</w:t>
            </w:r>
            <w:r w:rsidR="00D57BAE" w:rsidRPr="00127342">
              <w:rPr>
                <w:rFonts w:ascii="Arial" w:eastAsia="Tahoma" w:hAnsi="Arial" w:cs="Arial"/>
                <w:sz w:val="20"/>
                <w:szCs w:val="20"/>
              </w:rPr>
              <w:t xml:space="preserve"> </w:t>
            </w:r>
          </w:p>
          <w:p w14:paraId="4DF2D9A5" w14:textId="4A0E4F62" w:rsidR="00026161" w:rsidRPr="00127342" w:rsidRDefault="00000000" w:rsidP="008B6BFE">
            <w:pPr>
              <w:spacing w:before="60" w:after="60"/>
              <w:rPr>
                <w:rFonts w:ascii="Arial" w:eastAsia="Tahoma" w:hAnsi="Arial" w:cs="Arial"/>
                <w:sz w:val="20"/>
                <w:szCs w:val="20"/>
              </w:rPr>
            </w:pPr>
            <w:sdt>
              <w:sdtPr>
                <w:rPr>
                  <w:rFonts w:ascii="Arial" w:hAnsi="Arial" w:cs="Arial"/>
                  <w:sz w:val="20"/>
                  <w:szCs w:val="20"/>
                </w:rPr>
                <w:id w:val="-560630745"/>
                <w14:checkbox>
                  <w14:checked w14:val="0"/>
                  <w14:checkedState w14:val="2612" w14:font="MS Gothic"/>
                  <w14:uncheckedState w14:val="2610" w14:font="MS Gothic"/>
                </w14:checkbox>
              </w:sdtPr>
              <w:sdtContent>
                <w:r w:rsidR="00026161" w:rsidRPr="00127342">
                  <w:rPr>
                    <w:rFonts w:ascii="MS Gothic" w:eastAsia="MS Gothic" w:hAnsi="MS Gothic" w:cs="Arial"/>
                    <w:sz w:val="20"/>
                    <w:szCs w:val="20"/>
                  </w:rPr>
                  <w:t>☐</w:t>
                </w:r>
              </w:sdtContent>
            </w:sdt>
            <w:r w:rsidR="00026161" w:rsidRPr="00127342">
              <w:rPr>
                <w:rFonts w:ascii="Arial" w:hAnsi="Arial" w:cs="Arial"/>
                <w:sz w:val="20"/>
                <w:szCs w:val="20"/>
              </w:rPr>
              <w:t xml:space="preserve"> R</w:t>
            </w:r>
            <w:r w:rsidR="00026161" w:rsidRPr="00127342">
              <w:rPr>
                <w:rFonts w:ascii="Arial" w:eastAsia="Tahoma" w:hAnsi="Arial" w:cs="Arial"/>
                <w:sz w:val="20"/>
                <w:szCs w:val="20"/>
              </w:rPr>
              <w:t xml:space="preserve">isk to public health and safety </w:t>
            </w:r>
          </w:p>
          <w:p w14:paraId="5178FFB4" w14:textId="09C3BD6A" w:rsidR="00026161" w:rsidRDefault="00026161" w:rsidP="008B6BFE">
            <w:pPr>
              <w:spacing w:before="60" w:after="60"/>
              <w:ind w:left="314" w:hanging="314"/>
              <w:rPr>
                <w:rFonts w:ascii="Arial" w:eastAsia="Tahoma" w:hAnsi="Arial" w:cs="Arial"/>
                <w:sz w:val="20"/>
                <w:szCs w:val="20"/>
              </w:rPr>
            </w:pPr>
            <w:r w:rsidRPr="00127342">
              <w:rPr>
                <w:rFonts w:ascii="MS Gothic" w:eastAsia="MS Gothic" w:hAnsi="MS Gothic" w:cs="Arial"/>
                <w:sz w:val="20"/>
                <w:szCs w:val="20"/>
              </w:rPr>
              <w:t>☐</w:t>
            </w:r>
            <w:r>
              <w:rPr>
                <w:rFonts w:ascii="Arial" w:hAnsi="Arial" w:cs="Arial"/>
                <w:sz w:val="20"/>
                <w:szCs w:val="20"/>
              </w:rPr>
              <w:t xml:space="preserve"> </w:t>
            </w:r>
            <w:r w:rsidRPr="00127342">
              <w:rPr>
                <w:rFonts w:ascii="Arial" w:hAnsi="Arial" w:cs="Arial"/>
                <w:sz w:val="20"/>
                <w:szCs w:val="20"/>
              </w:rPr>
              <w:t>Procuring from an</w:t>
            </w:r>
            <w:r w:rsidR="00D57BAE">
              <w:rPr>
                <w:rFonts w:ascii="Arial" w:hAnsi="Arial" w:cs="Arial"/>
                <w:sz w:val="20"/>
                <w:szCs w:val="20"/>
              </w:rPr>
              <w:t xml:space="preserve"> applicable</w:t>
            </w:r>
            <w:r w:rsidRPr="00127342">
              <w:rPr>
                <w:rFonts w:ascii="Arial" w:eastAsia="Tahoma" w:hAnsi="Arial" w:cs="Arial"/>
                <w:sz w:val="20"/>
                <w:szCs w:val="20"/>
              </w:rPr>
              <w:t xml:space="preserve"> panel or other mandated contract</w:t>
            </w:r>
            <w:r w:rsidR="00D57BAE">
              <w:rPr>
                <w:rFonts w:ascii="Arial" w:eastAsia="Tahoma" w:hAnsi="Arial" w:cs="Arial"/>
                <w:sz w:val="20"/>
                <w:szCs w:val="20"/>
              </w:rPr>
              <w:t xml:space="preserve"> in accordance with the agreed rules for that contract</w:t>
            </w:r>
          </w:p>
          <w:p w14:paraId="0DE6EE34" w14:textId="2222A7AB" w:rsidR="00026161" w:rsidRDefault="00026161" w:rsidP="008B6BFE">
            <w:pPr>
              <w:spacing w:before="60" w:after="60"/>
              <w:ind w:left="314" w:hanging="314"/>
              <w:rPr>
                <w:rFonts w:ascii="Arial" w:hAnsi="Arial" w:cs="Arial"/>
                <w:sz w:val="20"/>
                <w:szCs w:val="20"/>
              </w:rPr>
            </w:pPr>
            <w:r w:rsidRPr="00127342">
              <w:rPr>
                <w:rFonts w:ascii="MS Gothic" w:eastAsia="MS Gothic" w:hAnsi="MS Gothic" w:cs="Arial"/>
                <w:sz w:val="20"/>
                <w:szCs w:val="20"/>
              </w:rPr>
              <w:t>☐</w:t>
            </w:r>
            <w:r>
              <w:rPr>
                <w:rFonts w:ascii="Arial" w:hAnsi="Arial" w:cs="Arial"/>
                <w:sz w:val="20"/>
                <w:szCs w:val="20"/>
              </w:rPr>
              <w:t xml:space="preserve"> P</w:t>
            </w:r>
            <w:r w:rsidRPr="00A65344">
              <w:rPr>
                <w:rFonts w:ascii="Arial" w:hAnsi="Arial" w:cs="Arial"/>
                <w:sz w:val="20"/>
                <w:szCs w:val="20"/>
              </w:rPr>
              <w:t xml:space="preserve">rocurement </w:t>
            </w:r>
            <w:r>
              <w:rPr>
                <w:rFonts w:ascii="Arial" w:hAnsi="Arial" w:cs="Arial"/>
                <w:sz w:val="20"/>
                <w:szCs w:val="20"/>
              </w:rPr>
              <w:t>not</w:t>
            </w:r>
            <w:r w:rsidRPr="00A65344">
              <w:rPr>
                <w:rFonts w:ascii="Arial" w:hAnsi="Arial" w:cs="Arial"/>
                <w:sz w:val="20"/>
                <w:szCs w:val="20"/>
              </w:rPr>
              <w:t xml:space="preserve"> foreseen and timeframes are short</w:t>
            </w:r>
          </w:p>
          <w:p w14:paraId="268703C5" w14:textId="19285105" w:rsidR="00026161" w:rsidRPr="00A65344" w:rsidRDefault="00000000" w:rsidP="000A5662">
            <w:pPr>
              <w:spacing w:before="60" w:after="60"/>
              <w:rPr>
                <w:rFonts w:ascii="Arial" w:hAnsi="Arial" w:cs="Arial"/>
                <w:sz w:val="20"/>
                <w:szCs w:val="20"/>
              </w:rPr>
            </w:pPr>
            <w:sdt>
              <w:sdtPr>
                <w:rPr>
                  <w:rFonts w:ascii="Arial" w:hAnsi="Arial" w:cs="Arial"/>
                  <w:sz w:val="20"/>
                  <w:szCs w:val="20"/>
                </w:rPr>
                <w:id w:val="464775896"/>
                <w14:checkbox>
                  <w14:checked w14:val="0"/>
                  <w14:checkedState w14:val="2612" w14:font="MS Gothic"/>
                  <w14:uncheckedState w14:val="2610" w14:font="MS Gothic"/>
                </w14:checkbox>
              </w:sdtPr>
              <w:sdtContent>
                <w:r w:rsidR="00026161" w:rsidRPr="00127342">
                  <w:rPr>
                    <w:rFonts w:ascii="MS Gothic" w:eastAsia="MS Gothic" w:hAnsi="MS Gothic" w:cs="Arial"/>
                    <w:sz w:val="20"/>
                    <w:szCs w:val="20"/>
                  </w:rPr>
                  <w:t>☐</w:t>
                </w:r>
              </w:sdtContent>
            </w:sdt>
            <w:r w:rsidR="00026161">
              <w:rPr>
                <w:rFonts w:ascii="Arial" w:hAnsi="Arial" w:cs="Arial"/>
                <w:sz w:val="20"/>
                <w:szCs w:val="20"/>
              </w:rPr>
              <w:t xml:space="preserve"> Eligible Aboriginal Business (if valued </w:t>
            </w:r>
            <w:r w:rsidR="00A5092E">
              <w:rPr>
                <w:rFonts w:ascii="Arial" w:hAnsi="Arial" w:cs="Arial"/>
                <w:sz w:val="20"/>
                <w:szCs w:val="20"/>
              </w:rPr>
              <w:t xml:space="preserve">at or below </w:t>
            </w:r>
            <w:r w:rsidR="00026161">
              <w:rPr>
                <w:rFonts w:ascii="Arial" w:hAnsi="Arial" w:cs="Arial"/>
                <w:sz w:val="20"/>
                <w:szCs w:val="20"/>
              </w:rPr>
              <w:t>$</w:t>
            </w:r>
            <w:r w:rsidR="00D57BAE">
              <w:rPr>
                <w:rFonts w:ascii="Arial" w:hAnsi="Arial" w:cs="Arial"/>
                <w:sz w:val="20"/>
                <w:szCs w:val="20"/>
              </w:rPr>
              <w:t>55</w:t>
            </w:r>
            <w:r w:rsidR="00026161">
              <w:rPr>
                <w:rFonts w:ascii="Arial" w:hAnsi="Arial" w:cs="Arial"/>
                <w:sz w:val="20"/>
                <w:szCs w:val="20"/>
              </w:rPr>
              <w:t>0,000</w:t>
            </w:r>
            <w:r w:rsidR="00A5092E">
              <w:rPr>
                <w:rFonts w:ascii="Arial" w:hAnsi="Arial" w:cs="Arial"/>
                <w:sz w:val="20"/>
                <w:szCs w:val="20"/>
              </w:rPr>
              <w:t xml:space="preserve"> GST </w:t>
            </w:r>
            <w:proofErr w:type="spellStart"/>
            <w:r w:rsidR="00A5092E">
              <w:rPr>
                <w:rFonts w:ascii="Arial" w:hAnsi="Arial" w:cs="Arial"/>
                <w:sz w:val="20"/>
                <w:szCs w:val="20"/>
              </w:rPr>
              <w:t>icnlusive</w:t>
            </w:r>
            <w:proofErr w:type="spellEnd"/>
            <w:r w:rsidR="00026161">
              <w:rPr>
                <w:rFonts w:ascii="Arial" w:hAnsi="Arial" w:cs="Arial"/>
                <w:sz w:val="20"/>
                <w:szCs w:val="20"/>
              </w:rPr>
              <w:t>)</w:t>
            </w:r>
          </w:p>
          <w:p w14:paraId="56DC77B6" w14:textId="14245FF5" w:rsidR="00026161" w:rsidRDefault="00000000" w:rsidP="008B6BFE">
            <w:pPr>
              <w:spacing w:before="60" w:after="60"/>
              <w:rPr>
                <w:rFonts w:ascii="Arial" w:hAnsi="Arial" w:cs="Arial"/>
                <w:sz w:val="20"/>
                <w:szCs w:val="20"/>
              </w:rPr>
            </w:pPr>
            <w:sdt>
              <w:sdtPr>
                <w:rPr>
                  <w:rFonts w:ascii="Arial" w:hAnsi="Arial" w:cs="Arial"/>
                  <w:sz w:val="20"/>
                  <w:szCs w:val="20"/>
                </w:rPr>
                <w:id w:val="-1454240487"/>
                <w14:checkbox>
                  <w14:checked w14:val="0"/>
                  <w14:checkedState w14:val="2612" w14:font="MS Gothic"/>
                  <w14:uncheckedState w14:val="2610" w14:font="MS Gothic"/>
                </w14:checkbox>
              </w:sdtPr>
              <w:sdtContent>
                <w:r w:rsidR="00026161" w:rsidRPr="00127342">
                  <w:rPr>
                    <w:rFonts w:ascii="MS Gothic" w:eastAsia="MS Gothic" w:hAnsi="MS Gothic" w:cs="Arial"/>
                    <w:sz w:val="20"/>
                    <w:szCs w:val="20"/>
                  </w:rPr>
                  <w:t>☐</w:t>
                </w:r>
              </w:sdtContent>
            </w:sdt>
            <w:r w:rsidR="00026161">
              <w:rPr>
                <w:rFonts w:ascii="Arial" w:hAnsi="Arial" w:cs="Arial"/>
                <w:sz w:val="20"/>
                <w:szCs w:val="20"/>
              </w:rPr>
              <w:t xml:space="preserve"> O</w:t>
            </w:r>
            <w:r w:rsidR="00026161" w:rsidRPr="00A65344">
              <w:rPr>
                <w:rFonts w:ascii="Arial" w:hAnsi="Arial" w:cs="Arial"/>
                <w:sz w:val="20"/>
                <w:szCs w:val="20"/>
              </w:rPr>
              <w:t>ther reasons justified by the Chief Executive</w:t>
            </w:r>
            <w:r w:rsidR="00026161">
              <w:rPr>
                <w:rFonts w:ascii="Arial" w:hAnsi="Arial" w:cs="Arial"/>
                <w:sz w:val="20"/>
                <w:szCs w:val="20"/>
              </w:rPr>
              <w:t xml:space="preserve"> (provide details):</w:t>
            </w:r>
          </w:p>
          <w:p w14:paraId="6A68A5EF" w14:textId="283694AF" w:rsidR="00026161" w:rsidRPr="00127342" w:rsidRDefault="00026161" w:rsidP="008B6BFE">
            <w:pPr>
              <w:spacing w:before="60" w:after="60"/>
              <w:ind w:left="313"/>
              <w:rPr>
                <w:rFonts w:ascii="Arial" w:eastAsia="Tahoma" w:hAnsi="Arial" w:cs="Arial"/>
                <w:sz w:val="20"/>
                <w:szCs w:val="20"/>
              </w:rPr>
            </w:pPr>
            <w:r>
              <w:rPr>
                <w:rFonts w:ascii="Arial" w:hAnsi="Arial" w:cs="Arial"/>
                <w:sz w:val="20"/>
                <w:szCs w:val="20"/>
              </w:rPr>
              <w:t>_________________________________________________</w:t>
            </w:r>
          </w:p>
        </w:tc>
      </w:tr>
      <w:tr w:rsidR="005B23F8" w:rsidRPr="00590BC6" w14:paraId="5216CD90" w14:textId="77777777" w:rsidTr="008B6BFE">
        <w:trPr>
          <w:trHeight w:val="1134"/>
        </w:trPr>
        <w:tc>
          <w:tcPr>
            <w:tcW w:w="3345" w:type="dxa"/>
            <w:shd w:val="clear" w:color="auto" w:fill="CFE6F6" w:themeFill="accent4" w:themeFillTint="33"/>
            <w:vAlign w:val="center"/>
          </w:tcPr>
          <w:p w14:paraId="0135F329" w14:textId="0BA935B5" w:rsidR="005B23F8" w:rsidRPr="009F04A6" w:rsidRDefault="005B23F8" w:rsidP="005B23F8">
            <w:pPr>
              <w:pStyle w:val="ListParagraph"/>
              <w:spacing w:before="60" w:after="60"/>
              <w:ind w:left="0"/>
              <w:contextualSpacing w:val="0"/>
              <w:rPr>
                <w:rFonts w:ascii="Arial" w:hAnsi="Arial" w:cs="Arial"/>
              </w:rPr>
            </w:pPr>
            <w:r w:rsidRPr="009F04A6">
              <w:rPr>
                <w:rFonts w:ascii="Arial" w:hAnsi="Arial" w:cs="Arial"/>
              </w:rPr>
              <w:t>Departures from Policy</w:t>
            </w:r>
          </w:p>
        </w:tc>
        <w:tc>
          <w:tcPr>
            <w:tcW w:w="6578" w:type="dxa"/>
            <w:gridSpan w:val="3"/>
            <w:vAlign w:val="center"/>
          </w:tcPr>
          <w:p w14:paraId="5516F74D" w14:textId="6CEA3719" w:rsidR="005B23F8" w:rsidRPr="008B6BFE" w:rsidRDefault="005B23F8" w:rsidP="005B23F8">
            <w:pPr>
              <w:pStyle w:val="ListParagraph"/>
              <w:spacing w:before="60" w:after="60"/>
              <w:ind w:left="0"/>
              <w:contextualSpacing w:val="0"/>
              <w:rPr>
                <w:rFonts w:ascii="Arial" w:hAnsi="Arial" w:cs="Arial"/>
                <w:sz w:val="20"/>
                <w:szCs w:val="20"/>
              </w:rPr>
            </w:pPr>
            <w:r w:rsidRPr="008B6BFE">
              <w:rPr>
                <w:rFonts w:ascii="Arial" w:hAnsi="Arial" w:cs="Arial"/>
                <w:sz w:val="20"/>
                <w:szCs w:val="20"/>
              </w:rPr>
              <w:t xml:space="preserve">Are there any proposed departures from the </w:t>
            </w:r>
            <w:r w:rsidRPr="008B6BFE">
              <w:rPr>
                <w:rFonts w:ascii="Arial" w:hAnsi="Arial" w:cs="Arial"/>
                <w:i/>
                <w:iCs/>
                <w:sz w:val="20"/>
                <w:szCs w:val="20"/>
              </w:rPr>
              <w:t>Procurement Planning Policy</w:t>
            </w:r>
            <w:r w:rsidRPr="008B6BFE">
              <w:rPr>
                <w:rFonts w:ascii="Arial" w:hAnsi="Arial" w:cs="Arial"/>
                <w:sz w:val="20"/>
                <w:szCs w:val="20"/>
              </w:rPr>
              <w:t xml:space="preserve"> or </w:t>
            </w:r>
            <w:r w:rsidRPr="008B6BFE">
              <w:rPr>
                <w:rFonts w:ascii="Arial" w:hAnsi="Arial" w:cs="Arial"/>
                <w:i/>
                <w:iCs/>
                <w:sz w:val="20"/>
                <w:szCs w:val="20"/>
              </w:rPr>
              <w:t>Sourcing Policy</w:t>
            </w:r>
            <w:r w:rsidRPr="008B6BFE">
              <w:rPr>
                <w:rFonts w:ascii="Arial" w:hAnsi="Arial" w:cs="Arial"/>
                <w:sz w:val="20"/>
                <w:szCs w:val="20"/>
              </w:rPr>
              <w:t>?</w:t>
            </w:r>
          </w:p>
          <w:p w14:paraId="3E6C3647" w14:textId="582EE2C7" w:rsidR="005B23F8" w:rsidRPr="008B6BFE" w:rsidRDefault="00000000" w:rsidP="005B23F8">
            <w:pPr>
              <w:pStyle w:val="ListParagraph"/>
              <w:spacing w:before="60" w:after="60"/>
              <w:ind w:left="0"/>
              <w:contextualSpacing w:val="0"/>
              <w:rPr>
                <w:rFonts w:ascii="Arial" w:hAnsi="Arial" w:cs="Arial"/>
                <w:sz w:val="20"/>
                <w:szCs w:val="20"/>
              </w:rPr>
            </w:pPr>
            <w:sdt>
              <w:sdtPr>
                <w:rPr>
                  <w:rFonts w:ascii="Arial" w:hAnsi="Arial" w:cs="Arial"/>
                  <w:sz w:val="20"/>
                  <w:szCs w:val="20"/>
                </w:rPr>
                <w:id w:val="-2066103221"/>
                <w14:checkbox>
                  <w14:checked w14:val="0"/>
                  <w14:checkedState w14:val="2612" w14:font="MS Gothic"/>
                  <w14:uncheckedState w14:val="2610" w14:font="MS Gothic"/>
                </w14:checkbox>
              </w:sdtPr>
              <w:sdtContent>
                <w:r w:rsidR="005B23F8" w:rsidRPr="008B6BFE">
                  <w:rPr>
                    <w:rFonts w:ascii="MS Gothic" w:eastAsia="MS Gothic" w:hAnsi="MS Gothic" w:cs="Arial"/>
                    <w:sz w:val="20"/>
                    <w:szCs w:val="20"/>
                  </w:rPr>
                  <w:t>☐</w:t>
                </w:r>
              </w:sdtContent>
            </w:sdt>
            <w:r w:rsidR="005B23F8" w:rsidRPr="008B6BFE">
              <w:rPr>
                <w:rFonts w:ascii="Arial" w:hAnsi="Arial" w:cs="Arial"/>
                <w:sz w:val="20"/>
                <w:szCs w:val="20"/>
              </w:rPr>
              <w:t xml:space="preserve"> Yes </w:t>
            </w:r>
            <w:r w:rsidR="005B23F8" w:rsidRPr="00826465">
              <w:rPr>
                <w:rFonts w:ascii="Arial" w:hAnsi="Arial" w:cs="Arial"/>
                <w:i/>
                <w:iCs/>
                <w:sz w:val="16"/>
                <w:szCs w:val="16"/>
              </w:rPr>
              <w:t>(Provide a summary of departures in Section 12)</w:t>
            </w:r>
            <w:r w:rsidR="005B23F8" w:rsidRPr="00826465">
              <w:rPr>
                <w:rFonts w:ascii="Arial" w:hAnsi="Arial" w:cs="Arial"/>
                <w:sz w:val="16"/>
                <w:szCs w:val="16"/>
              </w:rPr>
              <w:t xml:space="preserve"> </w:t>
            </w:r>
          </w:p>
          <w:p w14:paraId="0DBE2179" w14:textId="3BA58D33" w:rsidR="005B23F8" w:rsidRDefault="005B23F8" w:rsidP="005B23F8">
            <w:pPr>
              <w:pStyle w:val="ListParagraph"/>
              <w:spacing w:before="60" w:after="60"/>
              <w:ind w:left="0"/>
              <w:contextualSpacing w:val="0"/>
              <w:rPr>
                <w:rFonts w:ascii="Arial" w:hAnsi="Arial" w:cs="Arial"/>
                <w:sz w:val="20"/>
                <w:szCs w:val="20"/>
              </w:rPr>
            </w:pPr>
            <w:r w:rsidRPr="008B6BFE">
              <w:rPr>
                <w:rFonts w:ascii="MS Gothic" w:eastAsia="MS Gothic" w:hAnsi="MS Gothic" w:cs="Arial"/>
                <w:sz w:val="20"/>
                <w:szCs w:val="20"/>
              </w:rPr>
              <w:t>☐</w:t>
            </w:r>
            <w:r w:rsidRPr="008B6BFE">
              <w:rPr>
                <w:rFonts w:ascii="Arial" w:hAnsi="Arial" w:cs="Arial"/>
                <w:sz w:val="20"/>
                <w:szCs w:val="20"/>
              </w:rPr>
              <w:t xml:space="preserve"> No</w:t>
            </w:r>
          </w:p>
        </w:tc>
      </w:tr>
    </w:tbl>
    <w:p w14:paraId="49922BFA" w14:textId="3B2C524A" w:rsidR="00DC6C01" w:rsidRPr="009F04A6" w:rsidRDefault="00DE32B6" w:rsidP="000E74BE">
      <w:pPr>
        <w:pStyle w:val="Heading2"/>
        <w:numPr>
          <w:ilvl w:val="0"/>
          <w:numId w:val="0"/>
        </w:numPr>
        <w:spacing w:before="240" w:after="120" w:line="240" w:lineRule="auto"/>
        <w:rPr>
          <w:bCs/>
        </w:rPr>
      </w:pPr>
      <w:bookmarkStart w:id="6" w:name="_Toc127870689"/>
      <w:r w:rsidRPr="009F04A6">
        <w:t>1.3</w:t>
      </w:r>
      <w:r>
        <w:rPr>
          <w:b/>
          <w:bCs/>
        </w:rPr>
        <w:tab/>
      </w:r>
      <w:r w:rsidRPr="009F04A6">
        <w:t>Financial Details</w:t>
      </w:r>
      <w:bookmarkEnd w:id="6"/>
    </w:p>
    <w:tbl>
      <w:tblPr>
        <w:tblStyle w:val="TableGrid"/>
        <w:tblpPr w:leftFromText="180" w:rightFromText="180" w:vertAnchor="text" w:horzAnchor="margin" w:tblpY="169"/>
        <w:tblW w:w="9918" w:type="dxa"/>
        <w:tblLayout w:type="fixed"/>
        <w:tblLook w:val="04A0" w:firstRow="1" w:lastRow="0" w:firstColumn="1" w:lastColumn="0" w:noHBand="0" w:noVBand="1"/>
      </w:tblPr>
      <w:tblGrid>
        <w:gridCol w:w="3397"/>
        <w:gridCol w:w="6521"/>
      </w:tblGrid>
      <w:tr w:rsidR="00772AA2" w:rsidRPr="00E6236A" w14:paraId="03A5C057" w14:textId="77777777" w:rsidTr="000A5662">
        <w:trPr>
          <w:trHeight w:val="134"/>
        </w:trPr>
        <w:tc>
          <w:tcPr>
            <w:tcW w:w="3397" w:type="dxa"/>
            <w:shd w:val="clear" w:color="auto" w:fill="CFE6F6" w:themeFill="accent4" w:themeFillTint="33"/>
            <w:vAlign w:val="center"/>
          </w:tcPr>
          <w:p w14:paraId="07E35BE6" w14:textId="77777777" w:rsidR="00B730F8" w:rsidRDefault="00DC6C01" w:rsidP="000A5662">
            <w:pPr>
              <w:pStyle w:val="ListParagraph"/>
              <w:spacing w:before="60" w:after="60"/>
              <w:ind w:left="0"/>
              <w:contextualSpacing w:val="0"/>
              <w:rPr>
                <w:rFonts w:ascii="Arial" w:hAnsi="Arial" w:cs="Arial"/>
              </w:rPr>
            </w:pPr>
            <w:r w:rsidRPr="009F04A6">
              <w:rPr>
                <w:rFonts w:ascii="Arial" w:hAnsi="Arial" w:cs="Arial"/>
              </w:rPr>
              <w:t xml:space="preserve">Estimated value of procurement </w:t>
            </w:r>
          </w:p>
          <w:p w14:paraId="02EAC410" w14:textId="7A059462" w:rsidR="00DC6C01" w:rsidRPr="009F04A6" w:rsidRDefault="00DC6C01" w:rsidP="000A5662">
            <w:pPr>
              <w:pStyle w:val="ListParagraph"/>
              <w:spacing w:before="60" w:after="60"/>
              <w:ind w:left="0"/>
              <w:contextualSpacing w:val="0"/>
              <w:rPr>
                <w:rFonts w:ascii="Arial" w:hAnsi="Arial" w:cs="Arial"/>
              </w:rPr>
            </w:pPr>
          </w:p>
        </w:tc>
        <w:tc>
          <w:tcPr>
            <w:tcW w:w="6521" w:type="dxa"/>
            <w:vAlign w:val="center"/>
          </w:tcPr>
          <w:p w14:paraId="03703B76" w14:textId="2720C477" w:rsidR="00DC6C01" w:rsidRPr="000A5662" w:rsidRDefault="00DC6C01" w:rsidP="000A5662">
            <w:pPr>
              <w:pStyle w:val="ListParagraph"/>
              <w:spacing w:before="60" w:after="60"/>
              <w:ind w:left="0"/>
              <w:contextualSpacing w:val="0"/>
              <w:rPr>
                <w:rFonts w:ascii="Arial" w:hAnsi="Arial" w:cs="Arial"/>
                <w:i/>
                <w:iCs/>
                <w:sz w:val="20"/>
                <w:szCs w:val="20"/>
              </w:rPr>
            </w:pPr>
            <w:r w:rsidRPr="000A5662">
              <w:rPr>
                <w:rFonts w:ascii="Arial" w:hAnsi="Arial" w:cs="Arial"/>
                <w:sz w:val="20"/>
                <w:szCs w:val="20"/>
              </w:rPr>
              <w:t>$</w:t>
            </w:r>
            <w:r w:rsidR="00714190" w:rsidRPr="000A5662">
              <w:rPr>
                <w:rFonts w:ascii="Arial" w:hAnsi="Arial" w:cs="Arial"/>
                <w:sz w:val="20"/>
                <w:szCs w:val="20"/>
              </w:rPr>
              <w:t xml:space="preserve">(GST inclusive) </w:t>
            </w:r>
            <w:r w:rsidR="00714190" w:rsidRPr="00826465">
              <w:rPr>
                <w:rFonts w:ascii="Arial" w:hAnsi="Arial" w:cs="Arial"/>
                <w:i/>
                <w:sz w:val="16"/>
                <w:szCs w:val="16"/>
              </w:rPr>
              <w:t>estimated cost of the proposed contract(s) over the total contract term (including any extension options)</w:t>
            </w:r>
          </w:p>
        </w:tc>
      </w:tr>
      <w:tr w:rsidR="00714190" w:rsidRPr="00E6236A" w14:paraId="4152C914" w14:textId="77777777" w:rsidTr="000A5662">
        <w:trPr>
          <w:trHeight w:val="70"/>
        </w:trPr>
        <w:tc>
          <w:tcPr>
            <w:tcW w:w="3397" w:type="dxa"/>
            <w:shd w:val="clear" w:color="auto" w:fill="CFE6F6" w:themeFill="accent4" w:themeFillTint="33"/>
            <w:vAlign w:val="center"/>
          </w:tcPr>
          <w:p w14:paraId="6BB9707F" w14:textId="538C53E9" w:rsidR="00714190" w:rsidRPr="009F04A6" w:rsidRDefault="00714190" w:rsidP="000A5662">
            <w:pPr>
              <w:pStyle w:val="ListParagraph"/>
              <w:spacing w:before="60" w:after="60"/>
              <w:ind w:left="0"/>
              <w:contextualSpacing w:val="0"/>
              <w:rPr>
                <w:rFonts w:ascii="Arial" w:hAnsi="Arial" w:cs="Arial"/>
              </w:rPr>
            </w:pPr>
            <w:r>
              <w:rPr>
                <w:rFonts w:ascii="Arial" w:hAnsi="Arial" w:cs="Arial"/>
              </w:rPr>
              <w:t>Estimated whole-of-life cost</w:t>
            </w:r>
          </w:p>
        </w:tc>
        <w:tc>
          <w:tcPr>
            <w:tcW w:w="6521" w:type="dxa"/>
            <w:vAlign w:val="center"/>
          </w:tcPr>
          <w:p w14:paraId="441DABC0" w14:textId="5ED9EEAE" w:rsidR="00714190" w:rsidRPr="000A5662" w:rsidRDefault="00714190" w:rsidP="000A5662">
            <w:pPr>
              <w:pStyle w:val="ListParagraph"/>
              <w:spacing w:before="60" w:after="60"/>
              <w:ind w:left="0"/>
              <w:contextualSpacing w:val="0"/>
              <w:rPr>
                <w:rFonts w:ascii="Arial" w:hAnsi="Arial" w:cs="Arial"/>
                <w:sz w:val="20"/>
                <w:szCs w:val="20"/>
              </w:rPr>
            </w:pPr>
            <w:r w:rsidRPr="000A5662">
              <w:rPr>
                <w:rFonts w:ascii="Arial" w:hAnsi="Arial" w:cs="Arial"/>
                <w:sz w:val="20"/>
                <w:szCs w:val="20"/>
              </w:rPr>
              <w:t>$(GST inclusive)</w:t>
            </w:r>
          </w:p>
        </w:tc>
      </w:tr>
      <w:tr w:rsidR="00772AA2" w:rsidRPr="00E6236A" w14:paraId="637C237C" w14:textId="77777777" w:rsidTr="000A5662">
        <w:trPr>
          <w:trHeight w:val="70"/>
        </w:trPr>
        <w:tc>
          <w:tcPr>
            <w:tcW w:w="3397" w:type="dxa"/>
            <w:shd w:val="clear" w:color="auto" w:fill="CFE6F6" w:themeFill="accent4" w:themeFillTint="33"/>
            <w:vAlign w:val="center"/>
          </w:tcPr>
          <w:p w14:paraId="08D082FF" w14:textId="6A3BD786" w:rsidR="00DC6C01" w:rsidRPr="009F04A6" w:rsidRDefault="00DC6C01" w:rsidP="000A5662">
            <w:pPr>
              <w:pStyle w:val="ListParagraph"/>
              <w:spacing w:before="60" w:after="60"/>
              <w:ind w:left="0"/>
              <w:contextualSpacing w:val="0"/>
              <w:rPr>
                <w:rFonts w:ascii="Arial" w:hAnsi="Arial" w:cs="Arial"/>
              </w:rPr>
            </w:pPr>
            <w:r w:rsidRPr="009F04A6">
              <w:rPr>
                <w:rFonts w:ascii="Arial" w:hAnsi="Arial" w:cs="Arial"/>
              </w:rPr>
              <w:t xml:space="preserve">Allocated Budget </w:t>
            </w:r>
          </w:p>
        </w:tc>
        <w:tc>
          <w:tcPr>
            <w:tcW w:w="6521" w:type="dxa"/>
            <w:vAlign w:val="center"/>
          </w:tcPr>
          <w:p w14:paraId="423E1A1A" w14:textId="431056DC" w:rsidR="00DC6C01" w:rsidRPr="000A5662" w:rsidRDefault="00DC6C01" w:rsidP="000A5662">
            <w:pPr>
              <w:pStyle w:val="ListParagraph"/>
              <w:spacing w:before="60" w:after="60"/>
              <w:ind w:left="0"/>
              <w:contextualSpacing w:val="0"/>
              <w:rPr>
                <w:rFonts w:ascii="Arial" w:hAnsi="Arial" w:cs="Arial"/>
                <w:sz w:val="20"/>
                <w:szCs w:val="20"/>
              </w:rPr>
            </w:pPr>
            <w:r w:rsidRPr="000A5662">
              <w:rPr>
                <w:rFonts w:ascii="Arial" w:hAnsi="Arial" w:cs="Arial"/>
                <w:sz w:val="20"/>
                <w:szCs w:val="20"/>
              </w:rPr>
              <w:t>$</w:t>
            </w:r>
            <w:r w:rsidR="00714190" w:rsidRPr="000A5662">
              <w:rPr>
                <w:rFonts w:ascii="Arial" w:hAnsi="Arial" w:cs="Arial"/>
                <w:sz w:val="20"/>
                <w:szCs w:val="20"/>
              </w:rPr>
              <w:t>(GST inclusive)</w:t>
            </w:r>
          </w:p>
        </w:tc>
      </w:tr>
      <w:tr w:rsidR="00772AA2" w:rsidRPr="00E6236A" w14:paraId="60816567" w14:textId="77777777" w:rsidTr="000A5662">
        <w:trPr>
          <w:trHeight w:val="70"/>
        </w:trPr>
        <w:tc>
          <w:tcPr>
            <w:tcW w:w="3397" w:type="dxa"/>
            <w:vMerge w:val="restart"/>
            <w:shd w:val="clear" w:color="auto" w:fill="CFE6F6" w:themeFill="accent4" w:themeFillTint="33"/>
            <w:vAlign w:val="center"/>
          </w:tcPr>
          <w:p w14:paraId="2C6A4AFA" w14:textId="77777777" w:rsidR="00DC6C01" w:rsidRPr="009F04A6" w:rsidRDefault="00DC6C01" w:rsidP="000A5662">
            <w:pPr>
              <w:pStyle w:val="ListParagraph"/>
              <w:spacing w:before="60" w:after="60"/>
              <w:ind w:left="0"/>
              <w:contextualSpacing w:val="0"/>
              <w:rPr>
                <w:rFonts w:ascii="Arial" w:hAnsi="Arial" w:cs="Arial"/>
              </w:rPr>
            </w:pPr>
            <w:r w:rsidRPr="009F04A6">
              <w:rPr>
                <w:rFonts w:ascii="Arial" w:hAnsi="Arial" w:cs="Arial"/>
              </w:rPr>
              <w:t xml:space="preserve">Budget Status  </w:t>
            </w:r>
          </w:p>
        </w:tc>
        <w:tc>
          <w:tcPr>
            <w:tcW w:w="6521" w:type="dxa"/>
            <w:vAlign w:val="center"/>
          </w:tcPr>
          <w:p w14:paraId="04CB2720" w14:textId="77777777" w:rsidR="00DC6C01" w:rsidRPr="000A5662" w:rsidRDefault="00DC6C01" w:rsidP="000A5662">
            <w:pPr>
              <w:pStyle w:val="ListParagraph"/>
              <w:spacing w:before="60" w:after="60"/>
              <w:ind w:left="0"/>
              <w:contextualSpacing w:val="0"/>
              <w:rPr>
                <w:rFonts w:ascii="Arial" w:hAnsi="Arial" w:cs="Arial"/>
                <w:sz w:val="20"/>
                <w:szCs w:val="20"/>
              </w:rPr>
            </w:pPr>
            <w:r w:rsidRPr="000A5662">
              <w:rPr>
                <w:rFonts w:ascii="Arial" w:hAnsi="Arial" w:cs="Arial"/>
                <w:sz w:val="20"/>
                <w:szCs w:val="20"/>
              </w:rPr>
              <w:t>Budget approved for the total proposed contract term:</w:t>
            </w:r>
          </w:p>
          <w:p w14:paraId="00A8A2FD" w14:textId="77777777" w:rsidR="00DC6C01" w:rsidRPr="000A5662" w:rsidRDefault="00DC6C01" w:rsidP="000A5662">
            <w:pPr>
              <w:pStyle w:val="ListParagraph"/>
              <w:spacing w:before="60" w:after="60"/>
              <w:ind w:left="34"/>
              <w:contextualSpacing w:val="0"/>
              <w:rPr>
                <w:rFonts w:ascii="Arial" w:hAnsi="Arial" w:cs="Arial"/>
                <w:sz w:val="20"/>
                <w:szCs w:val="20"/>
              </w:rPr>
            </w:pPr>
            <w:r w:rsidRPr="000A5662">
              <w:rPr>
                <w:rFonts w:ascii="Arial" w:hAnsi="Arial" w:cs="Arial"/>
                <w:sz w:val="20"/>
                <w:szCs w:val="20"/>
              </w:rPr>
              <w:t xml:space="preserve">Yes   </w:t>
            </w:r>
            <w:sdt>
              <w:sdtPr>
                <w:rPr>
                  <w:rFonts w:ascii="Arial" w:hAnsi="Arial" w:cs="Arial"/>
                  <w:sz w:val="20"/>
                  <w:szCs w:val="20"/>
                </w:rPr>
                <w:id w:val="1024983884"/>
                <w14:checkbox>
                  <w14:checked w14:val="0"/>
                  <w14:checkedState w14:val="2612" w14:font="MS Gothic"/>
                  <w14:uncheckedState w14:val="2610" w14:font="MS Gothic"/>
                </w14:checkbox>
              </w:sdtPr>
              <w:sdtContent>
                <w:r w:rsidRPr="000A5662">
                  <w:rPr>
                    <w:rFonts w:ascii="Segoe UI Symbol" w:eastAsia="MS Gothic" w:hAnsi="Segoe UI Symbol" w:cs="Segoe UI Symbol"/>
                    <w:sz w:val="20"/>
                    <w:szCs w:val="20"/>
                  </w:rPr>
                  <w:t>☐</w:t>
                </w:r>
              </w:sdtContent>
            </w:sdt>
            <w:r w:rsidRPr="000A5662">
              <w:rPr>
                <w:rFonts w:ascii="Arial" w:hAnsi="Arial" w:cs="Arial"/>
                <w:sz w:val="20"/>
                <w:szCs w:val="20"/>
              </w:rPr>
              <w:t xml:space="preserve">        No   </w:t>
            </w:r>
            <w:sdt>
              <w:sdtPr>
                <w:rPr>
                  <w:rFonts w:ascii="Arial" w:hAnsi="Arial" w:cs="Arial"/>
                  <w:sz w:val="20"/>
                  <w:szCs w:val="20"/>
                </w:rPr>
                <w:id w:val="-1185291641"/>
                <w14:checkbox>
                  <w14:checked w14:val="0"/>
                  <w14:checkedState w14:val="2612" w14:font="MS Gothic"/>
                  <w14:uncheckedState w14:val="2610" w14:font="MS Gothic"/>
                </w14:checkbox>
              </w:sdtPr>
              <w:sdtContent>
                <w:r w:rsidRPr="000A5662">
                  <w:rPr>
                    <w:rFonts w:ascii="Segoe UI Symbol" w:eastAsia="MS Gothic" w:hAnsi="Segoe UI Symbol" w:cs="Segoe UI Symbol"/>
                    <w:sz w:val="20"/>
                    <w:szCs w:val="20"/>
                  </w:rPr>
                  <w:t>☐</w:t>
                </w:r>
              </w:sdtContent>
            </w:sdt>
          </w:p>
        </w:tc>
      </w:tr>
      <w:tr w:rsidR="00772AA2" w:rsidRPr="00E6236A" w14:paraId="183AFC3D" w14:textId="77777777" w:rsidTr="009211FD">
        <w:trPr>
          <w:trHeight w:val="340"/>
        </w:trPr>
        <w:tc>
          <w:tcPr>
            <w:tcW w:w="3397" w:type="dxa"/>
            <w:vMerge/>
            <w:shd w:val="clear" w:color="auto" w:fill="CFE6F6" w:themeFill="accent4" w:themeFillTint="33"/>
            <w:vAlign w:val="center"/>
          </w:tcPr>
          <w:p w14:paraId="5F1C01AD" w14:textId="77777777" w:rsidR="00DC6C01" w:rsidRPr="00127342" w:rsidRDefault="00DC6C01" w:rsidP="000A5662">
            <w:pPr>
              <w:pStyle w:val="ListParagraph"/>
              <w:spacing w:before="60" w:after="60"/>
              <w:ind w:left="0"/>
              <w:contextualSpacing w:val="0"/>
              <w:rPr>
                <w:rFonts w:ascii="Arial" w:hAnsi="Arial" w:cs="Arial"/>
                <w:b/>
                <w:bCs/>
                <w:sz w:val="20"/>
                <w:szCs w:val="20"/>
              </w:rPr>
            </w:pPr>
          </w:p>
        </w:tc>
        <w:tc>
          <w:tcPr>
            <w:tcW w:w="6521" w:type="dxa"/>
            <w:vAlign w:val="center"/>
          </w:tcPr>
          <w:p w14:paraId="5079264F" w14:textId="77777777" w:rsidR="00DC6C01" w:rsidRPr="000A5662" w:rsidRDefault="00DC6C01" w:rsidP="000A5662">
            <w:pPr>
              <w:pStyle w:val="ListParagraph"/>
              <w:spacing w:before="60" w:after="60"/>
              <w:ind w:left="0"/>
              <w:contextualSpacing w:val="0"/>
              <w:rPr>
                <w:rFonts w:ascii="Arial" w:hAnsi="Arial" w:cs="Arial"/>
                <w:sz w:val="20"/>
                <w:szCs w:val="20"/>
              </w:rPr>
            </w:pPr>
            <w:r w:rsidRPr="000A5662">
              <w:rPr>
                <w:rFonts w:ascii="Arial" w:hAnsi="Arial" w:cs="Arial"/>
                <w:sz w:val="20"/>
                <w:szCs w:val="20"/>
              </w:rPr>
              <w:t>Budget approval attached:</w:t>
            </w:r>
          </w:p>
          <w:p w14:paraId="52BF8415" w14:textId="77777777" w:rsidR="00DC6C01" w:rsidRPr="000A5662" w:rsidRDefault="00DC6C01" w:rsidP="000A5662">
            <w:pPr>
              <w:pStyle w:val="ListParagraph"/>
              <w:spacing w:before="60" w:after="60"/>
              <w:ind w:left="34"/>
              <w:contextualSpacing w:val="0"/>
              <w:rPr>
                <w:rFonts w:ascii="Arial" w:hAnsi="Arial" w:cs="Arial"/>
                <w:sz w:val="20"/>
                <w:szCs w:val="20"/>
              </w:rPr>
            </w:pPr>
            <w:r w:rsidRPr="000A5662">
              <w:rPr>
                <w:rFonts w:ascii="Arial" w:hAnsi="Arial" w:cs="Arial"/>
                <w:sz w:val="20"/>
                <w:szCs w:val="20"/>
              </w:rPr>
              <w:t xml:space="preserve">Yes    </w:t>
            </w:r>
            <w:sdt>
              <w:sdtPr>
                <w:rPr>
                  <w:rFonts w:ascii="Arial" w:hAnsi="Arial" w:cs="Arial"/>
                  <w:sz w:val="20"/>
                  <w:szCs w:val="20"/>
                </w:rPr>
                <w:id w:val="-794987085"/>
                <w14:checkbox>
                  <w14:checked w14:val="0"/>
                  <w14:checkedState w14:val="2612" w14:font="MS Gothic"/>
                  <w14:uncheckedState w14:val="2610" w14:font="MS Gothic"/>
                </w14:checkbox>
              </w:sdtPr>
              <w:sdtContent>
                <w:r w:rsidRPr="000A5662">
                  <w:rPr>
                    <w:rFonts w:ascii="Segoe UI Symbol" w:eastAsia="MS Gothic" w:hAnsi="Segoe UI Symbol" w:cs="Segoe UI Symbol"/>
                    <w:sz w:val="20"/>
                    <w:szCs w:val="20"/>
                  </w:rPr>
                  <w:t>☐</w:t>
                </w:r>
              </w:sdtContent>
            </w:sdt>
            <w:r w:rsidRPr="000A5662">
              <w:rPr>
                <w:rFonts w:ascii="Arial" w:hAnsi="Arial" w:cs="Arial"/>
                <w:sz w:val="20"/>
                <w:szCs w:val="20"/>
              </w:rPr>
              <w:t xml:space="preserve">       No   </w:t>
            </w:r>
            <w:sdt>
              <w:sdtPr>
                <w:rPr>
                  <w:rFonts w:ascii="Arial" w:hAnsi="Arial" w:cs="Arial"/>
                  <w:sz w:val="20"/>
                  <w:szCs w:val="20"/>
                </w:rPr>
                <w:id w:val="-1462334067"/>
                <w14:checkbox>
                  <w14:checked w14:val="0"/>
                  <w14:checkedState w14:val="2612" w14:font="MS Gothic"/>
                  <w14:uncheckedState w14:val="2610" w14:font="MS Gothic"/>
                </w14:checkbox>
              </w:sdtPr>
              <w:sdtContent>
                <w:r w:rsidRPr="000A5662">
                  <w:rPr>
                    <w:rFonts w:ascii="Segoe UI Symbol" w:eastAsia="MS Gothic" w:hAnsi="Segoe UI Symbol" w:cs="Segoe UI Symbol"/>
                    <w:sz w:val="20"/>
                    <w:szCs w:val="20"/>
                  </w:rPr>
                  <w:t>☐</w:t>
                </w:r>
              </w:sdtContent>
            </w:sdt>
          </w:p>
        </w:tc>
      </w:tr>
      <w:tr w:rsidR="00772AA2" w:rsidRPr="00E6236A" w14:paraId="2B5264AB" w14:textId="77777777" w:rsidTr="009211FD">
        <w:trPr>
          <w:trHeight w:val="340"/>
        </w:trPr>
        <w:tc>
          <w:tcPr>
            <w:tcW w:w="3397" w:type="dxa"/>
            <w:vMerge/>
            <w:shd w:val="clear" w:color="auto" w:fill="CFE6F6" w:themeFill="accent4" w:themeFillTint="33"/>
            <w:vAlign w:val="center"/>
          </w:tcPr>
          <w:p w14:paraId="29EB6523" w14:textId="77777777" w:rsidR="00DC6C01" w:rsidRPr="00127342" w:rsidRDefault="00DC6C01" w:rsidP="000A5662">
            <w:pPr>
              <w:pStyle w:val="ListParagraph"/>
              <w:spacing w:before="60" w:after="60"/>
              <w:ind w:left="0"/>
              <w:contextualSpacing w:val="0"/>
              <w:rPr>
                <w:rFonts w:ascii="Arial" w:hAnsi="Arial" w:cs="Arial"/>
                <w:b/>
                <w:bCs/>
                <w:sz w:val="20"/>
                <w:szCs w:val="20"/>
              </w:rPr>
            </w:pPr>
          </w:p>
        </w:tc>
        <w:tc>
          <w:tcPr>
            <w:tcW w:w="6521" w:type="dxa"/>
            <w:vAlign w:val="center"/>
          </w:tcPr>
          <w:p w14:paraId="4693B34D" w14:textId="41227F8B" w:rsidR="00DC6C01" w:rsidRPr="000A5662" w:rsidRDefault="00DC6C01" w:rsidP="000A5662">
            <w:pPr>
              <w:pStyle w:val="ListParagraph"/>
              <w:spacing w:before="60" w:after="60"/>
              <w:ind w:left="34"/>
              <w:contextualSpacing w:val="0"/>
              <w:rPr>
                <w:rFonts w:ascii="Arial" w:hAnsi="Arial" w:cs="Arial"/>
                <w:sz w:val="20"/>
                <w:szCs w:val="20"/>
              </w:rPr>
            </w:pPr>
            <w:r w:rsidRPr="000A5662">
              <w:rPr>
                <w:rFonts w:ascii="Arial" w:hAnsi="Arial" w:cs="Arial"/>
                <w:sz w:val="20"/>
                <w:szCs w:val="20"/>
              </w:rPr>
              <w:t>Budget source:</w:t>
            </w:r>
            <w:r w:rsidR="00AD310C" w:rsidRPr="000A5662">
              <w:rPr>
                <w:rFonts w:ascii="Arial" w:hAnsi="Arial" w:cs="Arial"/>
                <w:sz w:val="20"/>
                <w:szCs w:val="20"/>
              </w:rPr>
              <w:t xml:space="preserve">   </w:t>
            </w:r>
          </w:p>
        </w:tc>
      </w:tr>
      <w:tr w:rsidR="00772AA2" w:rsidRPr="00E6236A" w14:paraId="4D3A2109" w14:textId="77777777" w:rsidTr="009211FD">
        <w:trPr>
          <w:trHeight w:val="340"/>
        </w:trPr>
        <w:tc>
          <w:tcPr>
            <w:tcW w:w="3397" w:type="dxa"/>
            <w:vMerge/>
            <w:shd w:val="clear" w:color="auto" w:fill="CFE6F6" w:themeFill="accent4" w:themeFillTint="33"/>
            <w:vAlign w:val="center"/>
          </w:tcPr>
          <w:p w14:paraId="12ECC9D8" w14:textId="77777777" w:rsidR="00DC6C01" w:rsidRPr="00127342" w:rsidRDefault="00DC6C01" w:rsidP="000A5662">
            <w:pPr>
              <w:pStyle w:val="ListParagraph"/>
              <w:spacing w:before="60" w:after="60"/>
              <w:ind w:left="0"/>
              <w:contextualSpacing w:val="0"/>
              <w:rPr>
                <w:rFonts w:ascii="Arial" w:hAnsi="Arial" w:cs="Arial"/>
                <w:b/>
                <w:bCs/>
                <w:sz w:val="20"/>
                <w:szCs w:val="20"/>
              </w:rPr>
            </w:pPr>
          </w:p>
        </w:tc>
        <w:tc>
          <w:tcPr>
            <w:tcW w:w="6521" w:type="dxa"/>
            <w:vAlign w:val="center"/>
          </w:tcPr>
          <w:p w14:paraId="21080F27" w14:textId="57ECED2B" w:rsidR="00DC6C01" w:rsidRPr="000A5662" w:rsidRDefault="00DC6C01" w:rsidP="000A5662">
            <w:pPr>
              <w:pStyle w:val="ListParagraph"/>
              <w:spacing w:before="60" w:after="60"/>
              <w:ind w:left="34"/>
              <w:contextualSpacing w:val="0"/>
              <w:rPr>
                <w:rFonts w:ascii="Arial" w:hAnsi="Arial" w:cs="Arial"/>
                <w:sz w:val="20"/>
                <w:szCs w:val="20"/>
              </w:rPr>
            </w:pPr>
            <w:r w:rsidRPr="000A5662">
              <w:rPr>
                <w:rFonts w:ascii="Arial" w:hAnsi="Arial" w:cs="Arial"/>
                <w:sz w:val="20"/>
                <w:szCs w:val="20"/>
              </w:rPr>
              <w:t>Budget approved by:</w:t>
            </w:r>
            <w:r w:rsidR="00AD310C" w:rsidRPr="000A5662">
              <w:rPr>
                <w:rFonts w:ascii="Arial" w:hAnsi="Arial" w:cs="Arial"/>
                <w:sz w:val="20"/>
                <w:szCs w:val="20"/>
              </w:rPr>
              <w:t xml:space="preserve">   </w:t>
            </w:r>
          </w:p>
        </w:tc>
      </w:tr>
    </w:tbl>
    <w:p w14:paraId="3E695FDA" w14:textId="5099368F" w:rsidR="00DE32B6" w:rsidRPr="009F04A6" w:rsidRDefault="00DE32B6" w:rsidP="00A5092E">
      <w:pPr>
        <w:pStyle w:val="Heading2"/>
        <w:numPr>
          <w:ilvl w:val="0"/>
          <w:numId w:val="0"/>
        </w:numPr>
        <w:spacing w:before="240" w:after="120" w:line="240" w:lineRule="auto"/>
      </w:pPr>
      <w:bookmarkStart w:id="7" w:name="_Toc127870690"/>
      <w:r w:rsidRPr="009F04A6">
        <w:lastRenderedPageBreak/>
        <w:t>1.4</w:t>
      </w:r>
      <w:r>
        <w:rPr>
          <w:b/>
          <w:bCs/>
        </w:rPr>
        <w:tab/>
      </w:r>
      <w:r w:rsidRPr="009F04A6">
        <w:t>Proposed Contractual Arrangements</w:t>
      </w:r>
      <w:bookmarkEnd w:id="7"/>
    </w:p>
    <w:tbl>
      <w:tblPr>
        <w:tblStyle w:val="TableGrid"/>
        <w:tblW w:w="9923" w:type="dxa"/>
        <w:tblInd w:w="-5" w:type="dxa"/>
        <w:tblLayout w:type="fixed"/>
        <w:tblLook w:val="04A0" w:firstRow="1" w:lastRow="0" w:firstColumn="1" w:lastColumn="0" w:noHBand="0" w:noVBand="1"/>
      </w:tblPr>
      <w:tblGrid>
        <w:gridCol w:w="3402"/>
        <w:gridCol w:w="3118"/>
        <w:gridCol w:w="3403"/>
      </w:tblGrid>
      <w:tr w:rsidR="00DE32B6" w:rsidRPr="00E6236A" w14:paraId="61890180" w14:textId="77777777" w:rsidTr="000A5662">
        <w:trPr>
          <w:trHeight w:val="70"/>
        </w:trPr>
        <w:tc>
          <w:tcPr>
            <w:tcW w:w="3402" w:type="dxa"/>
            <w:shd w:val="clear" w:color="auto" w:fill="CFE6F6" w:themeFill="accent4" w:themeFillTint="33"/>
            <w:vAlign w:val="center"/>
          </w:tcPr>
          <w:p w14:paraId="3C2A74C5" w14:textId="77777777" w:rsidR="00DE32B6" w:rsidRPr="009F04A6" w:rsidRDefault="00DE32B6" w:rsidP="000A5662">
            <w:pPr>
              <w:pStyle w:val="ListParagraph"/>
              <w:spacing w:before="60" w:after="60"/>
              <w:ind w:left="0"/>
              <w:contextualSpacing w:val="0"/>
              <w:rPr>
                <w:rFonts w:ascii="Arial" w:hAnsi="Arial" w:cs="Arial"/>
              </w:rPr>
            </w:pPr>
            <w:r w:rsidRPr="009F04A6">
              <w:rPr>
                <w:rFonts w:ascii="Arial" w:hAnsi="Arial" w:cs="Arial"/>
              </w:rPr>
              <w:t xml:space="preserve">Base Contract Term </w:t>
            </w:r>
          </w:p>
        </w:tc>
        <w:tc>
          <w:tcPr>
            <w:tcW w:w="6521" w:type="dxa"/>
            <w:gridSpan w:val="2"/>
            <w:vAlign w:val="center"/>
          </w:tcPr>
          <w:p w14:paraId="43CE6F1A" w14:textId="77777777" w:rsidR="00DE32B6" w:rsidRPr="000A5662" w:rsidRDefault="00DE32B6" w:rsidP="000A5662">
            <w:pPr>
              <w:pStyle w:val="ListParagraph"/>
              <w:spacing w:before="60" w:after="60"/>
              <w:ind w:left="0"/>
              <w:contextualSpacing w:val="0"/>
              <w:rPr>
                <w:rFonts w:ascii="Arial" w:hAnsi="Arial" w:cs="Arial"/>
                <w:sz w:val="20"/>
                <w:szCs w:val="20"/>
              </w:rPr>
            </w:pPr>
          </w:p>
        </w:tc>
      </w:tr>
      <w:tr w:rsidR="00DE32B6" w:rsidRPr="00E6236A" w14:paraId="6F88719B" w14:textId="77777777" w:rsidTr="009211FD">
        <w:trPr>
          <w:trHeight w:val="397"/>
        </w:trPr>
        <w:tc>
          <w:tcPr>
            <w:tcW w:w="3402" w:type="dxa"/>
            <w:shd w:val="clear" w:color="auto" w:fill="CFE6F6" w:themeFill="accent4" w:themeFillTint="33"/>
            <w:vAlign w:val="center"/>
          </w:tcPr>
          <w:p w14:paraId="6EFFE482" w14:textId="77777777" w:rsidR="00DE32B6" w:rsidRDefault="00DE32B6" w:rsidP="000A5662">
            <w:pPr>
              <w:pStyle w:val="ListParagraph"/>
              <w:spacing w:before="60" w:after="60"/>
              <w:ind w:left="0"/>
              <w:contextualSpacing w:val="0"/>
              <w:rPr>
                <w:rFonts w:ascii="Arial" w:hAnsi="Arial" w:cs="Arial"/>
              </w:rPr>
            </w:pPr>
            <w:r w:rsidRPr="009F04A6">
              <w:rPr>
                <w:rFonts w:ascii="Arial" w:hAnsi="Arial" w:cs="Arial"/>
              </w:rPr>
              <w:t xml:space="preserve">Contract Term </w:t>
            </w:r>
          </w:p>
          <w:p w14:paraId="600B6929" w14:textId="703CFE97" w:rsidR="00DE32B6" w:rsidRPr="009F04A6" w:rsidRDefault="00DE32B6" w:rsidP="000A5662">
            <w:pPr>
              <w:pStyle w:val="ListParagraph"/>
              <w:spacing w:before="60" w:after="60"/>
              <w:ind w:left="0"/>
              <w:contextualSpacing w:val="0"/>
              <w:rPr>
                <w:rFonts w:ascii="Arial" w:hAnsi="Arial" w:cs="Arial"/>
              </w:rPr>
            </w:pPr>
            <w:r w:rsidRPr="009F04A6">
              <w:rPr>
                <w:rFonts w:ascii="Arial" w:hAnsi="Arial" w:cs="Arial"/>
              </w:rPr>
              <w:t>Extension Options</w:t>
            </w:r>
          </w:p>
        </w:tc>
        <w:tc>
          <w:tcPr>
            <w:tcW w:w="6521" w:type="dxa"/>
            <w:gridSpan w:val="2"/>
            <w:vAlign w:val="center"/>
          </w:tcPr>
          <w:p w14:paraId="30CE25AF" w14:textId="77777777" w:rsidR="00DE32B6" w:rsidRPr="000A5662" w:rsidRDefault="00DE32B6" w:rsidP="000A5662">
            <w:pPr>
              <w:pStyle w:val="ListParagraph"/>
              <w:spacing w:before="60" w:after="60"/>
              <w:ind w:left="0"/>
              <w:contextualSpacing w:val="0"/>
              <w:rPr>
                <w:rFonts w:ascii="Arial" w:hAnsi="Arial" w:cs="Arial"/>
                <w:sz w:val="20"/>
                <w:szCs w:val="20"/>
              </w:rPr>
            </w:pPr>
          </w:p>
        </w:tc>
      </w:tr>
      <w:tr w:rsidR="00DE32B6" w:rsidRPr="00E6236A" w14:paraId="0AD8DEA6" w14:textId="77777777" w:rsidTr="000A5662">
        <w:trPr>
          <w:trHeight w:val="70"/>
        </w:trPr>
        <w:tc>
          <w:tcPr>
            <w:tcW w:w="3402" w:type="dxa"/>
            <w:shd w:val="clear" w:color="auto" w:fill="CFE6F6" w:themeFill="accent4" w:themeFillTint="33"/>
            <w:vAlign w:val="center"/>
          </w:tcPr>
          <w:p w14:paraId="607B28A4" w14:textId="77777777" w:rsidR="00DE32B6" w:rsidRPr="009F04A6" w:rsidRDefault="00DE32B6" w:rsidP="000A5662">
            <w:pPr>
              <w:pStyle w:val="ListParagraph"/>
              <w:spacing w:before="60" w:after="60"/>
              <w:ind w:left="0"/>
              <w:contextualSpacing w:val="0"/>
              <w:rPr>
                <w:rFonts w:ascii="Arial" w:hAnsi="Arial" w:cs="Arial"/>
              </w:rPr>
            </w:pPr>
            <w:r w:rsidRPr="009F04A6">
              <w:rPr>
                <w:rFonts w:ascii="Arial" w:hAnsi="Arial" w:cs="Arial"/>
              </w:rPr>
              <w:t>Total Contract Term</w:t>
            </w:r>
          </w:p>
        </w:tc>
        <w:tc>
          <w:tcPr>
            <w:tcW w:w="6521" w:type="dxa"/>
            <w:gridSpan w:val="2"/>
            <w:vAlign w:val="center"/>
          </w:tcPr>
          <w:p w14:paraId="6FD2F39E" w14:textId="77777777" w:rsidR="00DE32B6" w:rsidRPr="000A5662" w:rsidRDefault="00DE32B6" w:rsidP="000A5662">
            <w:pPr>
              <w:pStyle w:val="ListParagraph"/>
              <w:spacing w:before="60" w:after="60"/>
              <w:ind w:left="0"/>
              <w:contextualSpacing w:val="0"/>
              <w:rPr>
                <w:rFonts w:ascii="Arial" w:hAnsi="Arial" w:cs="Arial"/>
                <w:sz w:val="20"/>
                <w:szCs w:val="20"/>
              </w:rPr>
            </w:pPr>
          </w:p>
        </w:tc>
      </w:tr>
      <w:tr w:rsidR="00DE32B6" w:rsidRPr="00E6236A" w14:paraId="4D80ADB1" w14:textId="77777777" w:rsidTr="000A5662">
        <w:trPr>
          <w:trHeight w:val="1962"/>
        </w:trPr>
        <w:tc>
          <w:tcPr>
            <w:tcW w:w="3402" w:type="dxa"/>
            <w:shd w:val="clear" w:color="auto" w:fill="CFE6F6" w:themeFill="accent4" w:themeFillTint="33"/>
            <w:vAlign w:val="center"/>
          </w:tcPr>
          <w:p w14:paraId="3CE24FA9" w14:textId="77777777" w:rsidR="00DE32B6" w:rsidRPr="009F04A6" w:rsidRDefault="00DE32B6" w:rsidP="000A5662">
            <w:pPr>
              <w:pStyle w:val="ListParagraph"/>
              <w:spacing w:before="60" w:after="60"/>
              <w:ind w:left="0"/>
              <w:contextualSpacing w:val="0"/>
              <w:rPr>
                <w:rFonts w:ascii="Arial" w:hAnsi="Arial" w:cs="Arial"/>
              </w:rPr>
            </w:pPr>
            <w:r w:rsidRPr="009F04A6">
              <w:rPr>
                <w:rFonts w:ascii="Arial" w:hAnsi="Arial" w:cs="Arial"/>
              </w:rPr>
              <w:t>Contract Arrangement</w:t>
            </w:r>
          </w:p>
        </w:tc>
        <w:tc>
          <w:tcPr>
            <w:tcW w:w="3118" w:type="dxa"/>
          </w:tcPr>
          <w:p w14:paraId="5116D990" w14:textId="668E7D04" w:rsidR="00DE32B6" w:rsidRPr="000A5662" w:rsidRDefault="00000000" w:rsidP="000A5662">
            <w:pPr>
              <w:pStyle w:val="ListParagraph"/>
              <w:spacing w:before="60" w:after="60"/>
              <w:ind w:left="31" w:firstLine="3"/>
              <w:contextualSpacing w:val="0"/>
              <w:rPr>
                <w:rFonts w:ascii="Arial" w:hAnsi="Arial" w:cs="Arial"/>
                <w:sz w:val="20"/>
                <w:szCs w:val="20"/>
              </w:rPr>
            </w:pPr>
            <w:sdt>
              <w:sdtPr>
                <w:rPr>
                  <w:rFonts w:ascii="Arial" w:hAnsi="Arial" w:cs="Arial"/>
                  <w:sz w:val="20"/>
                  <w:szCs w:val="20"/>
                </w:rPr>
                <w:id w:val="-1133399531"/>
                <w14:checkbox>
                  <w14:checked w14:val="0"/>
                  <w14:checkedState w14:val="2612" w14:font="MS Gothic"/>
                  <w14:uncheckedState w14:val="2610" w14:font="MS Gothic"/>
                </w14:checkbox>
              </w:sdtPr>
              <w:sdtContent>
                <w:r w:rsidR="00DE32B6" w:rsidRPr="000A5662">
                  <w:rPr>
                    <w:rFonts w:ascii="Segoe UI Symbol" w:eastAsia="MS Gothic" w:hAnsi="Segoe UI Symbol" w:cs="Segoe UI Symbol"/>
                    <w:sz w:val="20"/>
                    <w:szCs w:val="20"/>
                  </w:rPr>
                  <w:t>☐</w:t>
                </w:r>
              </w:sdtContent>
            </w:sdt>
            <w:r w:rsidR="00DE32B6" w:rsidRPr="000A5662">
              <w:rPr>
                <w:rFonts w:ascii="Arial" w:hAnsi="Arial" w:cs="Arial"/>
                <w:sz w:val="20"/>
                <w:szCs w:val="20"/>
              </w:rPr>
              <w:t xml:space="preserve">  One Off Purchase</w:t>
            </w:r>
          </w:p>
          <w:p w14:paraId="74A55AFA" w14:textId="035EEF7A" w:rsidR="00DE32B6" w:rsidRPr="000A5662" w:rsidRDefault="00000000" w:rsidP="000A5662">
            <w:pPr>
              <w:pStyle w:val="ListParagraph"/>
              <w:spacing w:before="60" w:after="60"/>
              <w:ind w:left="335" w:hanging="301"/>
              <w:contextualSpacing w:val="0"/>
              <w:rPr>
                <w:rFonts w:ascii="Arial" w:hAnsi="Arial" w:cs="Arial"/>
                <w:sz w:val="20"/>
                <w:szCs w:val="20"/>
              </w:rPr>
            </w:pPr>
            <w:sdt>
              <w:sdtPr>
                <w:rPr>
                  <w:rFonts w:ascii="Arial" w:hAnsi="Arial" w:cs="Arial"/>
                  <w:sz w:val="20"/>
                  <w:szCs w:val="20"/>
                </w:rPr>
                <w:id w:val="844827583"/>
                <w14:checkbox>
                  <w14:checked w14:val="0"/>
                  <w14:checkedState w14:val="2612" w14:font="MS Gothic"/>
                  <w14:uncheckedState w14:val="2610" w14:font="MS Gothic"/>
                </w14:checkbox>
              </w:sdtPr>
              <w:sdtContent>
                <w:r w:rsidR="00DE32B6" w:rsidRPr="000A5662">
                  <w:rPr>
                    <w:rFonts w:ascii="Segoe UI Symbol" w:eastAsia="MS Gothic" w:hAnsi="Segoe UI Symbol" w:cs="Segoe UI Symbol"/>
                    <w:sz w:val="20"/>
                    <w:szCs w:val="20"/>
                  </w:rPr>
                  <w:t>☐</w:t>
                </w:r>
              </w:sdtContent>
            </w:sdt>
            <w:r w:rsidR="00DE32B6" w:rsidRPr="000A5662">
              <w:rPr>
                <w:rFonts w:ascii="Arial" w:hAnsi="Arial" w:cs="Arial"/>
                <w:sz w:val="20"/>
                <w:szCs w:val="20"/>
              </w:rPr>
              <w:t xml:space="preserve">  One Off Purchase with maintenance options</w:t>
            </w:r>
          </w:p>
          <w:p w14:paraId="06A017B8" w14:textId="6C15D9CF" w:rsidR="00DE32B6" w:rsidRPr="000A5662" w:rsidRDefault="00000000" w:rsidP="000A5662">
            <w:pPr>
              <w:pStyle w:val="ListParagraph"/>
              <w:spacing w:before="60" w:after="60"/>
              <w:ind w:left="31" w:firstLine="3"/>
              <w:contextualSpacing w:val="0"/>
              <w:rPr>
                <w:rFonts w:ascii="Arial" w:hAnsi="Arial" w:cs="Arial"/>
                <w:sz w:val="20"/>
                <w:szCs w:val="20"/>
              </w:rPr>
            </w:pPr>
            <w:sdt>
              <w:sdtPr>
                <w:rPr>
                  <w:rFonts w:ascii="Arial" w:hAnsi="Arial" w:cs="Arial"/>
                  <w:sz w:val="20"/>
                  <w:szCs w:val="20"/>
                </w:rPr>
                <w:id w:val="-203022878"/>
                <w14:checkbox>
                  <w14:checked w14:val="0"/>
                  <w14:checkedState w14:val="2612" w14:font="MS Gothic"/>
                  <w14:uncheckedState w14:val="2610" w14:font="MS Gothic"/>
                </w14:checkbox>
              </w:sdtPr>
              <w:sdtContent>
                <w:r w:rsidR="00DE32B6" w:rsidRPr="000A5662">
                  <w:rPr>
                    <w:rFonts w:ascii="Segoe UI Symbol" w:eastAsia="MS Gothic" w:hAnsi="Segoe UI Symbol" w:cs="Segoe UI Symbol"/>
                    <w:sz w:val="20"/>
                    <w:szCs w:val="20"/>
                  </w:rPr>
                  <w:t>☐</w:t>
                </w:r>
              </w:sdtContent>
            </w:sdt>
            <w:r w:rsidR="00DE32B6" w:rsidRPr="000A5662">
              <w:rPr>
                <w:rFonts w:ascii="Arial" w:hAnsi="Arial" w:cs="Arial"/>
                <w:sz w:val="20"/>
                <w:szCs w:val="20"/>
              </w:rPr>
              <w:t xml:space="preserve">  Period Contract</w:t>
            </w:r>
          </w:p>
          <w:p w14:paraId="46BA9ABA" w14:textId="1D51C6C6" w:rsidR="00DE32B6" w:rsidRPr="000A5662" w:rsidRDefault="00000000" w:rsidP="000A5662">
            <w:pPr>
              <w:pStyle w:val="ListParagraph"/>
              <w:spacing w:before="60" w:after="60"/>
              <w:ind w:left="31" w:firstLine="3"/>
              <w:contextualSpacing w:val="0"/>
              <w:rPr>
                <w:rFonts w:ascii="Arial" w:hAnsi="Arial" w:cs="Arial"/>
                <w:sz w:val="20"/>
                <w:szCs w:val="20"/>
              </w:rPr>
            </w:pPr>
            <w:sdt>
              <w:sdtPr>
                <w:rPr>
                  <w:rFonts w:ascii="Arial" w:hAnsi="Arial" w:cs="Arial"/>
                  <w:sz w:val="20"/>
                  <w:szCs w:val="20"/>
                </w:rPr>
                <w:id w:val="-1083143846"/>
                <w14:checkbox>
                  <w14:checked w14:val="0"/>
                  <w14:checkedState w14:val="2612" w14:font="MS Gothic"/>
                  <w14:uncheckedState w14:val="2610" w14:font="MS Gothic"/>
                </w14:checkbox>
              </w:sdtPr>
              <w:sdtContent>
                <w:r w:rsidR="00DE32B6" w:rsidRPr="000A5662">
                  <w:rPr>
                    <w:rFonts w:ascii="Segoe UI Symbol" w:eastAsia="MS Gothic" w:hAnsi="Segoe UI Symbol" w:cs="Segoe UI Symbol"/>
                    <w:sz w:val="20"/>
                    <w:szCs w:val="20"/>
                  </w:rPr>
                  <w:t>☐</w:t>
                </w:r>
              </w:sdtContent>
            </w:sdt>
            <w:r w:rsidR="00DE32B6" w:rsidRPr="000A5662">
              <w:rPr>
                <w:rFonts w:ascii="Arial" w:hAnsi="Arial" w:cs="Arial"/>
                <w:sz w:val="20"/>
                <w:szCs w:val="20"/>
              </w:rPr>
              <w:t xml:space="preserve">  Panel Contract</w:t>
            </w:r>
          </w:p>
          <w:p w14:paraId="7FCEA3D7" w14:textId="6543550C" w:rsidR="00DE32B6" w:rsidRPr="000A5662" w:rsidRDefault="00000000" w:rsidP="000A5662">
            <w:pPr>
              <w:pStyle w:val="ListParagraph"/>
              <w:spacing w:before="60" w:after="60"/>
              <w:ind w:left="31" w:firstLine="3"/>
              <w:contextualSpacing w:val="0"/>
              <w:rPr>
                <w:rFonts w:ascii="Arial" w:hAnsi="Arial" w:cs="Arial"/>
                <w:sz w:val="20"/>
                <w:szCs w:val="20"/>
              </w:rPr>
            </w:pPr>
            <w:sdt>
              <w:sdtPr>
                <w:rPr>
                  <w:rFonts w:ascii="Arial" w:hAnsi="Arial" w:cs="Arial"/>
                  <w:sz w:val="20"/>
                  <w:szCs w:val="20"/>
                </w:rPr>
                <w:id w:val="-1433821432"/>
                <w14:checkbox>
                  <w14:checked w14:val="0"/>
                  <w14:checkedState w14:val="2612" w14:font="MS Gothic"/>
                  <w14:uncheckedState w14:val="2610" w14:font="MS Gothic"/>
                </w14:checkbox>
              </w:sdtPr>
              <w:sdtContent>
                <w:r w:rsidR="00DE32B6" w:rsidRPr="000A5662">
                  <w:rPr>
                    <w:rFonts w:ascii="Segoe UI Symbol" w:eastAsia="MS Gothic" w:hAnsi="Segoe UI Symbol" w:cs="Segoe UI Symbol"/>
                    <w:sz w:val="20"/>
                    <w:szCs w:val="20"/>
                  </w:rPr>
                  <w:t>☐</w:t>
                </w:r>
              </w:sdtContent>
            </w:sdt>
            <w:r w:rsidR="00DE32B6" w:rsidRPr="000A5662">
              <w:rPr>
                <w:rFonts w:ascii="Arial" w:hAnsi="Arial" w:cs="Arial"/>
                <w:sz w:val="20"/>
                <w:szCs w:val="20"/>
              </w:rPr>
              <w:t xml:space="preserve">  Pre-Qualification</w:t>
            </w:r>
          </w:p>
          <w:p w14:paraId="357059E1" w14:textId="63229343" w:rsidR="00DE32B6" w:rsidRPr="000A5662" w:rsidRDefault="00000000" w:rsidP="000A5662">
            <w:pPr>
              <w:pStyle w:val="ListParagraph"/>
              <w:spacing w:before="60" w:after="60"/>
              <w:ind w:left="31" w:firstLine="3"/>
              <w:contextualSpacing w:val="0"/>
              <w:rPr>
                <w:rFonts w:ascii="Arial" w:hAnsi="Arial" w:cs="Arial"/>
                <w:sz w:val="20"/>
                <w:szCs w:val="20"/>
              </w:rPr>
            </w:pPr>
            <w:sdt>
              <w:sdtPr>
                <w:rPr>
                  <w:rFonts w:ascii="Arial" w:eastAsia="MS Gothic" w:hAnsi="Arial" w:cs="Arial"/>
                  <w:sz w:val="20"/>
                  <w:szCs w:val="20"/>
                </w:rPr>
                <w:id w:val="1298643379"/>
                <w14:checkbox>
                  <w14:checked w14:val="0"/>
                  <w14:checkedState w14:val="2612" w14:font="MS Gothic"/>
                  <w14:uncheckedState w14:val="2610" w14:font="MS Gothic"/>
                </w14:checkbox>
              </w:sdtPr>
              <w:sdtContent>
                <w:r w:rsidR="00DE32B6" w:rsidRPr="000A5662">
                  <w:rPr>
                    <w:rFonts w:ascii="Segoe UI Symbol" w:eastAsia="MS Gothic" w:hAnsi="Segoe UI Symbol" w:cs="Segoe UI Symbol"/>
                    <w:sz w:val="20"/>
                    <w:szCs w:val="20"/>
                  </w:rPr>
                  <w:t>☐</w:t>
                </w:r>
              </w:sdtContent>
            </w:sdt>
            <w:r w:rsidR="00DE32B6" w:rsidRPr="000A5662">
              <w:rPr>
                <w:rFonts w:ascii="Arial" w:hAnsi="Arial" w:cs="Arial"/>
                <w:sz w:val="20"/>
                <w:szCs w:val="20"/>
              </w:rPr>
              <w:t xml:space="preserve">  Other: </w:t>
            </w:r>
            <w:r w:rsidR="00DE32B6" w:rsidRPr="000A5662">
              <w:rPr>
                <w:rFonts w:ascii="Arial" w:hAnsi="Arial" w:cs="Arial"/>
                <w:i/>
                <w:iCs/>
                <w:sz w:val="20"/>
                <w:szCs w:val="20"/>
              </w:rPr>
              <w:t>(please detail)</w:t>
            </w:r>
          </w:p>
        </w:tc>
        <w:tc>
          <w:tcPr>
            <w:tcW w:w="3403" w:type="dxa"/>
          </w:tcPr>
          <w:p w14:paraId="3234E06F" w14:textId="3CA77424" w:rsidR="00DE32B6" w:rsidRPr="000A5662" w:rsidRDefault="00000000" w:rsidP="000A5662">
            <w:pPr>
              <w:pStyle w:val="ListParagraph"/>
              <w:spacing w:before="60" w:after="60"/>
              <w:ind w:left="31" w:firstLine="3"/>
              <w:contextualSpacing w:val="0"/>
              <w:rPr>
                <w:rFonts w:ascii="Arial" w:hAnsi="Arial" w:cs="Arial"/>
                <w:sz w:val="20"/>
                <w:szCs w:val="20"/>
              </w:rPr>
            </w:pPr>
            <w:sdt>
              <w:sdtPr>
                <w:rPr>
                  <w:rFonts w:ascii="Arial" w:hAnsi="Arial" w:cs="Arial"/>
                  <w:sz w:val="20"/>
                  <w:szCs w:val="20"/>
                </w:rPr>
                <w:id w:val="1665894942"/>
                <w14:checkbox>
                  <w14:checked w14:val="0"/>
                  <w14:checkedState w14:val="2612" w14:font="MS Gothic"/>
                  <w14:uncheckedState w14:val="2610" w14:font="MS Gothic"/>
                </w14:checkbox>
              </w:sdtPr>
              <w:sdtContent>
                <w:r w:rsidR="00DE32B6" w:rsidRPr="000A5662">
                  <w:rPr>
                    <w:rFonts w:ascii="Segoe UI Symbol" w:eastAsia="MS Gothic" w:hAnsi="Segoe UI Symbol" w:cs="Segoe UI Symbol"/>
                    <w:sz w:val="20"/>
                    <w:szCs w:val="20"/>
                  </w:rPr>
                  <w:t>☐</w:t>
                </w:r>
              </w:sdtContent>
            </w:sdt>
            <w:r w:rsidR="00DE32B6" w:rsidRPr="000A5662">
              <w:rPr>
                <w:rFonts w:ascii="Arial" w:hAnsi="Arial" w:cs="Arial"/>
                <w:sz w:val="20"/>
                <w:szCs w:val="20"/>
              </w:rPr>
              <w:t xml:space="preserve">  Single-Agency</w:t>
            </w:r>
          </w:p>
          <w:p w14:paraId="3192D80B" w14:textId="5C390ED5" w:rsidR="00DE32B6" w:rsidRPr="000A5662" w:rsidRDefault="00000000" w:rsidP="000A5662">
            <w:pPr>
              <w:pStyle w:val="ListParagraph"/>
              <w:spacing w:before="60" w:after="60"/>
              <w:ind w:left="326" w:hanging="292"/>
              <w:contextualSpacing w:val="0"/>
              <w:rPr>
                <w:rFonts w:ascii="Arial" w:hAnsi="Arial" w:cs="Arial"/>
                <w:sz w:val="20"/>
                <w:szCs w:val="20"/>
              </w:rPr>
            </w:pPr>
            <w:sdt>
              <w:sdtPr>
                <w:rPr>
                  <w:rFonts w:ascii="Arial" w:hAnsi="Arial" w:cs="Arial"/>
                  <w:sz w:val="20"/>
                  <w:szCs w:val="20"/>
                </w:rPr>
                <w:id w:val="-252278773"/>
                <w14:checkbox>
                  <w14:checked w14:val="0"/>
                  <w14:checkedState w14:val="2612" w14:font="MS Gothic"/>
                  <w14:uncheckedState w14:val="2610" w14:font="MS Gothic"/>
                </w14:checkbox>
              </w:sdtPr>
              <w:sdtContent>
                <w:r w:rsidR="00653ECC" w:rsidRPr="000A5662">
                  <w:rPr>
                    <w:rFonts w:ascii="MS Gothic" w:eastAsia="MS Gothic" w:hAnsi="MS Gothic" w:cs="Arial" w:hint="eastAsia"/>
                    <w:sz w:val="20"/>
                    <w:szCs w:val="20"/>
                  </w:rPr>
                  <w:t>☐</w:t>
                </w:r>
              </w:sdtContent>
            </w:sdt>
            <w:r w:rsidR="00DE32B6" w:rsidRPr="000A5662">
              <w:rPr>
                <w:rFonts w:ascii="Arial" w:hAnsi="Arial" w:cs="Arial"/>
                <w:sz w:val="20"/>
                <w:szCs w:val="20"/>
              </w:rPr>
              <w:t xml:space="preserve">  </w:t>
            </w:r>
            <w:r w:rsidR="00653ECC" w:rsidRPr="000A5662">
              <w:rPr>
                <w:rFonts w:ascii="Arial" w:hAnsi="Arial" w:cs="Arial"/>
                <w:sz w:val="20"/>
                <w:szCs w:val="20"/>
              </w:rPr>
              <w:t xml:space="preserve">Lead-Agency / </w:t>
            </w:r>
            <w:r w:rsidR="00DE32B6" w:rsidRPr="000A5662">
              <w:rPr>
                <w:rFonts w:ascii="Arial" w:hAnsi="Arial" w:cs="Arial"/>
                <w:sz w:val="20"/>
                <w:szCs w:val="20"/>
              </w:rPr>
              <w:t xml:space="preserve">Multi-Agency </w:t>
            </w:r>
          </w:p>
          <w:p w14:paraId="6976F00A" w14:textId="67CFFD03" w:rsidR="00DE32B6" w:rsidRPr="000A5662" w:rsidRDefault="00000000" w:rsidP="000A5662">
            <w:pPr>
              <w:pStyle w:val="ListParagraph"/>
              <w:spacing w:before="60" w:after="60"/>
              <w:ind w:left="31" w:firstLine="3"/>
              <w:contextualSpacing w:val="0"/>
              <w:rPr>
                <w:rFonts w:ascii="Arial" w:hAnsi="Arial" w:cs="Arial"/>
                <w:sz w:val="20"/>
                <w:szCs w:val="20"/>
              </w:rPr>
            </w:pPr>
            <w:sdt>
              <w:sdtPr>
                <w:rPr>
                  <w:rFonts w:ascii="Arial" w:hAnsi="Arial" w:cs="Arial"/>
                  <w:sz w:val="20"/>
                  <w:szCs w:val="20"/>
                </w:rPr>
                <w:id w:val="1577317399"/>
                <w14:checkbox>
                  <w14:checked w14:val="0"/>
                  <w14:checkedState w14:val="2612" w14:font="MS Gothic"/>
                  <w14:uncheckedState w14:val="2610" w14:font="MS Gothic"/>
                </w14:checkbox>
              </w:sdtPr>
              <w:sdtContent>
                <w:r w:rsidR="00DE32B6" w:rsidRPr="000A5662">
                  <w:rPr>
                    <w:rFonts w:ascii="Segoe UI Symbol" w:eastAsia="MS Gothic" w:hAnsi="Segoe UI Symbol" w:cs="Segoe UI Symbol"/>
                    <w:sz w:val="20"/>
                    <w:szCs w:val="20"/>
                  </w:rPr>
                  <w:t>☐</w:t>
                </w:r>
              </w:sdtContent>
            </w:sdt>
            <w:r w:rsidR="00DE32B6" w:rsidRPr="000A5662">
              <w:rPr>
                <w:rFonts w:ascii="Arial" w:hAnsi="Arial" w:cs="Arial"/>
                <w:sz w:val="20"/>
                <w:szCs w:val="20"/>
              </w:rPr>
              <w:t xml:space="preserve">  Across-Government</w:t>
            </w:r>
          </w:p>
          <w:p w14:paraId="12E3ABDE" w14:textId="38390F07" w:rsidR="00DE32B6" w:rsidRPr="000A5662" w:rsidRDefault="00000000" w:rsidP="000A5662">
            <w:pPr>
              <w:pStyle w:val="ListParagraph"/>
              <w:spacing w:before="60" w:after="60"/>
              <w:ind w:left="31" w:firstLine="3"/>
              <w:contextualSpacing w:val="0"/>
              <w:rPr>
                <w:rFonts w:ascii="Arial" w:hAnsi="Arial" w:cs="Arial"/>
                <w:sz w:val="20"/>
                <w:szCs w:val="20"/>
              </w:rPr>
            </w:pPr>
            <w:sdt>
              <w:sdtPr>
                <w:rPr>
                  <w:rFonts w:ascii="Arial" w:hAnsi="Arial" w:cs="Arial"/>
                  <w:sz w:val="20"/>
                  <w:szCs w:val="20"/>
                </w:rPr>
                <w:id w:val="2127434468"/>
                <w14:checkbox>
                  <w14:checked w14:val="0"/>
                  <w14:checkedState w14:val="2612" w14:font="MS Gothic"/>
                  <w14:uncheckedState w14:val="2610" w14:font="MS Gothic"/>
                </w14:checkbox>
              </w:sdtPr>
              <w:sdtContent>
                <w:r w:rsidR="00DE32B6" w:rsidRPr="000A5662">
                  <w:rPr>
                    <w:rFonts w:ascii="Segoe UI Symbol" w:eastAsia="MS Gothic" w:hAnsi="Segoe UI Symbol" w:cs="Segoe UI Symbol"/>
                    <w:sz w:val="20"/>
                    <w:szCs w:val="20"/>
                  </w:rPr>
                  <w:t>☐</w:t>
                </w:r>
              </w:sdtContent>
            </w:sdt>
            <w:r w:rsidR="00DE32B6" w:rsidRPr="000A5662">
              <w:rPr>
                <w:rFonts w:ascii="Arial" w:hAnsi="Arial" w:cs="Arial"/>
                <w:sz w:val="20"/>
                <w:szCs w:val="20"/>
              </w:rPr>
              <w:t xml:space="preserve">  Mandated</w:t>
            </w:r>
          </w:p>
          <w:p w14:paraId="43451D45" w14:textId="3ED30FB8" w:rsidR="00DE32B6" w:rsidRPr="000A5662" w:rsidRDefault="00DE32B6" w:rsidP="000A5662">
            <w:pPr>
              <w:pStyle w:val="ListParagraph"/>
              <w:spacing w:before="60" w:after="60"/>
              <w:ind w:left="34"/>
              <w:contextualSpacing w:val="0"/>
              <w:rPr>
                <w:rFonts w:ascii="Arial" w:hAnsi="Arial" w:cs="Arial"/>
                <w:i/>
                <w:iCs/>
                <w:sz w:val="20"/>
                <w:szCs w:val="20"/>
              </w:rPr>
            </w:pPr>
          </w:p>
        </w:tc>
      </w:tr>
    </w:tbl>
    <w:p w14:paraId="5A3B491B" w14:textId="2ADC2A51" w:rsidR="00DE32B6" w:rsidRPr="009211FD" w:rsidRDefault="00DE32B6" w:rsidP="00DC6C01">
      <w:pPr>
        <w:rPr>
          <w:sz w:val="8"/>
          <w:szCs w:val="8"/>
          <w:lang w:val="en-AU"/>
        </w:rPr>
      </w:pPr>
    </w:p>
    <w:p w14:paraId="16AB4300" w14:textId="3A8AA6BE" w:rsidR="00353F1B" w:rsidRPr="00BF145B" w:rsidRDefault="00353F1B" w:rsidP="009F04A6">
      <w:pPr>
        <w:pStyle w:val="Heading1"/>
        <w:ind w:left="709" w:hanging="709"/>
        <w:rPr>
          <w:rFonts w:ascii="Arial Bold" w:hAnsi="Arial Bold" w:cs="Arial" w:hint="eastAsia"/>
          <w:caps/>
          <w:lang w:val="en-AU"/>
        </w:rPr>
      </w:pPr>
      <w:bookmarkStart w:id="8" w:name="_Toc127870691"/>
      <w:r w:rsidRPr="00BF145B">
        <w:rPr>
          <w:rFonts w:ascii="Arial Bold" w:hAnsi="Arial Bold" w:cs="Arial"/>
          <w:caps/>
          <w:lang w:val="en-AU"/>
        </w:rPr>
        <w:t>Procurement Objectives</w:t>
      </w:r>
      <w:bookmarkEnd w:id="8"/>
    </w:p>
    <w:p w14:paraId="39F0473A" w14:textId="7BFA94F8" w:rsidR="002F7D63" w:rsidRPr="009F04A6" w:rsidRDefault="00694E35" w:rsidP="009F04A6">
      <w:pPr>
        <w:pStyle w:val="Heading2"/>
        <w:numPr>
          <w:ilvl w:val="1"/>
          <w:numId w:val="38"/>
        </w:numPr>
        <w:spacing w:before="0" w:after="120" w:line="240" w:lineRule="auto"/>
        <w:rPr>
          <w:bCs/>
          <w:lang w:val="en-AU"/>
        </w:rPr>
      </w:pPr>
      <w:bookmarkStart w:id="9" w:name="_Toc127870692"/>
      <w:r w:rsidRPr="009F04A6">
        <w:rPr>
          <w:bCs/>
          <w:lang w:val="en-AU"/>
        </w:rPr>
        <w:t>Identified Need</w:t>
      </w:r>
      <w:bookmarkEnd w:id="9"/>
    </w:p>
    <w:p w14:paraId="0AB9A46C" w14:textId="7EB1DD92" w:rsidR="00280708" w:rsidRPr="000E74BE" w:rsidRDefault="00A533E8" w:rsidP="000E74BE">
      <w:pPr>
        <w:pStyle w:val="ListParagraph"/>
        <w:numPr>
          <w:ilvl w:val="0"/>
          <w:numId w:val="2"/>
        </w:numPr>
        <w:shd w:val="clear" w:color="auto" w:fill="CFE6F6" w:themeFill="accent4" w:themeFillTint="33"/>
        <w:spacing w:after="120"/>
        <w:ind w:left="1092" w:hanging="322"/>
        <w:rPr>
          <w:rFonts w:ascii="Arial" w:hAnsi="Arial" w:cs="Arial"/>
          <w:i/>
          <w:iCs/>
          <w:sz w:val="16"/>
          <w:szCs w:val="16"/>
          <w:lang w:val="en-AU"/>
        </w:rPr>
      </w:pPr>
      <w:r w:rsidRPr="00D57BAE">
        <w:rPr>
          <w:rFonts w:ascii="Arial" w:hAnsi="Arial" w:cs="Arial"/>
          <w:i/>
          <w:iCs/>
          <w:sz w:val="16"/>
          <w:szCs w:val="16"/>
          <w:lang w:val="en-AU"/>
        </w:rPr>
        <w:t xml:space="preserve">What is the </w:t>
      </w:r>
      <w:r w:rsidR="00A06F7A" w:rsidRPr="000E74BE">
        <w:rPr>
          <w:rFonts w:ascii="Arial" w:hAnsi="Arial" w:cs="Arial"/>
          <w:i/>
          <w:iCs/>
          <w:sz w:val="16"/>
          <w:szCs w:val="16"/>
          <w:lang w:val="en-AU"/>
        </w:rPr>
        <w:t xml:space="preserve">client, </w:t>
      </w:r>
      <w:proofErr w:type="gramStart"/>
      <w:r w:rsidR="00A06F7A" w:rsidRPr="000E74BE">
        <w:rPr>
          <w:rFonts w:ascii="Arial" w:hAnsi="Arial" w:cs="Arial"/>
          <w:i/>
          <w:iCs/>
          <w:sz w:val="16"/>
          <w:szCs w:val="16"/>
          <w:lang w:val="en-AU"/>
        </w:rPr>
        <w:t>community</w:t>
      </w:r>
      <w:proofErr w:type="gramEnd"/>
      <w:r w:rsidR="00A06F7A" w:rsidRPr="000E74BE">
        <w:rPr>
          <w:rFonts w:ascii="Arial" w:hAnsi="Arial" w:cs="Arial"/>
          <w:i/>
          <w:iCs/>
          <w:sz w:val="16"/>
          <w:szCs w:val="16"/>
          <w:lang w:val="en-AU"/>
        </w:rPr>
        <w:t xml:space="preserve"> or business need</w:t>
      </w:r>
      <w:r w:rsidR="00144687" w:rsidRPr="00D57BAE">
        <w:rPr>
          <w:rFonts w:ascii="Arial" w:hAnsi="Arial" w:cs="Arial"/>
          <w:i/>
          <w:iCs/>
          <w:sz w:val="16"/>
          <w:szCs w:val="16"/>
          <w:lang w:val="en-AU"/>
        </w:rPr>
        <w:t>?</w:t>
      </w:r>
      <w:r w:rsidR="002563FD" w:rsidRPr="00D57BAE">
        <w:rPr>
          <w:rFonts w:ascii="Arial" w:hAnsi="Arial" w:cs="Arial"/>
          <w:i/>
          <w:iCs/>
          <w:sz w:val="16"/>
          <w:szCs w:val="16"/>
          <w:lang w:val="en-AU"/>
        </w:rPr>
        <w:t xml:space="preserve"> </w:t>
      </w:r>
    </w:p>
    <w:p w14:paraId="7546855E" w14:textId="78F27CA5" w:rsidR="00144687" w:rsidRPr="000E74BE" w:rsidRDefault="00387F95" w:rsidP="000E74BE">
      <w:pPr>
        <w:pStyle w:val="ListParagraph"/>
        <w:numPr>
          <w:ilvl w:val="0"/>
          <w:numId w:val="2"/>
        </w:numPr>
        <w:shd w:val="clear" w:color="auto" w:fill="CFE6F6" w:themeFill="accent4" w:themeFillTint="33"/>
        <w:spacing w:after="120"/>
        <w:ind w:left="1092" w:hanging="322"/>
        <w:rPr>
          <w:rFonts w:ascii="Arial" w:hAnsi="Arial" w:cs="Arial"/>
          <w:i/>
          <w:iCs/>
          <w:sz w:val="16"/>
          <w:szCs w:val="16"/>
          <w:lang w:val="en-AU"/>
        </w:rPr>
      </w:pPr>
      <w:r w:rsidRPr="00D57BAE">
        <w:rPr>
          <w:rFonts w:ascii="Arial" w:hAnsi="Arial" w:cs="Arial"/>
          <w:i/>
          <w:iCs/>
          <w:sz w:val="16"/>
          <w:szCs w:val="16"/>
          <w:lang w:val="en-AU"/>
        </w:rPr>
        <w:t>Describe</w:t>
      </w:r>
      <w:r w:rsidR="002563FD" w:rsidRPr="00D57BAE">
        <w:rPr>
          <w:rFonts w:ascii="Arial" w:hAnsi="Arial" w:cs="Arial"/>
          <w:i/>
          <w:iCs/>
          <w:sz w:val="16"/>
          <w:szCs w:val="16"/>
          <w:lang w:val="en-AU"/>
        </w:rPr>
        <w:t xml:space="preserve"> the need</w:t>
      </w:r>
      <w:r w:rsidR="002563FD" w:rsidRPr="000E74BE">
        <w:rPr>
          <w:rFonts w:ascii="Arial" w:hAnsi="Arial" w:cs="Arial"/>
          <w:i/>
          <w:iCs/>
          <w:sz w:val="16"/>
          <w:szCs w:val="16"/>
          <w:lang w:val="en-AU"/>
        </w:rPr>
        <w:t xml:space="preserve"> as an outcome rather than a specific good or service.  </w:t>
      </w:r>
    </w:p>
    <w:p w14:paraId="4F6959DF" w14:textId="3C773710" w:rsidR="007F72BF" w:rsidRPr="00D57BAE" w:rsidRDefault="007F72BF" w:rsidP="000E74BE">
      <w:pPr>
        <w:pStyle w:val="ListParagraph"/>
        <w:numPr>
          <w:ilvl w:val="0"/>
          <w:numId w:val="2"/>
        </w:numPr>
        <w:shd w:val="clear" w:color="auto" w:fill="CFE6F6" w:themeFill="accent4" w:themeFillTint="33"/>
        <w:spacing w:after="120"/>
        <w:ind w:left="1092" w:hanging="322"/>
        <w:rPr>
          <w:rFonts w:ascii="Arial" w:hAnsi="Arial" w:cs="Arial"/>
          <w:i/>
          <w:iCs/>
          <w:sz w:val="16"/>
          <w:szCs w:val="16"/>
          <w:lang w:val="en-AU"/>
        </w:rPr>
      </w:pPr>
      <w:r w:rsidRPr="00D57BAE">
        <w:rPr>
          <w:rFonts w:ascii="Arial" w:hAnsi="Arial" w:cs="Arial"/>
          <w:i/>
          <w:iCs/>
          <w:sz w:val="16"/>
          <w:szCs w:val="16"/>
          <w:lang w:val="en-AU"/>
        </w:rPr>
        <w:t>Summarise the key deliverables and outcomes with expected delivery</w:t>
      </w:r>
      <w:r w:rsidR="00C97F68" w:rsidRPr="00D57BAE">
        <w:rPr>
          <w:rFonts w:ascii="Arial" w:hAnsi="Arial" w:cs="Arial"/>
          <w:i/>
          <w:iCs/>
          <w:sz w:val="16"/>
          <w:szCs w:val="16"/>
          <w:lang w:val="en-AU"/>
        </w:rPr>
        <w:t xml:space="preserve"> or milestone</w:t>
      </w:r>
      <w:r w:rsidRPr="00D57BAE">
        <w:rPr>
          <w:rFonts w:ascii="Arial" w:hAnsi="Arial" w:cs="Arial"/>
          <w:i/>
          <w:iCs/>
          <w:sz w:val="16"/>
          <w:szCs w:val="16"/>
          <w:lang w:val="en-AU"/>
        </w:rPr>
        <w:t xml:space="preserve"> date</w:t>
      </w:r>
      <w:r w:rsidR="00E02F3A" w:rsidRPr="00D57BAE">
        <w:rPr>
          <w:rFonts w:ascii="Arial" w:hAnsi="Arial" w:cs="Arial"/>
          <w:i/>
          <w:iCs/>
          <w:sz w:val="16"/>
          <w:szCs w:val="16"/>
          <w:lang w:val="en-AU"/>
        </w:rPr>
        <w:t>/</w:t>
      </w:r>
      <w:r w:rsidR="002563FD" w:rsidRPr="00D57BAE">
        <w:rPr>
          <w:rFonts w:ascii="Arial" w:hAnsi="Arial" w:cs="Arial"/>
          <w:i/>
          <w:iCs/>
          <w:sz w:val="16"/>
          <w:szCs w:val="16"/>
          <w:lang w:val="en-AU"/>
        </w:rPr>
        <w:t>s</w:t>
      </w:r>
      <w:r w:rsidRPr="00D57BAE">
        <w:rPr>
          <w:rFonts w:ascii="Arial" w:hAnsi="Arial" w:cs="Arial"/>
          <w:i/>
          <w:iCs/>
          <w:sz w:val="16"/>
          <w:szCs w:val="16"/>
          <w:lang w:val="en-AU"/>
        </w:rPr>
        <w:t xml:space="preserve">. </w:t>
      </w:r>
    </w:p>
    <w:p w14:paraId="7ED9B3F4" w14:textId="2AE58E22" w:rsidR="00544A43" w:rsidRPr="00D57BAE" w:rsidRDefault="00544A43" w:rsidP="000E74BE">
      <w:pPr>
        <w:pStyle w:val="ListParagraph"/>
        <w:numPr>
          <w:ilvl w:val="0"/>
          <w:numId w:val="2"/>
        </w:numPr>
        <w:shd w:val="clear" w:color="auto" w:fill="CFE6F6" w:themeFill="accent4" w:themeFillTint="33"/>
        <w:spacing w:after="120"/>
        <w:ind w:left="1092" w:hanging="322"/>
        <w:rPr>
          <w:rFonts w:ascii="Arial" w:hAnsi="Arial" w:cs="Arial"/>
          <w:i/>
          <w:iCs/>
          <w:sz w:val="16"/>
          <w:szCs w:val="16"/>
          <w:lang w:val="en-AU"/>
        </w:rPr>
      </w:pPr>
      <w:r w:rsidRPr="00D57BAE">
        <w:rPr>
          <w:rFonts w:ascii="Arial" w:hAnsi="Arial" w:cs="Arial"/>
          <w:i/>
          <w:iCs/>
          <w:sz w:val="16"/>
          <w:szCs w:val="16"/>
          <w:lang w:val="en-AU"/>
        </w:rPr>
        <w:t xml:space="preserve">How does the identified need align to the </w:t>
      </w:r>
      <w:r w:rsidR="00901E93" w:rsidRPr="00D57BAE">
        <w:rPr>
          <w:rFonts w:ascii="Arial" w:hAnsi="Arial" w:cs="Arial"/>
          <w:i/>
          <w:iCs/>
          <w:sz w:val="16"/>
          <w:szCs w:val="16"/>
          <w:lang w:val="en-AU"/>
        </w:rPr>
        <w:t>g</w:t>
      </w:r>
      <w:r w:rsidR="007806E4" w:rsidRPr="00D57BAE">
        <w:rPr>
          <w:rFonts w:ascii="Arial" w:hAnsi="Arial" w:cs="Arial"/>
          <w:i/>
          <w:iCs/>
          <w:sz w:val="16"/>
          <w:szCs w:val="16"/>
          <w:lang w:val="en-AU"/>
        </w:rPr>
        <w:t>overnment</w:t>
      </w:r>
      <w:r w:rsidR="00901E93" w:rsidRPr="00D57BAE">
        <w:rPr>
          <w:rFonts w:ascii="Arial" w:hAnsi="Arial" w:cs="Arial"/>
          <w:i/>
          <w:iCs/>
          <w:sz w:val="16"/>
          <w:szCs w:val="16"/>
          <w:lang w:val="en-AU"/>
        </w:rPr>
        <w:t>/</w:t>
      </w:r>
      <w:r w:rsidRPr="00D57BAE">
        <w:rPr>
          <w:rFonts w:ascii="Arial" w:hAnsi="Arial" w:cs="Arial"/>
          <w:i/>
          <w:iCs/>
          <w:sz w:val="16"/>
          <w:szCs w:val="16"/>
          <w:lang w:val="en-AU"/>
        </w:rPr>
        <w:t>public authority’s strategic objectives?</w:t>
      </w:r>
    </w:p>
    <w:p w14:paraId="52DCBB5A" w14:textId="2F6D1A00" w:rsidR="007806E4" w:rsidRPr="000E74BE" w:rsidRDefault="007806E4" w:rsidP="000E74BE">
      <w:pPr>
        <w:pStyle w:val="ListParagraph"/>
        <w:numPr>
          <w:ilvl w:val="0"/>
          <w:numId w:val="2"/>
        </w:numPr>
        <w:shd w:val="clear" w:color="auto" w:fill="CFE6F6" w:themeFill="accent4" w:themeFillTint="33"/>
        <w:spacing w:after="120"/>
        <w:ind w:left="1092" w:hanging="322"/>
        <w:rPr>
          <w:rFonts w:ascii="Arial" w:hAnsi="Arial" w:cs="Arial"/>
          <w:i/>
          <w:iCs/>
          <w:sz w:val="16"/>
          <w:szCs w:val="16"/>
          <w:lang w:val="en-AU"/>
        </w:rPr>
      </w:pPr>
      <w:r w:rsidRPr="00D57BAE">
        <w:rPr>
          <w:rFonts w:ascii="Arial" w:hAnsi="Arial" w:cs="Arial"/>
          <w:i/>
          <w:iCs/>
          <w:sz w:val="16"/>
          <w:szCs w:val="16"/>
          <w:lang w:val="en-AU"/>
        </w:rPr>
        <w:t xml:space="preserve">If </w:t>
      </w:r>
      <w:r w:rsidR="000309FE" w:rsidRPr="00D57BAE">
        <w:rPr>
          <w:rFonts w:ascii="Arial" w:hAnsi="Arial" w:cs="Arial"/>
          <w:i/>
          <w:iCs/>
          <w:sz w:val="16"/>
          <w:szCs w:val="16"/>
          <w:lang w:val="en-AU"/>
        </w:rPr>
        <w:t xml:space="preserve">this acquisition </w:t>
      </w:r>
      <w:r w:rsidR="002C3BEF" w:rsidRPr="00D57BAE">
        <w:rPr>
          <w:rFonts w:ascii="Arial" w:hAnsi="Arial" w:cs="Arial"/>
          <w:i/>
          <w:iCs/>
          <w:sz w:val="16"/>
          <w:szCs w:val="16"/>
          <w:lang w:val="en-AU"/>
        </w:rPr>
        <w:t xml:space="preserve">plan </w:t>
      </w:r>
      <w:r w:rsidR="000309FE" w:rsidRPr="00D57BAE">
        <w:rPr>
          <w:rFonts w:ascii="Arial" w:hAnsi="Arial" w:cs="Arial"/>
          <w:i/>
          <w:iCs/>
          <w:sz w:val="16"/>
          <w:szCs w:val="16"/>
          <w:lang w:val="en-AU"/>
        </w:rPr>
        <w:t>proposes to establish a multi-agency or across-government arrangement</w:t>
      </w:r>
      <w:r w:rsidRPr="00D57BAE">
        <w:rPr>
          <w:rFonts w:ascii="Arial" w:hAnsi="Arial" w:cs="Arial"/>
          <w:i/>
          <w:iCs/>
          <w:sz w:val="16"/>
          <w:szCs w:val="16"/>
          <w:lang w:val="en-AU"/>
        </w:rPr>
        <w:t xml:space="preserve">, describe how you identified that </w:t>
      </w:r>
      <w:r w:rsidR="004E0EC5" w:rsidRPr="00D57BAE">
        <w:rPr>
          <w:rFonts w:ascii="Arial" w:hAnsi="Arial" w:cs="Arial"/>
          <w:i/>
          <w:iCs/>
          <w:sz w:val="16"/>
          <w:szCs w:val="16"/>
          <w:lang w:val="en-AU"/>
        </w:rPr>
        <w:t xml:space="preserve">that </w:t>
      </w:r>
      <w:r w:rsidR="002C3BEF" w:rsidRPr="00D57BAE">
        <w:rPr>
          <w:rFonts w:ascii="Arial" w:hAnsi="Arial" w:cs="Arial"/>
          <w:i/>
          <w:iCs/>
          <w:sz w:val="16"/>
          <w:szCs w:val="16"/>
          <w:lang w:val="en-AU"/>
        </w:rPr>
        <w:t xml:space="preserve">type of </w:t>
      </w:r>
      <w:r w:rsidR="004E0EC5" w:rsidRPr="00D57BAE">
        <w:rPr>
          <w:rFonts w:ascii="Arial" w:hAnsi="Arial" w:cs="Arial"/>
          <w:i/>
          <w:iCs/>
          <w:sz w:val="16"/>
          <w:szCs w:val="16"/>
          <w:lang w:val="en-AU"/>
        </w:rPr>
        <w:t xml:space="preserve">arrangement was the most </w:t>
      </w:r>
      <w:r w:rsidR="002C3BEF" w:rsidRPr="00D57BAE">
        <w:rPr>
          <w:rFonts w:ascii="Arial" w:hAnsi="Arial" w:cs="Arial"/>
          <w:i/>
          <w:iCs/>
          <w:sz w:val="16"/>
          <w:szCs w:val="16"/>
          <w:lang w:val="en-AU"/>
        </w:rPr>
        <w:t>suitable</w:t>
      </w:r>
      <w:r w:rsidR="004E0EC5" w:rsidRPr="00D57BAE">
        <w:rPr>
          <w:rFonts w:ascii="Arial" w:hAnsi="Arial" w:cs="Arial"/>
          <w:i/>
          <w:iCs/>
          <w:sz w:val="16"/>
          <w:szCs w:val="16"/>
          <w:lang w:val="en-AU"/>
        </w:rPr>
        <w:t>.</w:t>
      </w:r>
    </w:p>
    <w:p w14:paraId="5C15F619" w14:textId="7E5569BD" w:rsidR="00AD62B9" w:rsidRPr="00D57BAE" w:rsidRDefault="00AD62B9" w:rsidP="000E74BE">
      <w:pPr>
        <w:pStyle w:val="ListParagraph"/>
        <w:numPr>
          <w:ilvl w:val="0"/>
          <w:numId w:val="2"/>
        </w:numPr>
        <w:shd w:val="clear" w:color="auto" w:fill="CFE6F6" w:themeFill="accent4" w:themeFillTint="33"/>
        <w:spacing w:after="120"/>
        <w:ind w:left="1092" w:hanging="322"/>
        <w:rPr>
          <w:rFonts w:ascii="Arial" w:hAnsi="Arial" w:cs="Arial"/>
          <w:i/>
          <w:iCs/>
          <w:sz w:val="16"/>
          <w:szCs w:val="16"/>
          <w:lang w:val="en-AU"/>
        </w:rPr>
      </w:pPr>
      <w:r w:rsidRPr="00D57BAE">
        <w:rPr>
          <w:rFonts w:ascii="Arial" w:hAnsi="Arial" w:cs="Arial"/>
          <w:i/>
          <w:iCs/>
          <w:sz w:val="16"/>
          <w:szCs w:val="16"/>
          <w:lang w:val="en-AU"/>
        </w:rPr>
        <w:t>A detailed statement of requirements</w:t>
      </w:r>
      <w:r w:rsidR="002A20FE" w:rsidRPr="00D57BAE">
        <w:rPr>
          <w:rFonts w:ascii="Arial" w:hAnsi="Arial" w:cs="Arial"/>
          <w:i/>
          <w:iCs/>
          <w:sz w:val="16"/>
          <w:szCs w:val="16"/>
          <w:lang w:val="en-AU"/>
        </w:rPr>
        <w:t xml:space="preserve"> (specification)</w:t>
      </w:r>
      <w:r w:rsidRPr="00D57BAE">
        <w:rPr>
          <w:rFonts w:ascii="Arial" w:hAnsi="Arial" w:cs="Arial"/>
          <w:i/>
          <w:iCs/>
          <w:sz w:val="16"/>
          <w:szCs w:val="16"/>
          <w:lang w:val="en-AU"/>
        </w:rPr>
        <w:t xml:space="preserve"> </w:t>
      </w:r>
      <w:r w:rsidR="00992332" w:rsidRPr="00D57BAE">
        <w:rPr>
          <w:rFonts w:ascii="Arial" w:hAnsi="Arial" w:cs="Arial"/>
          <w:i/>
          <w:iCs/>
          <w:sz w:val="16"/>
          <w:szCs w:val="16"/>
          <w:lang w:val="en-AU"/>
        </w:rPr>
        <w:t>should</w:t>
      </w:r>
      <w:r w:rsidR="004F0F85" w:rsidRPr="00D57BAE">
        <w:rPr>
          <w:rFonts w:ascii="Arial" w:hAnsi="Arial" w:cs="Arial"/>
          <w:i/>
          <w:iCs/>
          <w:sz w:val="16"/>
          <w:szCs w:val="16"/>
          <w:lang w:val="en-AU"/>
        </w:rPr>
        <w:t xml:space="preserve"> be included as an attachment</w:t>
      </w:r>
      <w:r w:rsidR="00992332" w:rsidRPr="00D57BAE">
        <w:rPr>
          <w:rFonts w:ascii="Arial" w:hAnsi="Arial" w:cs="Arial"/>
          <w:i/>
          <w:iCs/>
          <w:sz w:val="16"/>
          <w:szCs w:val="16"/>
          <w:lang w:val="en-AU"/>
        </w:rPr>
        <w:t>, if available</w:t>
      </w:r>
      <w:r w:rsidRPr="00D57BAE">
        <w:rPr>
          <w:rFonts w:ascii="Arial" w:hAnsi="Arial" w:cs="Arial"/>
          <w:i/>
          <w:iCs/>
          <w:sz w:val="16"/>
          <w:szCs w:val="16"/>
          <w:lang w:val="en-AU"/>
        </w:rPr>
        <w:t>.</w:t>
      </w:r>
    </w:p>
    <w:p w14:paraId="30E9DBE7" w14:textId="36BDA0EE" w:rsidR="00205851" w:rsidRPr="009C3561" w:rsidRDefault="00A93E99" w:rsidP="009F04A6">
      <w:pPr>
        <w:pStyle w:val="Heading2"/>
        <w:numPr>
          <w:ilvl w:val="0"/>
          <w:numId w:val="0"/>
        </w:numPr>
        <w:spacing w:before="240" w:after="120" w:line="240" w:lineRule="auto"/>
        <w:rPr>
          <w:lang w:val="en-AU"/>
        </w:rPr>
      </w:pPr>
      <w:bookmarkStart w:id="10" w:name="_Toc127870693"/>
      <w:r>
        <w:rPr>
          <w:lang w:val="en-AU"/>
        </w:rPr>
        <w:t xml:space="preserve">2.2 </w:t>
      </w:r>
      <w:r>
        <w:rPr>
          <w:lang w:val="en-AU"/>
        </w:rPr>
        <w:tab/>
      </w:r>
      <w:r w:rsidR="00C9596C">
        <w:rPr>
          <w:lang w:val="en-AU"/>
        </w:rPr>
        <w:t>Stakeholder</w:t>
      </w:r>
      <w:r w:rsidR="00911D8E">
        <w:rPr>
          <w:lang w:val="en-AU"/>
        </w:rPr>
        <w:t xml:space="preserve"> Engagement</w:t>
      </w:r>
      <w:bookmarkEnd w:id="10"/>
    </w:p>
    <w:p w14:paraId="43AAEBA1" w14:textId="75F77319" w:rsidR="00E434A4" w:rsidRPr="00D57BAE" w:rsidRDefault="00626BD9" w:rsidP="000E74BE">
      <w:pPr>
        <w:pStyle w:val="ListParagraph"/>
        <w:numPr>
          <w:ilvl w:val="0"/>
          <w:numId w:val="2"/>
        </w:numPr>
        <w:shd w:val="clear" w:color="auto" w:fill="CFE6F6" w:themeFill="accent4" w:themeFillTint="33"/>
        <w:spacing w:after="120"/>
        <w:ind w:left="1092" w:hanging="322"/>
        <w:rPr>
          <w:rFonts w:ascii="Arial" w:hAnsi="Arial" w:cs="Arial"/>
          <w:i/>
          <w:iCs/>
          <w:sz w:val="16"/>
          <w:szCs w:val="16"/>
          <w:lang w:val="en-AU"/>
        </w:rPr>
      </w:pPr>
      <w:r w:rsidRPr="00D57BAE">
        <w:rPr>
          <w:rFonts w:ascii="Arial" w:hAnsi="Arial" w:cs="Arial"/>
          <w:i/>
          <w:iCs/>
          <w:sz w:val="16"/>
          <w:szCs w:val="16"/>
          <w:lang w:val="en-AU"/>
        </w:rPr>
        <w:t>Identify the key stakeholders</w:t>
      </w:r>
      <w:r w:rsidR="00E434A4" w:rsidRPr="00D57BAE">
        <w:rPr>
          <w:rFonts w:ascii="Arial" w:hAnsi="Arial" w:cs="Arial"/>
          <w:i/>
          <w:iCs/>
          <w:sz w:val="16"/>
          <w:szCs w:val="16"/>
          <w:lang w:val="en-AU"/>
        </w:rPr>
        <w:t xml:space="preserve"> including</w:t>
      </w:r>
      <w:r w:rsidRPr="00D57BAE">
        <w:rPr>
          <w:rFonts w:ascii="Arial" w:hAnsi="Arial" w:cs="Arial"/>
          <w:i/>
          <w:iCs/>
          <w:sz w:val="16"/>
          <w:szCs w:val="16"/>
          <w:lang w:val="en-AU"/>
        </w:rPr>
        <w:t xml:space="preserve"> </w:t>
      </w:r>
      <w:r w:rsidR="00E434A4" w:rsidRPr="00D57BAE">
        <w:rPr>
          <w:rFonts w:ascii="Arial" w:hAnsi="Arial" w:cs="Arial"/>
          <w:i/>
          <w:iCs/>
          <w:sz w:val="16"/>
          <w:szCs w:val="16"/>
          <w:lang w:val="en-AU"/>
        </w:rPr>
        <w:t xml:space="preserve">impacted communities, </w:t>
      </w:r>
      <w:proofErr w:type="gramStart"/>
      <w:r w:rsidR="00E434A4" w:rsidRPr="00D57BAE">
        <w:rPr>
          <w:rFonts w:ascii="Arial" w:hAnsi="Arial" w:cs="Arial"/>
          <w:i/>
          <w:iCs/>
          <w:sz w:val="16"/>
          <w:szCs w:val="16"/>
          <w:lang w:val="en-AU"/>
        </w:rPr>
        <w:t>clients</w:t>
      </w:r>
      <w:proofErr w:type="gramEnd"/>
      <w:r w:rsidR="00E434A4" w:rsidRPr="00D57BAE">
        <w:rPr>
          <w:rFonts w:ascii="Arial" w:hAnsi="Arial" w:cs="Arial"/>
          <w:i/>
          <w:iCs/>
          <w:sz w:val="16"/>
          <w:szCs w:val="16"/>
          <w:lang w:val="en-AU"/>
        </w:rPr>
        <w:t xml:space="preserve"> and other stakeholders internal and external to government, including </w:t>
      </w:r>
      <w:r w:rsidR="00280708" w:rsidRPr="00D57BAE">
        <w:rPr>
          <w:rFonts w:ascii="Arial" w:hAnsi="Arial" w:cs="Arial"/>
          <w:i/>
          <w:iCs/>
          <w:sz w:val="16"/>
          <w:szCs w:val="16"/>
          <w:lang w:val="en-AU"/>
        </w:rPr>
        <w:t xml:space="preserve">contract </w:t>
      </w:r>
      <w:r w:rsidR="00E434A4" w:rsidRPr="00D57BAE">
        <w:rPr>
          <w:rFonts w:ascii="Arial" w:hAnsi="Arial" w:cs="Arial"/>
          <w:i/>
          <w:iCs/>
          <w:sz w:val="16"/>
          <w:szCs w:val="16"/>
          <w:lang w:val="en-AU"/>
        </w:rPr>
        <w:t>end users</w:t>
      </w:r>
      <w:r w:rsidR="00280708" w:rsidRPr="00D57BAE">
        <w:rPr>
          <w:rFonts w:ascii="Arial" w:hAnsi="Arial" w:cs="Arial"/>
          <w:i/>
          <w:iCs/>
          <w:sz w:val="16"/>
          <w:szCs w:val="16"/>
          <w:lang w:val="en-AU"/>
        </w:rPr>
        <w:t>.</w:t>
      </w:r>
    </w:p>
    <w:p w14:paraId="39BA9F44" w14:textId="77777777" w:rsidR="00F22DFF" w:rsidRPr="00D57BAE" w:rsidRDefault="00F22DFF" w:rsidP="000E74BE">
      <w:pPr>
        <w:pStyle w:val="ListParagraph"/>
        <w:numPr>
          <w:ilvl w:val="0"/>
          <w:numId w:val="2"/>
        </w:numPr>
        <w:shd w:val="clear" w:color="auto" w:fill="CFE6F6" w:themeFill="accent4" w:themeFillTint="33"/>
        <w:spacing w:after="120"/>
        <w:ind w:left="1092" w:hanging="322"/>
        <w:rPr>
          <w:rFonts w:ascii="Arial" w:hAnsi="Arial" w:cs="Arial"/>
          <w:i/>
          <w:iCs/>
          <w:sz w:val="16"/>
          <w:szCs w:val="16"/>
          <w:lang w:val="en-AU"/>
        </w:rPr>
      </w:pPr>
      <w:r w:rsidRPr="00D57BAE">
        <w:rPr>
          <w:rFonts w:ascii="Arial" w:hAnsi="Arial" w:cs="Arial"/>
          <w:i/>
          <w:iCs/>
          <w:sz w:val="16"/>
          <w:szCs w:val="16"/>
          <w:lang w:val="en-AU"/>
        </w:rPr>
        <w:t>If this Acquisition Plan is for the establishment of a multi-agency contract, provide details of every agency involved and the consultation/approval processes undertaken with those agencies.</w:t>
      </w:r>
    </w:p>
    <w:p w14:paraId="123491B7" w14:textId="5519F81E" w:rsidR="00205851" w:rsidRPr="00D57BAE" w:rsidRDefault="005D5E1A" w:rsidP="000E74BE">
      <w:pPr>
        <w:pStyle w:val="ListParagraph"/>
        <w:numPr>
          <w:ilvl w:val="0"/>
          <w:numId w:val="2"/>
        </w:numPr>
        <w:shd w:val="clear" w:color="auto" w:fill="CFE6F6" w:themeFill="accent4" w:themeFillTint="33"/>
        <w:spacing w:after="120"/>
        <w:ind w:left="1092" w:hanging="322"/>
        <w:rPr>
          <w:rFonts w:ascii="Arial" w:hAnsi="Arial" w:cs="Arial"/>
          <w:i/>
          <w:iCs/>
          <w:sz w:val="16"/>
          <w:szCs w:val="16"/>
          <w:lang w:val="en-AU"/>
        </w:rPr>
      </w:pPr>
      <w:r w:rsidRPr="00D57BAE">
        <w:rPr>
          <w:rFonts w:ascii="Arial" w:hAnsi="Arial" w:cs="Arial"/>
          <w:i/>
          <w:iCs/>
          <w:sz w:val="16"/>
          <w:szCs w:val="16"/>
          <w:lang w:val="en-AU"/>
        </w:rPr>
        <w:t>Provide details of the engagement</w:t>
      </w:r>
      <w:r w:rsidR="00CF7B52" w:rsidRPr="00D57BAE">
        <w:rPr>
          <w:rFonts w:ascii="Arial" w:hAnsi="Arial" w:cs="Arial"/>
          <w:i/>
          <w:iCs/>
          <w:sz w:val="16"/>
          <w:szCs w:val="16"/>
          <w:lang w:val="en-AU"/>
        </w:rPr>
        <w:t xml:space="preserve"> undertaken with</w:t>
      </w:r>
      <w:r w:rsidRPr="00D57BAE">
        <w:rPr>
          <w:rFonts w:ascii="Arial" w:hAnsi="Arial" w:cs="Arial"/>
          <w:i/>
          <w:iCs/>
          <w:sz w:val="16"/>
          <w:szCs w:val="16"/>
          <w:lang w:val="en-AU"/>
        </w:rPr>
        <w:t xml:space="preserve"> </w:t>
      </w:r>
      <w:r w:rsidR="00E434A4" w:rsidRPr="00D57BAE">
        <w:rPr>
          <w:rFonts w:ascii="Arial" w:hAnsi="Arial" w:cs="Arial"/>
          <w:i/>
          <w:iCs/>
          <w:sz w:val="16"/>
          <w:szCs w:val="16"/>
          <w:lang w:val="en-AU"/>
        </w:rPr>
        <w:t>key stakeholders</w:t>
      </w:r>
      <w:r w:rsidR="00085C31" w:rsidRPr="00D57BAE">
        <w:rPr>
          <w:rFonts w:ascii="Arial" w:hAnsi="Arial" w:cs="Arial"/>
          <w:i/>
          <w:iCs/>
          <w:sz w:val="16"/>
          <w:szCs w:val="16"/>
          <w:lang w:val="en-AU"/>
        </w:rPr>
        <w:t>, including</w:t>
      </w:r>
      <w:r w:rsidRPr="00D57BAE">
        <w:rPr>
          <w:rFonts w:ascii="Arial" w:hAnsi="Arial" w:cs="Arial"/>
          <w:i/>
          <w:iCs/>
          <w:sz w:val="16"/>
          <w:szCs w:val="16"/>
          <w:lang w:val="en-AU"/>
        </w:rPr>
        <w:t xml:space="preserve"> </w:t>
      </w:r>
      <w:r w:rsidR="00CF7B52" w:rsidRPr="00D57BAE">
        <w:rPr>
          <w:rFonts w:ascii="Arial" w:hAnsi="Arial" w:cs="Arial"/>
          <w:i/>
          <w:iCs/>
          <w:sz w:val="16"/>
          <w:szCs w:val="16"/>
          <w:lang w:val="en-AU"/>
        </w:rPr>
        <w:t>potential suppliers</w:t>
      </w:r>
      <w:r w:rsidR="00085C31" w:rsidRPr="00D57BAE">
        <w:rPr>
          <w:rFonts w:ascii="Arial" w:hAnsi="Arial" w:cs="Arial"/>
          <w:i/>
          <w:iCs/>
          <w:sz w:val="16"/>
          <w:szCs w:val="16"/>
          <w:lang w:val="en-AU"/>
        </w:rPr>
        <w:t>,</w:t>
      </w:r>
      <w:r w:rsidR="00CF7B52" w:rsidRPr="00D57BAE">
        <w:rPr>
          <w:rFonts w:ascii="Arial" w:hAnsi="Arial" w:cs="Arial"/>
          <w:i/>
          <w:iCs/>
          <w:sz w:val="16"/>
          <w:szCs w:val="16"/>
          <w:lang w:val="en-AU"/>
        </w:rPr>
        <w:t xml:space="preserve"> </w:t>
      </w:r>
      <w:r w:rsidRPr="00D57BAE">
        <w:rPr>
          <w:rFonts w:ascii="Arial" w:hAnsi="Arial" w:cs="Arial"/>
          <w:i/>
          <w:iCs/>
          <w:sz w:val="16"/>
          <w:szCs w:val="16"/>
          <w:lang w:val="en-AU"/>
        </w:rPr>
        <w:t xml:space="preserve">to </w:t>
      </w:r>
      <w:r w:rsidR="001C7A8E" w:rsidRPr="00D57BAE">
        <w:rPr>
          <w:rFonts w:ascii="Arial" w:hAnsi="Arial" w:cs="Arial"/>
          <w:i/>
          <w:iCs/>
          <w:sz w:val="16"/>
          <w:szCs w:val="16"/>
          <w:lang w:val="en-AU"/>
        </w:rPr>
        <w:t xml:space="preserve">identify and </w:t>
      </w:r>
      <w:r w:rsidRPr="00D57BAE">
        <w:rPr>
          <w:rFonts w:ascii="Arial" w:hAnsi="Arial" w:cs="Arial"/>
          <w:i/>
          <w:iCs/>
          <w:sz w:val="16"/>
          <w:szCs w:val="16"/>
          <w:lang w:val="en-AU"/>
        </w:rPr>
        <w:t>define the need.</w:t>
      </w:r>
    </w:p>
    <w:p w14:paraId="4834DB19" w14:textId="6D674EBA" w:rsidR="00EE3F87" w:rsidRPr="00BF145B" w:rsidRDefault="00B75434" w:rsidP="009F04A6">
      <w:pPr>
        <w:pStyle w:val="Heading1"/>
        <w:ind w:left="709" w:hanging="709"/>
        <w:rPr>
          <w:rFonts w:ascii="Arial Bold" w:hAnsi="Arial Bold" w:cs="Arial" w:hint="eastAsia"/>
          <w:caps/>
          <w:lang w:val="en-AU"/>
        </w:rPr>
      </w:pPr>
      <w:bookmarkStart w:id="11" w:name="_Toc127870694"/>
      <w:r w:rsidRPr="00BF145B">
        <w:rPr>
          <w:rFonts w:ascii="Arial Bold" w:hAnsi="Arial Bold" w:cs="Arial"/>
          <w:caps/>
          <w:lang w:val="en-AU"/>
        </w:rPr>
        <w:t>Complexity</w:t>
      </w:r>
      <w:r w:rsidR="00B15FE2" w:rsidRPr="00BF145B">
        <w:rPr>
          <w:rFonts w:ascii="Arial Bold" w:hAnsi="Arial Bold" w:cs="Arial"/>
          <w:caps/>
          <w:lang w:val="en-AU"/>
        </w:rPr>
        <w:t xml:space="preserve"> </w:t>
      </w:r>
      <w:r w:rsidR="00132754" w:rsidRPr="00BF145B">
        <w:rPr>
          <w:rFonts w:ascii="Arial Bold" w:hAnsi="Arial Bold" w:cs="Arial"/>
          <w:caps/>
          <w:lang w:val="en-AU"/>
        </w:rPr>
        <w:t>A</w:t>
      </w:r>
      <w:r w:rsidR="00EE3F87" w:rsidRPr="00BF145B">
        <w:rPr>
          <w:rFonts w:ascii="Arial Bold" w:hAnsi="Arial Bold" w:cs="Arial"/>
          <w:caps/>
          <w:lang w:val="en-AU"/>
        </w:rPr>
        <w:t>ssessment</w:t>
      </w:r>
      <w:bookmarkEnd w:id="11"/>
    </w:p>
    <w:p w14:paraId="53D57247" w14:textId="35334CC9" w:rsidR="004D59D4" w:rsidRPr="00D57BAE" w:rsidRDefault="005044FC" w:rsidP="000E74BE">
      <w:pPr>
        <w:pStyle w:val="ListParagraph"/>
        <w:numPr>
          <w:ilvl w:val="0"/>
          <w:numId w:val="2"/>
        </w:numPr>
        <w:shd w:val="clear" w:color="auto" w:fill="CFE6F6" w:themeFill="accent4" w:themeFillTint="33"/>
        <w:spacing w:after="120"/>
        <w:ind w:left="1092" w:hanging="322"/>
        <w:rPr>
          <w:rFonts w:ascii="Arial" w:hAnsi="Arial" w:cs="Arial"/>
          <w:i/>
          <w:iCs/>
          <w:sz w:val="16"/>
          <w:szCs w:val="16"/>
          <w:lang w:val="en-AU"/>
        </w:rPr>
      </w:pPr>
      <w:r w:rsidRPr="00D57BAE">
        <w:rPr>
          <w:rFonts w:ascii="Arial" w:hAnsi="Arial" w:cs="Arial"/>
          <w:i/>
          <w:iCs/>
          <w:sz w:val="16"/>
          <w:szCs w:val="16"/>
          <w:lang w:val="en-AU"/>
        </w:rPr>
        <w:t>Provide details of the complexity assessmen</w:t>
      </w:r>
      <w:r w:rsidR="00F606A2" w:rsidRPr="00D57BAE">
        <w:rPr>
          <w:rFonts w:ascii="Arial" w:hAnsi="Arial" w:cs="Arial"/>
          <w:i/>
          <w:iCs/>
          <w:sz w:val="16"/>
          <w:szCs w:val="16"/>
          <w:lang w:val="en-AU"/>
        </w:rPr>
        <w:t>t</w:t>
      </w:r>
      <w:r w:rsidR="00801179" w:rsidRPr="00D57BAE">
        <w:rPr>
          <w:rFonts w:ascii="Arial" w:hAnsi="Arial" w:cs="Arial"/>
          <w:i/>
          <w:iCs/>
          <w:sz w:val="16"/>
          <w:szCs w:val="16"/>
          <w:lang w:val="en-AU"/>
        </w:rPr>
        <w:t xml:space="preserve"> undertaken</w:t>
      </w:r>
      <w:r w:rsidR="00F606A2" w:rsidRPr="00D57BAE">
        <w:rPr>
          <w:rFonts w:ascii="Arial" w:hAnsi="Arial" w:cs="Arial"/>
          <w:i/>
          <w:iCs/>
          <w:sz w:val="16"/>
          <w:szCs w:val="16"/>
          <w:lang w:val="en-AU"/>
        </w:rPr>
        <w:t>, including the outcome</w:t>
      </w:r>
      <w:r w:rsidR="00801179" w:rsidRPr="00D57BAE">
        <w:rPr>
          <w:rFonts w:ascii="Arial" w:hAnsi="Arial" w:cs="Arial"/>
          <w:i/>
          <w:iCs/>
          <w:sz w:val="16"/>
          <w:szCs w:val="16"/>
          <w:lang w:val="en-AU"/>
        </w:rPr>
        <w:t xml:space="preserve"> of the assessment</w:t>
      </w:r>
      <w:r w:rsidR="00F606A2" w:rsidRPr="00D57BAE">
        <w:rPr>
          <w:rFonts w:ascii="Arial" w:hAnsi="Arial" w:cs="Arial"/>
          <w:i/>
          <w:iCs/>
          <w:sz w:val="16"/>
          <w:szCs w:val="16"/>
          <w:lang w:val="en-AU"/>
        </w:rPr>
        <w:t xml:space="preserve"> and </w:t>
      </w:r>
      <w:r w:rsidR="00801179" w:rsidRPr="00D57BAE">
        <w:rPr>
          <w:rFonts w:ascii="Arial" w:hAnsi="Arial" w:cs="Arial"/>
          <w:i/>
          <w:iCs/>
          <w:sz w:val="16"/>
          <w:szCs w:val="16"/>
          <w:lang w:val="en-AU"/>
        </w:rPr>
        <w:t>considerations leading to that outcome</w:t>
      </w:r>
      <w:r w:rsidR="00E31493" w:rsidRPr="00D57BAE">
        <w:rPr>
          <w:rFonts w:ascii="Arial" w:hAnsi="Arial" w:cs="Arial"/>
          <w:i/>
          <w:iCs/>
          <w:sz w:val="16"/>
          <w:szCs w:val="16"/>
          <w:lang w:val="en-AU"/>
        </w:rPr>
        <w:t>. Refer to the Complexity and Capability Assessment Guideline for further details.</w:t>
      </w:r>
    </w:p>
    <w:p w14:paraId="6024664A" w14:textId="77777777" w:rsidR="00BC4F7F" w:rsidRPr="00BF145B" w:rsidRDefault="00BC4F7F" w:rsidP="00BC4F7F">
      <w:pPr>
        <w:pStyle w:val="Heading1"/>
        <w:ind w:left="709" w:hanging="709"/>
        <w:rPr>
          <w:rFonts w:ascii="Arial Bold" w:hAnsi="Arial Bold" w:cs="Arial" w:hint="eastAsia"/>
          <w:caps/>
          <w:lang w:val="en-AU"/>
        </w:rPr>
      </w:pPr>
      <w:bookmarkStart w:id="12" w:name="_Toc127870695"/>
      <w:r w:rsidRPr="00BF145B">
        <w:rPr>
          <w:rFonts w:ascii="Arial Bold" w:hAnsi="Arial Bold" w:cs="Arial"/>
          <w:caps/>
          <w:lang w:val="en-AU"/>
        </w:rPr>
        <w:t>Capability Assessment</w:t>
      </w:r>
      <w:bookmarkEnd w:id="12"/>
    </w:p>
    <w:p w14:paraId="6F752156" w14:textId="77777777" w:rsidR="00BC4F7F" w:rsidRPr="00D57BAE" w:rsidRDefault="00BC4F7F" w:rsidP="000E74BE">
      <w:pPr>
        <w:pStyle w:val="ListParagraph"/>
        <w:numPr>
          <w:ilvl w:val="0"/>
          <w:numId w:val="2"/>
        </w:numPr>
        <w:shd w:val="clear" w:color="auto" w:fill="CFE6F6" w:themeFill="accent4" w:themeFillTint="33"/>
        <w:spacing w:after="120"/>
        <w:ind w:left="1092" w:hanging="322"/>
        <w:rPr>
          <w:rFonts w:ascii="Arial" w:hAnsi="Arial" w:cs="Arial"/>
          <w:i/>
          <w:iCs/>
          <w:sz w:val="16"/>
          <w:szCs w:val="16"/>
          <w:lang w:val="en-AU"/>
        </w:rPr>
      </w:pPr>
      <w:r w:rsidRPr="00D57BAE">
        <w:rPr>
          <w:rFonts w:ascii="Arial" w:hAnsi="Arial" w:cs="Arial"/>
          <w:i/>
          <w:iCs/>
          <w:sz w:val="16"/>
          <w:szCs w:val="16"/>
          <w:lang w:val="en-AU"/>
        </w:rPr>
        <w:t xml:space="preserve">Provide details of the capability assessment undertaken, including the outcome of the assessment and considerations leading to that outcome. </w:t>
      </w:r>
    </w:p>
    <w:p w14:paraId="20ABD4DC" w14:textId="0CEB6DC9" w:rsidR="00D24123" w:rsidRPr="00BF145B" w:rsidRDefault="008F4621" w:rsidP="009F04A6">
      <w:pPr>
        <w:pStyle w:val="Heading1"/>
        <w:ind w:left="709" w:hanging="709"/>
        <w:rPr>
          <w:rFonts w:ascii="Arial Bold" w:hAnsi="Arial Bold" w:cs="Arial" w:hint="eastAsia"/>
          <w:caps/>
          <w:lang w:val="en-AU"/>
        </w:rPr>
      </w:pPr>
      <w:bookmarkStart w:id="13" w:name="_Toc127870696"/>
      <w:r w:rsidRPr="00BF145B">
        <w:rPr>
          <w:rFonts w:ascii="Arial Bold" w:hAnsi="Arial Bold" w:cs="Arial"/>
          <w:caps/>
          <w:lang w:val="en-AU"/>
        </w:rPr>
        <w:t>Financial</w:t>
      </w:r>
      <w:r w:rsidR="0084310B" w:rsidRPr="00BF145B">
        <w:rPr>
          <w:rFonts w:ascii="Arial Bold" w:hAnsi="Arial Bold" w:cs="Arial"/>
          <w:caps/>
          <w:lang w:val="en-AU"/>
        </w:rPr>
        <w:t xml:space="preserve"> Details</w:t>
      </w:r>
      <w:bookmarkEnd w:id="13"/>
      <w:r w:rsidRPr="00BF145B">
        <w:rPr>
          <w:rFonts w:ascii="Arial Bold" w:hAnsi="Arial Bold" w:cs="Arial"/>
          <w:caps/>
          <w:lang w:val="en-AU"/>
        </w:rPr>
        <w:t xml:space="preserve"> </w:t>
      </w:r>
    </w:p>
    <w:p w14:paraId="4BC0FC32" w14:textId="3076460E" w:rsidR="00C93E42" w:rsidRDefault="00C93E42" w:rsidP="009F04A6">
      <w:pPr>
        <w:pStyle w:val="Heading2"/>
        <w:numPr>
          <w:ilvl w:val="1"/>
          <w:numId w:val="41"/>
        </w:numPr>
        <w:spacing w:before="120" w:after="120"/>
        <w:rPr>
          <w:rFonts w:cs="Arial"/>
          <w:szCs w:val="24"/>
          <w:lang w:val="en-AU"/>
        </w:rPr>
      </w:pPr>
      <w:bookmarkStart w:id="14" w:name="_Toc127870697"/>
      <w:r w:rsidRPr="009F04A6">
        <w:rPr>
          <w:rFonts w:cs="Arial"/>
          <w:szCs w:val="24"/>
          <w:lang w:val="en-AU"/>
        </w:rPr>
        <w:t xml:space="preserve">Estimated </w:t>
      </w:r>
      <w:r w:rsidR="00CA07D4">
        <w:rPr>
          <w:rFonts w:cs="Arial"/>
          <w:szCs w:val="24"/>
          <w:lang w:val="en-AU"/>
        </w:rPr>
        <w:t>V</w:t>
      </w:r>
      <w:r w:rsidRPr="009F04A6">
        <w:rPr>
          <w:rFonts w:cs="Arial"/>
          <w:szCs w:val="24"/>
          <w:lang w:val="en-AU"/>
        </w:rPr>
        <w:t xml:space="preserve">alue of the </w:t>
      </w:r>
      <w:r w:rsidR="00CA07D4">
        <w:rPr>
          <w:rFonts w:cs="Arial"/>
          <w:szCs w:val="24"/>
          <w:lang w:val="en-AU"/>
        </w:rPr>
        <w:t>P</w:t>
      </w:r>
      <w:r w:rsidRPr="009F04A6">
        <w:rPr>
          <w:rFonts w:cs="Arial"/>
          <w:szCs w:val="24"/>
          <w:lang w:val="en-AU"/>
        </w:rPr>
        <w:t>rocurement</w:t>
      </w:r>
      <w:bookmarkEnd w:id="14"/>
    </w:p>
    <w:p w14:paraId="376DE67C" w14:textId="003BFFB5" w:rsidR="004C4F71" w:rsidRPr="00D57BAE" w:rsidRDefault="004C4F71" w:rsidP="000E74BE">
      <w:pPr>
        <w:pStyle w:val="ListParagraph"/>
        <w:numPr>
          <w:ilvl w:val="0"/>
          <w:numId w:val="2"/>
        </w:numPr>
        <w:shd w:val="clear" w:color="auto" w:fill="CFE6F6" w:themeFill="accent4" w:themeFillTint="33"/>
        <w:spacing w:after="120"/>
        <w:ind w:left="1092" w:hanging="322"/>
        <w:rPr>
          <w:rFonts w:ascii="Arial" w:hAnsi="Arial" w:cs="Arial"/>
          <w:i/>
          <w:iCs/>
          <w:sz w:val="16"/>
          <w:szCs w:val="16"/>
          <w:lang w:val="en-AU"/>
        </w:rPr>
      </w:pPr>
      <w:r w:rsidRPr="00D57BAE">
        <w:rPr>
          <w:rFonts w:ascii="Arial" w:hAnsi="Arial" w:cs="Arial"/>
          <w:i/>
          <w:iCs/>
          <w:sz w:val="16"/>
          <w:szCs w:val="16"/>
          <w:lang w:val="en-AU"/>
        </w:rPr>
        <w:t xml:space="preserve">Provide an estimate of the anticipated contract value for all contracted suppliers over the total contract term, including any extension options (GST inclusive) and applicable indexation. </w:t>
      </w:r>
    </w:p>
    <w:p w14:paraId="0E2FF58C" w14:textId="77777777" w:rsidR="004C4F71" w:rsidRPr="00D57BAE" w:rsidRDefault="004C4F71" w:rsidP="000E74BE">
      <w:pPr>
        <w:pStyle w:val="ListParagraph"/>
        <w:numPr>
          <w:ilvl w:val="0"/>
          <w:numId w:val="2"/>
        </w:numPr>
        <w:shd w:val="clear" w:color="auto" w:fill="CFE6F6" w:themeFill="accent4" w:themeFillTint="33"/>
        <w:spacing w:after="120"/>
        <w:ind w:left="1092" w:hanging="322"/>
        <w:rPr>
          <w:rFonts w:ascii="Arial" w:hAnsi="Arial" w:cs="Arial"/>
          <w:i/>
          <w:iCs/>
          <w:sz w:val="16"/>
          <w:szCs w:val="16"/>
          <w:lang w:val="en-AU"/>
        </w:rPr>
      </w:pPr>
      <w:r w:rsidRPr="00D57BAE">
        <w:rPr>
          <w:rFonts w:ascii="Arial" w:hAnsi="Arial" w:cs="Arial"/>
          <w:i/>
          <w:iCs/>
          <w:sz w:val="16"/>
          <w:szCs w:val="16"/>
          <w:lang w:val="en-AU"/>
        </w:rPr>
        <w:t xml:space="preserve">Ensure that agreed contingency and all potential additional work to be provided by the contracted suppliers is included within the contract value (including extension options). </w:t>
      </w:r>
    </w:p>
    <w:p w14:paraId="49EA65EB" w14:textId="0DCFB2A9" w:rsidR="000E74BE" w:rsidRDefault="004C4F71" w:rsidP="000E74BE">
      <w:pPr>
        <w:pStyle w:val="ListParagraph"/>
        <w:numPr>
          <w:ilvl w:val="0"/>
          <w:numId w:val="2"/>
        </w:numPr>
        <w:shd w:val="clear" w:color="auto" w:fill="CFE6F6" w:themeFill="accent4" w:themeFillTint="33"/>
        <w:spacing w:after="120"/>
        <w:ind w:left="1092" w:hanging="322"/>
        <w:rPr>
          <w:rFonts w:ascii="Arial" w:hAnsi="Arial" w:cs="Arial"/>
          <w:i/>
          <w:iCs/>
          <w:sz w:val="16"/>
          <w:szCs w:val="16"/>
          <w:lang w:val="en-AU"/>
        </w:rPr>
      </w:pPr>
      <w:r w:rsidRPr="00D57BAE">
        <w:rPr>
          <w:rFonts w:ascii="Arial" w:hAnsi="Arial" w:cs="Arial"/>
          <w:i/>
          <w:iCs/>
          <w:sz w:val="16"/>
          <w:szCs w:val="16"/>
          <w:lang w:val="en-AU"/>
        </w:rPr>
        <w:t>Provide an explanation of the basis for the estimate of contract value including the rationale for any cost assumptions.</w:t>
      </w:r>
    </w:p>
    <w:p w14:paraId="7405B25E" w14:textId="77777777" w:rsidR="000E74BE" w:rsidRPr="000E74BE" w:rsidRDefault="000E74BE" w:rsidP="000E74BE">
      <w:pPr>
        <w:pStyle w:val="ListParagraph"/>
        <w:shd w:val="clear" w:color="auto" w:fill="FFFFFF" w:themeFill="background1"/>
        <w:spacing w:after="120"/>
        <w:ind w:left="1092"/>
        <w:rPr>
          <w:rFonts w:ascii="Arial" w:hAnsi="Arial" w:cs="Arial"/>
          <w:i/>
          <w:iCs/>
          <w:sz w:val="16"/>
          <w:szCs w:val="16"/>
          <w:lang w:val="en-AU"/>
        </w:rPr>
      </w:pPr>
    </w:p>
    <w:tbl>
      <w:tblPr>
        <w:tblW w:w="5304" w:type="pct"/>
        <w:tblLook w:val="04A0" w:firstRow="1" w:lastRow="0" w:firstColumn="1" w:lastColumn="0" w:noHBand="0" w:noVBand="1"/>
      </w:tblPr>
      <w:tblGrid>
        <w:gridCol w:w="2830"/>
        <w:gridCol w:w="3543"/>
        <w:gridCol w:w="3545"/>
      </w:tblGrid>
      <w:tr w:rsidR="004C4F71" w:rsidRPr="0026768B" w14:paraId="0BA42A54" w14:textId="77777777" w:rsidTr="00026161">
        <w:trPr>
          <w:trHeight w:val="340"/>
        </w:trPr>
        <w:tc>
          <w:tcPr>
            <w:tcW w:w="1427" w:type="pct"/>
            <w:tcBorders>
              <w:top w:val="single" w:sz="4" w:space="0" w:color="auto"/>
              <w:left w:val="single" w:sz="4" w:space="0" w:color="auto"/>
              <w:bottom w:val="single" w:sz="4" w:space="0" w:color="auto"/>
              <w:right w:val="single" w:sz="4" w:space="0" w:color="auto"/>
            </w:tcBorders>
            <w:shd w:val="clear" w:color="auto" w:fill="CFE6F6" w:themeFill="accent4" w:themeFillTint="33"/>
            <w:vAlign w:val="center"/>
            <w:hideMark/>
          </w:tcPr>
          <w:p w14:paraId="4C9E28D2" w14:textId="77777777" w:rsidR="004C4F71" w:rsidRPr="00ED5F1D" w:rsidRDefault="004C4F71" w:rsidP="00026161">
            <w:pPr>
              <w:spacing w:after="0" w:line="240" w:lineRule="auto"/>
              <w:rPr>
                <w:rFonts w:ascii="Arial" w:eastAsia="Times New Roman" w:hAnsi="Arial" w:cs="Arial"/>
                <w:b/>
                <w:bCs/>
                <w:lang w:val="en-AU" w:eastAsia="en-AU"/>
              </w:rPr>
            </w:pPr>
          </w:p>
        </w:tc>
        <w:tc>
          <w:tcPr>
            <w:tcW w:w="1786" w:type="pct"/>
            <w:tcBorders>
              <w:top w:val="single" w:sz="4" w:space="0" w:color="auto"/>
              <w:left w:val="single" w:sz="4" w:space="0" w:color="auto"/>
              <w:bottom w:val="single" w:sz="4" w:space="0" w:color="auto"/>
              <w:right w:val="single" w:sz="4" w:space="0" w:color="auto"/>
            </w:tcBorders>
            <w:shd w:val="clear" w:color="auto" w:fill="CFE6F6" w:themeFill="accent4" w:themeFillTint="33"/>
            <w:vAlign w:val="center"/>
          </w:tcPr>
          <w:p w14:paraId="6A90D029" w14:textId="77777777" w:rsidR="004C4F71" w:rsidRPr="00ED5F1D" w:rsidRDefault="004C4F71" w:rsidP="00026161">
            <w:pPr>
              <w:spacing w:after="0" w:line="240" w:lineRule="auto"/>
              <w:jc w:val="center"/>
              <w:rPr>
                <w:rFonts w:ascii="Arial" w:eastAsia="Times New Roman" w:hAnsi="Arial" w:cs="Arial"/>
                <w:b/>
                <w:bCs/>
                <w:lang w:val="en-AU" w:eastAsia="en-AU"/>
              </w:rPr>
            </w:pPr>
            <w:r w:rsidRPr="00ED5F1D">
              <w:rPr>
                <w:rFonts w:ascii="Arial" w:eastAsia="Times New Roman" w:hAnsi="Arial" w:cs="Arial"/>
                <w:b/>
                <w:bCs/>
                <w:lang w:val="en-AU" w:eastAsia="en-AU"/>
              </w:rPr>
              <w:t>Proposed Term</w:t>
            </w:r>
          </w:p>
        </w:tc>
        <w:tc>
          <w:tcPr>
            <w:tcW w:w="1787" w:type="pct"/>
            <w:tcBorders>
              <w:top w:val="single" w:sz="4" w:space="0" w:color="auto"/>
              <w:left w:val="single" w:sz="4" w:space="0" w:color="auto"/>
              <w:bottom w:val="single" w:sz="4" w:space="0" w:color="auto"/>
              <w:right w:val="single" w:sz="4" w:space="0" w:color="auto"/>
            </w:tcBorders>
            <w:shd w:val="clear" w:color="auto" w:fill="CFE6F6" w:themeFill="accent4" w:themeFillTint="33"/>
            <w:vAlign w:val="center"/>
          </w:tcPr>
          <w:p w14:paraId="508EA6DC" w14:textId="77777777" w:rsidR="004C4F71" w:rsidRPr="00ED5F1D" w:rsidRDefault="004C4F71" w:rsidP="00026161">
            <w:pPr>
              <w:spacing w:after="0" w:line="240" w:lineRule="auto"/>
              <w:jc w:val="center"/>
              <w:rPr>
                <w:rFonts w:ascii="Arial" w:eastAsia="Times New Roman" w:hAnsi="Arial" w:cs="Arial"/>
                <w:b/>
                <w:bCs/>
                <w:lang w:val="en-AU" w:eastAsia="en-AU"/>
              </w:rPr>
            </w:pPr>
            <w:r w:rsidRPr="00ED5F1D">
              <w:rPr>
                <w:rFonts w:ascii="Arial" w:eastAsia="Times New Roman" w:hAnsi="Arial" w:cs="Arial"/>
                <w:b/>
                <w:bCs/>
                <w:lang w:val="en-AU" w:eastAsia="en-AU"/>
              </w:rPr>
              <w:t>Contract Value</w:t>
            </w:r>
            <w:r>
              <w:rPr>
                <w:rFonts w:ascii="Arial" w:eastAsia="Times New Roman" w:hAnsi="Arial" w:cs="Arial"/>
                <w:b/>
                <w:bCs/>
                <w:lang w:val="en-AU" w:eastAsia="en-AU"/>
              </w:rPr>
              <w:t xml:space="preserve">  </w:t>
            </w:r>
            <w:r w:rsidRPr="00ED5F1D">
              <w:rPr>
                <w:rFonts w:ascii="Arial" w:eastAsia="Times New Roman" w:hAnsi="Arial" w:cs="Arial"/>
                <w:lang w:val="en-AU" w:eastAsia="en-AU"/>
              </w:rPr>
              <w:t>(GST inclusive)</w:t>
            </w:r>
          </w:p>
        </w:tc>
      </w:tr>
      <w:tr w:rsidR="004C4F71" w:rsidRPr="0026768B" w14:paraId="729050EC" w14:textId="77777777" w:rsidTr="00026161">
        <w:trPr>
          <w:trHeight w:val="340"/>
        </w:trPr>
        <w:tc>
          <w:tcPr>
            <w:tcW w:w="1427" w:type="pct"/>
            <w:tcBorders>
              <w:top w:val="single" w:sz="4" w:space="0" w:color="auto"/>
              <w:left w:val="single" w:sz="4" w:space="0" w:color="auto"/>
              <w:bottom w:val="single" w:sz="4" w:space="0" w:color="auto"/>
              <w:right w:val="single" w:sz="4" w:space="0" w:color="auto"/>
            </w:tcBorders>
            <w:shd w:val="clear" w:color="auto" w:fill="CFE6F6" w:themeFill="accent4" w:themeFillTint="33"/>
            <w:vAlign w:val="center"/>
          </w:tcPr>
          <w:p w14:paraId="33F89B47" w14:textId="77777777" w:rsidR="004C4F71" w:rsidRPr="009F04A6" w:rsidRDefault="004C4F71" w:rsidP="00026161">
            <w:pPr>
              <w:spacing w:after="0" w:line="240" w:lineRule="auto"/>
              <w:rPr>
                <w:rFonts w:ascii="Arial" w:eastAsia="Times New Roman" w:hAnsi="Arial" w:cs="Arial"/>
                <w:lang w:val="en-AU" w:eastAsia="en-AU"/>
              </w:rPr>
            </w:pPr>
            <w:r w:rsidRPr="009F04A6">
              <w:rPr>
                <w:rFonts w:ascii="Arial" w:eastAsia="Times New Roman" w:hAnsi="Arial" w:cs="Arial"/>
                <w:lang w:val="en-AU" w:eastAsia="en-AU"/>
              </w:rPr>
              <w:t>Base Term</w:t>
            </w:r>
          </w:p>
        </w:tc>
        <w:tc>
          <w:tcPr>
            <w:tcW w:w="1786" w:type="pct"/>
            <w:tcBorders>
              <w:top w:val="single" w:sz="4" w:space="0" w:color="auto"/>
              <w:left w:val="nil"/>
              <w:bottom w:val="single" w:sz="4" w:space="0" w:color="auto"/>
              <w:right w:val="single" w:sz="4" w:space="0" w:color="auto"/>
            </w:tcBorders>
            <w:shd w:val="clear" w:color="auto" w:fill="auto"/>
            <w:noWrap/>
            <w:vAlign w:val="center"/>
          </w:tcPr>
          <w:p w14:paraId="6369C690" w14:textId="77777777" w:rsidR="004C4F71" w:rsidRPr="000A6372" w:rsidRDefault="004C4F71" w:rsidP="00026161">
            <w:pPr>
              <w:spacing w:after="0" w:line="240" w:lineRule="auto"/>
              <w:jc w:val="center"/>
              <w:rPr>
                <w:rFonts w:ascii="Arial" w:eastAsia="Times New Roman" w:hAnsi="Arial" w:cs="Arial"/>
                <w:color w:val="000000"/>
                <w:lang w:val="en-AU" w:eastAsia="en-AU"/>
              </w:rPr>
            </w:pPr>
            <w:r>
              <w:rPr>
                <w:rFonts w:ascii="Arial" w:eastAsia="Times New Roman" w:hAnsi="Arial" w:cs="Arial"/>
                <w:color w:val="000000"/>
                <w:lang w:val="en-AU" w:eastAsia="en-AU"/>
              </w:rPr>
              <w:t>Years / Months / Days</w:t>
            </w:r>
          </w:p>
        </w:tc>
        <w:tc>
          <w:tcPr>
            <w:tcW w:w="1787" w:type="pct"/>
            <w:tcBorders>
              <w:top w:val="single" w:sz="4" w:space="0" w:color="auto"/>
              <w:left w:val="nil"/>
              <w:bottom w:val="single" w:sz="4" w:space="0" w:color="auto"/>
              <w:right w:val="single" w:sz="4" w:space="0" w:color="auto"/>
            </w:tcBorders>
            <w:shd w:val="clear" w:color="auto" w:fill="auto"/>
            <w:noWrap/>
            <w:vAlign w:val="center"/>
          </w:tcPr>
          <w:p w14:paraId="6BF35EFF" w14:textId="77777777" w:rsidR="004C4F71" w:rsidRPr="000A6372" w:rsidRDefault="004C4F71" w:rsidP="00026161">
            <w:pPr>
              <w:spacing w:after="0" w:line="240" w:lineRule="auto"/>
              <w:rPr>
                <w:rFonts w:ascii="Arial" w:eastAsia="Times New Roman" w:hAnsi="Arial" w:cs="Arial"/>
                <w:color w:val="000000"/>
                <w:lang w:val="en-AU" w:eastAsia="en-AU"/>
              </w:rPr>
            </w:pPr>
            <w:r>
              <w:rPr>
                <w:rFonts w:ascii="Arial" w:eastAsia="Times New Roman" w:hAnsi="Arial" w:cs="Arial"/>
                <w:color w:val="000000"/>
                <w:lang w:val="en-AU" w:eastAsia="en-AU"/>
              </w:rPr>
              <w:t xml:space="preserve">$ </w:t>
            </w:r>
          </w:p>
        </w:tc>
      </w:tr>
      <w:tr w:rsidR="004C4F71" w:rsidRPr="0026768B" w14:paraId="3C4B4172" w14:textId="77777777" w:rsidTr="00026161">
        <w:trPr>
          <w:trHeight w:val="340"/>
        </w:trPr>
        <w:tc>
          <w:tcPr>
            <w:tcW w:w="1427" w:type="pct"/>
            <w:tcBorders>
              <w:top w:val="single" w:sz="4" w:space="0" w:color="auto"/>
              <w:left w:val="single" w:sz="4" w:space="0" w:color="auto"/>
              <w:bottom w:val="single" w:sz="4" w:space="0" w:color="auto"/>
              <w:right w:val="single" w:sz="4" w:space="0" w:color="auto"/>
            </w:tcBorders>
            <w:shd w:val="clear" w:color="auto" w:fill="CFE6F6" w:themeFill="accent4" w:themeFillTint="33"/>
            <w:vAlign w:val="center"/>
          </w:tcPr>
          <w:p w14:paraId="257D6A58" w14:textId="77777777" w:rsidR="004C4F71" w:rsidRPr="009F04A6" w:rsidRDefault="004C4F71" w:rsidP="00026161">
            <w:pPr>
              <w:spacing w:after="0" w:line="240" w:lineRule="auto"/>
              <w:rPr>
                <w:rFonts w:ascii="Arial" w:eastAsia="Times New Roman" w:hAnsi="Arial" w:cs="Arial"/>
                <w:lang w:val="en-AU" w:eastAsia="en-AU"/>
              </w:rPr>
            </w:pPr>
            <w:r w:rsidRPr="009F04A6">
              <w:rPr>
                <w:rFonts w:ascii="Arial" w:eastAsia="Times New Roman" w:hAnsi="Arial" w:cs="Arial"/>
                <w:lang w:val="en-AU" w:eastAsia="en-AU"/>
              </w:rPr>
              <w:t>Extension Option 1</w:t>
            </w:r>
          </w:p>
        </w:tc>
        <w:tc>
          <w:tcPr>
            <w:tcW w:w="1786" w:type="pct"/>
            <w:tcBorders>
              <w:top w:val="single" w:sz="4" w:space="0" w:color="auto"/>
              <w:left w:val="nil"/>
              <w:bottom w:val="single" w:sz="4" w:space="0" w:color="auto"/>
              <w:right w:val="single" w:sz="4" w:space="0" w:color="auto"/>
            </w:tcBorders>
            <w:shd w:val="clear" w:color="auto" w:fill="auto"/>
            <w:noWrap/>
            <w:vAlign w:val="center"/>
          </w:tcPr>
          <w:p w14:paraId="57656824" w14:textId="77777777" w:rsidR="004C4F71" w:rsidRPr="000A6372" w:rsidRDefault="004C4F71" w:rsidP="00026161">
            <w:pPr>
              <w:spacing w:after="0" w:line="240" w:lineRule="auto"/>
              <w:jc w:val="center"/>
              <w:rPr>
                <w:rFonts w:ascii="Arial" w:eastAsia="Times New Roman" w:hAnsi="Arial" w:cs="Arial"/>
                <w:color w:val="000000"/>
                <w:lang w:val="en-AU" w:eastAsia="en-AU"/>
              </w:rPr>
            </w:pPr>
            <w:r>
              <w:rPr>
                <w:rFonts w:ascii="Arial" w:eastAsia="Times New Roman" w:hAnsi="Arial" w:cs="Arial"/>
                <w:color w:val="000000"/>
                <w:lang w:val="en-AU" w:eastAsia="en-AU"/>
              </w:rPr>
              <w:t>Years / Months / Days</w:t>
            </w:r>
          </w:p>
        </w:tc>
        <w:tc>
          <w:tcPr>
            <w:tcW w:w="1787" w:type="pct"/>
            <w:tcBorders>
              <w:top w:val="single" w:sz="4" w:space="0" w:color="auto"/>
              <w:left w:val="nil"/>
              <w:bottom w:val="single" w:sz="4" w:space="0" w:color="auto"/>
              <w:right w:val="single" w:sz="4" w:space="0" w:color="auto"/>
            </w:tcBorders>
            <w:shd w:val="clear" w:color="auto" w:fill="auto"/>
            <w:noWrap/>
            <w:vAlign w:val="center"/>
          </w:tcPr>
          <w:p w14:paraId="6859136E" w14:textId="77777777" w:rsidR="004C4F71" w:rsidRPr="000A6372" w:rsidRDefault="004C4F71" w:rsidP="00026161">
            <w:pPr>
              <w:spacing w:after="0" w:line="240" w:lineRule="auto"/>
              <w:rPr>
                <w:rFonts w:ascii="Arial" w:eastAsia="Times New Roman" w:hAnsi="Arial" w:cs="Arial"/>
                <w:color w:val="000000"/>
                <w:lang w:val="en-AU" w:eastAsia="en-AU"/>
              </w:rPr>
            </w:pPr>
            <w:r>
              <w:rPr>
                <w:rFonts w:ascii="Arial" w:eastAsia="Times New Roman" w:hAnsi="Arial" w:cs="Arial"/>
                <w:color w:val="000000"/>
                <w:lang w:val="en-AU" w:eastAsia="en-AU"/>
              </w:rPr>
              <w:t xml:space="preserve">$ </w:t>
            </w:r>
          </w:p>
        </w:tc>
      </w:tr>
      <w:tr w:rsidR="004C4F71" w:rsidRPr="0026768B" w14:paraId="724B95F0" w14:textId="77777777" w:rsidTr="00026161">
        <w:trPr>
          <w:trHeight w:val="340"/>
        </w:trPr>
        <w:tc>
          <w:tcPr>
            <w:tcW w:w="1427" w:type="pct"/>
            <w:tcBorders>
              <w:top w:val="single" w:sz="4" w:space="0" w:color="auto"/>
              <w:left w:val="single" w:sz="4" w:space="0" w:color="auto"/>
              <w:bottom w:val="single" w:sz="4" w:space="0" w:color="auto"/>
              <w:right w:val="single" w:sz="4" w:space="0" w:color="auto"/>
            </w:tcBorders>
            <w:shd w:val="clear" w:color="auto" w:fill="CFE6F6" w:themeFill="accent4" w:themeFillTint="33"/>
            <w:vAlign w:val="center"/>
          </w:tcPr>
          <w:p w14:paraId="2E1A8E21" w14:textId="77777777" w:rsidR="004C4F71" w:rsidRPr="009F04A6" w:rsidRDefault="004C4F71" w:rsidP="00026161">
            <w:pPr>
              <w:spacing w:after="0" w:line="240" w:lineRule="auto"/>
              <w:rPr>
                <w:rFonts w:ascii="Arial" w:eastAsia="Times New Roman" w:hAnsi="Arial" w:cs="Arial"/>
                <w:lang w:val="en-AU" w:eastAsia="en-AU"/>
              </w:rPr>
            </w:pPr>
            <w:r w:rsidRPr="009F04A6">
              <w:rPr>
                <w:rFonts w:ascii="Arial" w:eastAsia="Times New Roman" w:hAnsi="Arial" w:cs="Arial"/>
                <w:lang w:val="en-AU" w:eastAsia="en-AU"/>
              </w:rPr>
              <w:t>Extension Option 2</w:t>
            </w:r>
          </w:p>
        </w:tc>
        <w:tc>
          <w:tcPr>
            <w:tcW w:w="1786" w:type="pct"/>
            <w:tcBorders>
              <w:top w:val="single" w:sz="4" w:space="0" w:color="auto"/>
              <w:left w:val="nil"/>
              <w:bottom w:val="single" w:sz="4" w:space="0" w:color="auto"/>
              <w:right w:val="single" w:sz="4" w:space="0" w:color="auto"/>
            </w:tcBorders>
            <w:shd w:val="clear" w:color="auto" w:fill="auto"/>
            <w:noWrap/>
            <w:vAlign w:val="center"/>
          </w:tcPr>
          <w:p w14:paraId="4BCB480D" w14:textId="77777777" w:rsidR="004C4F71" w:rsidRPr="000A6372" w:rsidRDefault="004C4F71" w:rsidP="00026161">
            <w:pPr>
              <w:spacing w:after="0" w:line="240" w:lineRule="auto"/>
              <w:jc w:val="center"/>
              <w:rPr>
                <w:rFonts w:ascii="Arial" w:eastAsia="Times New Roman" w:hAnsi="Arial" w:cs="Arial"/>
                <w:color w:val="000000"/>
                <w:lang w:val="en-AU" w:eastAsia="en-AU"/>
              </w:rPr>
            </w:pPr>
            <w:r>
              <w:rPr>
                <w:rFonts w:ascii="Arial" w:eastAsia="Times New Roman" w:hAnsi="Arial" w:cs="Arial"/>
                <w:color w:val="000000"/>
                <w:lang w:val="en-AU" w:eastAsia="en-AU"/>
              </w:rPr>
              <w:t>Years / Months / Days</w:t>
            </w:r>
          </w:p>
        </w:tc>
        <w:tc>
          <w:tcPr>
            <w:tcW w:w="1787" w:type="pct"/>
            <w:tcBorders>
              <w:top w:val="single" w:sz="4" w:space="0" w:color="auto"/>
              <w:left w:val="nil"/>
              <w:bottom w:val="single" w:sz="4" w:space="0" w:color="auto"/>
              <w:right w:val="single" w:sz="4" w:space="0" w:color="auto"/>
            </w:tcBorders>
            <w:shd w:val="clear" w:color="auto" w:fill="auto"/>
            <w:noWrap/>
            <w:vAlign w:val="center"/>
          </w:tcPr>
          <w:p w14:paraId="5098002D" w14:textId="77777777" w:rsidR="004C4F71" w:rsidRPr="000A6372" w:rsidRDefault="004C4F71" w:rsidP="00026161">
            <w:pPr>
              <w:spacing w:after="0" w:line="240" w:lineRule="auto"/>
              <w:rPr>
                <w:rFonts w:ascii="Arial" w:eastAsia="Times New Roman" w:hAnsi="Arial" w:cs="Arial"/>
                <w:color w:val="000000"/>
                <w:lang w:val="en-AU" w:eastAsia="en-AU"/>
              </w:rPr>
            </w:pPr>
            <w:r>
              <w:rPr>
                <w:rFonts w:ascii="Arial" w:eastAsia="Times New Roman" w:hAnsi="Arial" w:cs="Arial"/>
                <w:color w:val="000000"/>
                <w:lang w:val="en-AU" w:eastAsia="en-AU"/>
              </w:rPr>
              <w:t xml:space="preserve">$ </w:t>
            </w:r>
          </w:p>
        </w:tc>
      </w:tr>
      <w:tr w:rsidR="004C4F71" w:rsidRPr="0026768B" w14:paraId="6D2B4E74" w14:textId="77777777" w:rsidTr="00026161">
        <w:trPr>
          <w:trHeight w:val="394"/>
        </w:trPr>
        <w:tc>
          <w:tcPr>
            <w:tcW w:w="3213" w:type="pct"/>
            <w:gridSpan w:val="2"/>
            <w:tcBorders>
              <w:top w:val="single" w:sz="4" w:space="0" w:color="auto"/>
            </w:tcBorders>
            <w:shd w:val="clear" w:color="auto" w:fill="auto"/>
            <w:noWrap/>
            <w:vAlign w:val="bottom"/>
            <w:hideMark/>
          </w:tcPr>
          <w:p w14:paraId="58C3FEFD" w14:textId="77777777" w:rsidR="004C4F71" w:rsidRPr="00D57BAE" w:rsidRDefault="004C4F71" w:rsidP="00026161">
            <w:pPr>
              <w:spacing w:after="240" w:line="240" w:lineRule="auto"/>
              <w:rPr>
                <w:rFonts w:ascii="Arial" w:hAnsi="Arial" w:cs="Arial"/>
                <w:i/>
                <w:sz w:val="16"/>
                <w:szCs w:val="16"/>
              </w:rPr>
            </w:pPr>
            <w:r w:rsidRPr="00D57BAE">
              <w:rPr>
                <w:rFonts w:ascii="Arial" w:hAnsi="Arial" w:cs="Arial"/>
                <w:i/>
                <w:iCs/>
                <w:sz w:val="16"/>
                <w:szCs w:val="16"/>
                <w:highlight w:val="cyan"/>
              </w:rPr>
              <w:t>* Insert or delete rows as required</w:t>
            </w:r>
          </w:p>
        </w:tc>
        <w:tc>
          <w:tcPr>
            <w:tcW w:w="1787" w:type="pct"/>
            <w:tcBorders>
              <w:top w:val="single" w:sz="4" w:space="0" w:color="auto"/>
              <w:left w:val="nil"/>
              <w:right w:val="nil"/>
            </w:tcBorders>
            <w:shd w:val="clear" w:color="auto" w:fill="auto"/>
            <w:noWrap/>
            <w:vAlign w:val="bottom"/>
            <w:hideMark/>
          </w:tcPr>
          <w:p w14:paraId="721A11D7" w14:textId="77777777" w:rsidR="004C4F71" w:rsidRPr="000A6372" w:rsidRDefault="004C4F71" w:rsidP="00026161">
            <w:pPr>
              <w:spacing w:after="0" w:line="240" w:lineRule="auto"/>
              <w:rPr>
                <w:rFonts w:ascii="Arial" w:eastAsia="Times New Roman" w:hAnsi="Arial" w:cs="Arial"/>
                <w:sz w:val="20"/>
                <w:szCs w:val="20"/>
                <w:lang w:val="en-AU" w:eastAsia="en-AU"/>
              </w:rPr>
            </w:pPr>
          </w:p>
        </w:tc>
      </w:tr>
      <w:tr w:rsidR="004C4F71" w:rsidRPr="0026768B" w14:paraId="7F233FF1" w14:textId="77777777" w:rsidTr="00026161">
        <w:trPr>
          <w:trHeight w:val="340"/>
        </w:trPr>
        <w:tc>
          <w:tcPr>
            <w:tcW w:w="1427" w:type="pct"/>
            <w:tcBorders>
              <w:top w:val="single" w:sz="4" w:space="0" w:color="auto"/>
              <w:left w:val="single" w:sz="4" w:space="0" w:color="auto"/>
              <w:bottom w:val="single" w:sz="4" w:space="0" w:color="auto"/>
              <w:right w:val="single" w:sz="4" w:space="0" w:color="auto"/>
            </w:tcBorders>
            <w:shd w:val="clear" w:color="auto" w:fill="CFE6F6" w:themeFill="accent4" w:themeFillTint="33"/>
            <w:noWrap/>
            <w:vAlign w:val="center"/>
          </w:tcPr>
          <w:p w14:paraId="316DA0F7" w14:textId="77777777" w:rsidR="004C4F71" w:rsidRPr="00AD310C" w:rsidRDefault="004C4F71" w:rsidP="00026161">
            <w:pPr>
              <w:spacing w:after="0" w:line="240" w:lineRule="auto"/>
              <w:rPr>
                <w:rFonts w:ascii="Arial" w:hAnsi="Arial" w:cs="Arial"/>
                <w:i/>
                <w:iCs/>
              </w:rPr>
            </w:pPr>
            <w:r w:rsidRPr="009F04A6">
              <w:rPr>
                <w:rFonts w:ascii="Arial" w:eastAsia="Times New Roman" w:hAnsi="Arial" w:cs="Arial"/>
                <w:lang w:val="en-AU" w:eastAsia="en-AU"/>
              </w:rPr>
              <w:t>Total</w:t>
            </w:r>
          </w:p>
        </w:tc>
        <w:tc>
          <w:tcPr>
            <w:tcW w:w="1786" w:type="pct"/>
            <w:tcBorders>
              <w:top w:val="single" w:sz="4" w:space="0" w:color="auto"/>
              <w:left w:val="single" w:sz="4" w:space="0" w:color="auto"/>
              <w:bottom w:val="single" w:sz="4" w:space="0" w:color="auto"/>
              <w:right w:val="single" w:sz="4" w:space="0" w:color="auto"/>
            </w:tcBorders>
            <w:shd w:val="clear" w:color="auto" w:fill="auto"/>
            <w:vAlign w:val="center"/>
          </w:tcPr>
          <w:p w14:paraId="55C50210" w14:textId="77777777" w:rsidR="004C4F71" w:rsidRDefault="004C4F71" w:rsidP="00026161">
            <w:pPr>
              <w:spacing w:after="0"/>
              <w:jc w:val="center"/>
              <w:rPr>
                <w:rFonts w:ascii="Arial" w:hAnsi="Arial" w:cs="Arial"/>
                <w:i/>
                <w:iCs/>
              </w:rPr>
            </w:pPr>
            <w:r>
              <w:rPr>
                <w:rFonts w:ascii="Arial" w:eastAsia="Times New Roman" w:hAnsi="Arial" w:cs="Arial"/>
                <w:color w:val="000000"/>
                <w:lang w:val="en-AU" w:eastAsia="en-AU"/>
              </w:rPr>
              <w:t>Years / Months / Days</w:t>
            </w:r>
          </w:p>
        </w:tc>
        <w:tc>
          <w:tcPr>
            <w:tcW w:w="178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ED13F5" w14:textId="77777777" w:rsidR="004C4F71" w:rsidRPr="000A6372" w:rsidRDefault="004C4F71" w:rsidP="00026161">
            <w:pPr>
              <w:spacing w:after="0" w:line="240" w:lineRule="auto"/>
              <w:rPr>
                <w:rFonts w:ascii="Arial" w:eastAsia="Times New Roman" w:hAnsi="Arial" w:cs="Arial"/>
                <w:sz w:val="20"/>
                <w:szCs w:val="20"/>
                <w:lang w:val="en-AU" w:eastAsia="en-AU"/>
              </w:rPr>
            </w:pPr>
            <w:r>
              <w:rPr>
                <w:rFonts w:ascii="Arial" w:eastAsia="Times New Roman" w:hAnsi="Arial" w:cs="Arial"/>
                <w:color w:val="000000"/>
                <w:lang w:val="en-AU" w:eastAsia="en-AU"/>
              </w:rPr>
              <w:t xml:space="preserve">$ </w:t>
            </w:r>
          </w:p>
        </w:tc>
      </w:tr>
    </w:tbl>
    <w:p w14:paraId="112C2159" w14:textId="2AD3D3DF" w:rsidR="00714190" w:rsidRPr="009F04A6" w:rsidRDefault="00CA07D4" w:rsidP="00714190">
      <w:pPr>
        <w:pStyle w:val="Heading2"/>
        <w:numPr>
          <w:ilvl w:val="1"/>
          <w:numId w:val="42"/>
        </w:numPr>
        <w:spacing w:before="240" w:after="120" w:line="240" w:lineRule="auto"/>
        <w:ind w:left="709" w:hanging="709"/>
        <w:rPr>
          <w:rFonts w:cs="Arial"/>
          <w:szCs w:val="24"/>
          <w:lang w:val="en-AU"/>
        </w:rPr>
      </w:pPr>
      <w:bookmarkStart w:id="15" w:name="_Toc127870698"/>
      <w:r>
        <w:rPr>
          <w:rFonts w:cs="Arial"/>
          <w:szCs w:val="24"/>
          <w:lang w:val="en-AU"/>
        </w:rPr>
        <w:t>Estimated Whole-of-Life Cost</w:t>
      </w:r>
      <w:bookmarkEnd w:id="15"/>
    </w:p>
    <w:p w14:paraId="35A7DA57" w14:textId="4BFE60A4" w:rsidR="00C93E42" w:rsidRPr="00D57BAE" w:rsidRDefault="00C93E42" w:rsidP="000E74BE">
      <w:pPr>
        <w:pStyle w:val="ListParagraph"/>
        <w:numPr>
          <w:ilvl w:val="0"/>
          <w:numId w:val="2"/>
        </w:numPr>
        <w:shd w:val="clear" w:color="auto" w:fill="CFE6F6" w:themeFill="accent4" w:themeFillTint="33"/>
        <w:spacing w:after="120"/>
        <w:ind w:left="1092" w:hanging="322"/>
        <w:rPr>
          <w:rFonts w:ascii="Arial" w:hAnsi="Arial" w:cs="Arial"/>
          <w:i/>
          <w:iCs/>
          <w:sz w:val="16"/>
          <w:szCs w:val="16"/>
          <w:lang w:val="en-AU"/>
        </w:rPr>
      </w:pPr>
      <w:r w:rsidRPr="00D57BAE">
        <w:rPr>
          <w:rFonts w:ascii="Arial" w:hAnsi="Arial" w:cs="Arial"/>
          <w:i/>
          <w:iCs/>
          <w:sz w:val="16"/>
          <w:szCs w:val="16"/>
          <w:lang w:val="en-AU"/>
        </w:rPr>
        <w:t xml:space="preserve">Provide an estimate of the anticipated </w:t>
      </w:r>
      <w:r w:rsidR="00F10413" w:rsidRPr="00D57BAE">
        <w:rPr>
          <w:rFonts w:ascii="Arial" w:hAnsi="Arial" w:cs="Arial"/>
          <w:i/>
          <w:iCs/>
          <w:sz w:val="16"/>
          <w:szCs w:val="16"/>
          <w:lang w:val="en-AU"/>
        </w:rPr>
        <w:t xml:space="preserve">whole-of-life </w:t>
      </w:r>
      <w:r w:rsidRPr="00D57BAE">
        <w:rPr>
          <w:rFonts w:ascii="Arial" w:hAnsi="Arial" w:cs="Arial"/>
          <w:i/>
          <w:iCs/>
          <w:sz w:val="16"/>
          <w:szCs w:val="16"/>
          <w:lang w:val="en-AU"/>
        </w:rPr>
        <w:t xml:space="preserve">cost for the procurement activity including </w:t>
      </w:r>
      <w:r w:rsidR="003064D4" w:rsidRPr="00D57BAE">
        <w:rPr>
          <w:rFonts w:ascii="Arial" w:hAnsi="Arial" w:cs="Arial"/>
          <w:i/>
          <w:iCs/>
          <w:sz w:val="16"/>
          <w:szCs w:val="16"/>
          <w:lang w:val="en-AU"/>
        </w:rPr>
        <w:t xml:space="preserve">accumulated costs of acquisition, operation, </w:t>
      </w:r>
      <w:proofErr w:type="gramStart"/>
      <w:r w:rsidR="003064D4" w:rsidRPr="00D57BAE">
        <w:rPr>
          <w:rFonts w:ascii="Arial" w:hAnsi="Arial" w:cs="Arial"/>
          <w:i/>
          <w:iCs/>
          <w:sz w:val="16"/>
          <w:szCs w:val="16"/>
          <w:lang w:val="en-AU"/>
        </w:rPr>
        <w:t>maintenance</w:t>
      </w:r>
      <w:proofErr w:type="gramEnd"/>
      <w:r w:rsidR="003064D4" w:rsidRPr="00D57BAE">
        <w:rPr>
          <w:rFonts w:ascii="Arial" w:hAnsi="Arial" w:cs="Arial"/>
          <w:i/>
          <w:iCs/>
          <w:sz w:val="16"/>
          <w:szCs w:val="16"/>
          <w:lang w:val="en-AU"/>
        </w:rPr>
        <w:t xml:space="preserve"> and disposal or decommissioning of the supply. Refer to the Whole-of-Life Costing Guideline for further details.</w:t>
      </w:r>
    </w:p>
    <w:p w14:paraId="78A43F3C" w14:textId="50FCFDDD" w:rsidR="004B360F" w:rsidRDefault="003A2C8B" w:rsidP="009F04A6">
      <w:pPr>
        <w:pStyle w:val="Default"/>
        <w:spacing w:after="120"/>
        <w:jc w:val="both"/>
        <w:rPr>
          <w:sz w:val="22"/>
          <w:szCs w:val="22"/>
          <w:lang w:val="en-AU"/>
        </w:rPr>
      </w:pPr>
      <w:r w:rsidRPr="003A2C8B">
        <w:rPr>
          <w:sz w:val="22"/>
          <w:szCs w:val="22"/>
          <w:lang w:val="en-AU"/>
        </w:rPr>
        <w:t>The anticipated whole-of-life cost for th</w:t>
      </w:r>
      <w:r w:rsidR="00C2483E">
        <w:rPr>
          <w:sz w:val="22"/>
          <w:szCs w:val="22"/>
          <w:lang w:val="en-AU"/>
        </w:rPr>
        <w:t>is</w:t>
      </w:r>
      <w:r w:rsidRPr="003A2C8B">
        <w:rPr>
          <w:sz w:val="22"/>
          <w:szCs w:val="22"/>
          <w:lang w:val="en-AU"/>
        </w:rPr>
        <w:t xml:space="preserve"> procurement</w:t>
      </w:r>
      <w:r w:rsidR="004B360F" w:rsidRPr="004B360F">
        <w:rPr>
          <w:sz w:val="22"/>
          <w:szCs w:val="22"/>
          <w:lang w:val="en-AU"/>
        </w:rPr>
        <w:t xml:space="preserve"> is </w:t>
      </w:r>
      <w:r w:rsidR="004B360F" w:rsidRPr="00BF145B">
        <w:rPr>
          <w:i/>
          <w:iCs/>
          <w:sz w:val="22"/>
          <w:szCs w:val="22"/>
          <w:highlight w:val="yellow"/>
          <w:lang w:val="en-AU"/>
        </w:rPr>
        <w:t>[$ insert]</w:t>
      </w:r>
      <w:r w:rsidR="00C2483E">
        <w:rPr>
          <w:i/>
          <w:iCs/>
          <w:sz w:val="22"/>
          <w:szCs w:val="22"/>
          <w:lang w:val="en-AU"/>
        </w:rPr>
        <w:t xml:space="preserve"> </w:t>
      </w:r>
      <w:r w:rsidR="00C2483E" w:rsidRPr="00C2483E">
        <w:rPr>
          <w:sz w:val="22"/>
          <w:szCs w:val="22"/>
          <w:lang w:val="en-AU"/>
        </w:rPr>
        <w:t>(GST inclusive)</w:t>
      </w:r>
      <w:r w:rsidR="004B360F">
        <w:rPr>
          <w:sz w:val="22"/>
          <w:szCs w:val="22"/>
          <w:lang w:val="en-AU"/>
        </w:rPr>
        <w:t xml:space="preserve">. This total </w:t>
      </w:r>
      <w:r w:rsidR="009E5527">
        <w:rPr>
          <w:sz w:val="22"/>
          <w:szCs w:val="22"/>
          <w:lang w:val="en-AU"/>
        </w:rPr>
        <w:t>has been calculated based on the following breakdown:</w:t>
      </w:r>
    </w:p>
    <w:tbl>
      <w:tblPr>
        <w:tblW w:w="5294" w:type="pct"/>
        <w:tblLook w:val="04A0" w:firstRow="1" w:lastRow="0" w:firstColumn="1" w:lastColumn="0" w:noHBand="0" w:noVBand="1"/>
      </w:tblPr>
      <w:tblGrid>
        <w:gridCol w:w="2020"/>
        <w:gridCol w:w="1950"/>
        <w:gridCol w:w="1978"/>
        <w:gridCol w:w="2093"/>
        <w:gridCol w:w="1859"/>
      </w:tblGrid>
      <w:tr w:rsidR="008E2796" w:rsidRPr="003B1B52" w14:paraId="26498BF3" w14:textId="77777777" w:rsidTr="00BF145B">
        <w:trPr>
          <w:trHeight w:val="850"/>
        </w:trPr>
        <w:tc>
          <w:tcPr>
            <w:tcW w:w="1020" w:type="pct"/>
            <w:tcBorders>
              <w:top w:val="single" w:sz="4" w:space="0" w:color="auto"/>
              <w:left w:val="single" w:sz="4" w:space="0" w:color="auto"/>
              <w:bottom w:val="single" w:sz="4" w:space="0" w:color="auto"/>
              <w:right w:val="single" w:sz="4" w:space="0" w:color="auto"/>
            </w:tcBorders>
            <w:shd w:val="clear" w:color="auto" w:fill="CFE6F6" w:themeFill="accent4" w:themeFillTint="33"/>
            <w:vAlign w:val="center"/>
            <w:hideMark/>
          </w:tcPr>
          <w:p w14:paraId="7D9D4BF6" w14:textId="77777777" w:rsidR="008E2796" w:rsidRPr="009F04A6" w:rsidRDefault="008E2796" w:rsidP="007E1D9B">
            <w:pPr>
              <w:spacing w:after="0" w:line="240" w:lineRule="auto"/>
              <w:rPr>
                <w:rFonts w:ascii="Arial" w:eastAsia="Times New Roman" w:hAnsi="Arial" w:cs="Arial"/>
                <w:lang w:val="en-AU" w:eastAsia="en-AU"/>
              </w:rPr>
            </w:pPr>
            <w:r w:rsidRPr="009F04A6">
              <w:rPr>
                <w:rFonts w:ascii="Arial" w:eastAsia="Times New Roman" w:hAnsi="Arial" w:cs="Arial"/>
                <w:lang w:val="en-AU" w:eastAsia="en-AU"/>
              </w:rPr>
              <w:t>Acquisition</w:t>
            </w:r>
          </w:p>
        </w:tc>
        <w:tc>
          <w:tcPr>
            <w:tcW w:w="985" w:type="pct"/>
            <w:tcBorders>
              <w:top w:val="single" w:sz="4" w:space="0" w:color="auto"/>
              <w:left w:val="single" w:sz="4" w:space="0" w:color="auto"/>
              <w:bottom w:val="single" w:sz="4" w:space="0" w:color="auto"/>
              <w:right w:val="single" w:sz="4" w:space="0" w:color="auto"/>
            </w:tcBorders>
            <w:shd w:val="clear" w:color="auto" w:fill="CFE6F6" w:themeFill="accent4" w:themeFillTint="33"/>
            <w:vAlign w:val="center"/>
            <w:hideMark/>
          </w:tcPr>
          <w:p w14:paraId="167824AA" w14:textId="77777777" w:rsidR="008E2796" w:rsidRPr="009F04A6" w:rsidRDefault="008E2796" w:rsidP="007E1D9B">
            <w:pPr>
              <w:spacing w:after="0" w:line="240" w:lineRule="auto"/>
              <w:rPr>
                <w:rFonts w:ascii="Arial" w:eastAsia="Times New Roman" w:hAnsi="Arial" w:cs="Arial"/>
                <w:lang w:val="en-AU" w:eastAsia="en-AU"/>
              </w:rPr>
            </w:pPr>
            <w:r w:rsidRPr="009F04A6">
              <w:rPr>
                <w:rFonts w:ascii="Arial" w:eastAsia="Times New Roman" w:hAnsi="Arial" w:cs="Arial"/>
                <w:lang w:val="en-AU" w:eastAsia="en-AU"/>
              </w:rPr>
              <w:t>Operation</w:t>
            </w:r>
          </w:p>
        </w:tc>
        <w:tc>
          <w:tcPr>
            <w:tcW w:w="999" w:type="pct"/>
            <w:tcBorders>
              <w:top w:val="single" w:sz="4" w:space="0" w:color="auto"/>
              <w:left w:val="single" w:sz="4" w:space="0" w:color="auto"/>
              <w:bottom w:val="single" w:sz="4" w:space="0" w:color="auto"/>
              <w:right w:val="single" w:sz="4" w:space="0" w:color="auto"/>
            </w:tcBorders>
            <w:shd w:val="clear" w:color="auto" w:fill="CFE6F6" w:themeFill="accent4" w:themeFillTint="33"/>
            <w:vAlign w:val="center"/>
            <w:hideMark/>
          </w:tcPr>
          <w:p w14:paraId="1A2350D2" w14:textId="77777777" w:rsidR="008E2796" w:rsidRPr="009F04A6" w:rsidRDefault="008E2796" w:rsidP="007E1D9B">
            <w:pPr>
              <w:spacing w:after="0" w:line="240" w:lineRule="auto"/>
              <w:rPr>
                <w:rFonts w:ascii="Arial" w:eastAsia="Times New Roman" w:hAnsi="Arial" w:cs="Arial"/>
                <w:lang w:val="en-AU" w:eastAsia="en-AU"/>
              </w:rPr>
            </w:pPr>
            <w:r w:rsidRPr="009F04A6">
              <w:rPr>
                <w:rFonts w:ascii="Arial" w:eastAsia="Times New Roman" w:hAnsi="Arial" w:cs="Arial"/>
                <w:lang w:val="en-AU" w:eastAsia="en-AU"/>
              </w:rPr>
              <w:t>Maintenance</w:t>
            </w:r>
          </w:p>
        </w:tc>
        <w:tc>
          <w:tcPr>
            <w:tcW w:w="1057" w:type="pct"/>
            <w:tcBorders>
              <w:top w:val="single" w:sz="4" w:space="0" w:color="auto"/>
              <w:left w:val="single" w:sz="4" w:space="0" w:color="auto"/>
              <w:bottom w:val="single" w:sz="4" w:space="0" w:color="auto"/>
              <w:right w:val="single" w:sz="4" w:space="0" w:color="auto"/>
            </w:tcBorders>
            <w:shd w:val="clear" w:color="auto" w:fill="CFE6F6" w:themeFill="accent4" w:themeFillTint="33"/>
            <w:vAlign w:val="center"/>
          </w:tcPr>
          <w:p w14:paraId="57E05191" w14:textId="6AF2ACF9" w:rsidR="008E2796" w:rsidRPr="009F04A6" w:rsidRDefault="008E2796" w:rsidP="007E1D9B">
            <w:pPr>
              <w:spacing w:after="0" w:line="240" w:lineRule="auto"/>
              <w:jc w:val="center"/>
              <w:rPr>
                <w:rFonts w:ascii="Arial" w:eastAsia="Times New Roman" w:hAnsi="Arial" w:cs="Arial"/>
                <w:lang w:val="en-AU" w:eastAsia="en-AU"/>
              </w:rPr>
            </w:pPr>
            <w:r w:rsidRPr="009F04A6">
              <w:rPr>
                <w:rFonts w:ascii="Arial" w:eastAsia="Times New Roman" w:hAnsi="Arial" w:cs="Arial"/>
                <w:lang w:val="en-AU" w:eastAsia="en-AU"/>
              </w:rPr>
              <w:t>Disposal</w:t>
            </w:r>
            <w:r w:rsidR="00AC582A" w:rsidRPr="009F04A6">
              <w:rPr>
                <w:rFonts w:ascii="Arial" w:eastAsia="Times New Roman" w:hAnsi="Arial" w:cs="Arial"/>
                <w:lang w:val="en-AU" w:eastAsia="en-AU"/>
              </w:rPr>
              <w:t xml:space="preserve"> (incl. </w:t>
            </w:r>
            <w:r w:rsidR="00110C43" w:rsidRPr="009F04A6">
              <w:rPr>
                <w:rFonts w:ascii="Arial" w:eastAsia="Times New Roman" w:hAnsi="Arial" w:cs="Arial"/>
                <w:lang w:val="en-AU" w:eastAsia="en-AU"/>
              </w:rPr>
              <w:t>anticipated revenue, if any)</w:t>
            </w:r>
          </w:p>
        </w:tc>
        <w:tc>
          <w:tcPr>
            <w:tcW w:w="939" w:type="pct"/>
            <w:tcBorders>
              <w:top w:val="single" w:sz="4" w:space="0" w:color="auto"/>
              <w:left w:val="single" w:sz="4" w:space="0" w:color="auto"/>
              <w:bottom w:val="single" w:sz="4" w:space="0" w:color="auto"/>
              <w:right w:val="single" w:sz="4" w:space="0" w:color="auto"/>
            </w:tcBorders>
            <w:shd w:val="clear" w:color="auto" w:fill="CFE6F6" w:themeFill="accent4" w:themeFillTint="33"/>
            <w:vAlign w:val="center"/>
          </w:tcPr>
          <w:p w14:paraId="53A61A3E" w14:textId="0B395238" w:rsidR="008E2796" w:rsidRPr="009F04A6" w:rsidRDefault="00200DA3" w:rsidP="007E1D9B">
            <w:pPr>
              <w:spacing w:after="0" w:line="240" w:lineRule="auto"/>
              <w:jc w:val="center"/>
              <w:rPr>
                <w:rFonts w:ascii="Arial" w:eastAsia="Times New Roman" w:hAnsi="Arial" w:cs="Arial"/>
                <w:lang w:val="en-AU" w:eastAsia="en-AU"/>
              </w:rPr>
            </w:pPr>
            <w:r w:rsidRPr="009F04A6">
              <w:rPr>
                <w:rFonts w:ascii="Arial" w:eastAsia="Times New Roman" w:hAnsi="Arial" w:cs="Arial"/>
                <w:lang w:val="en-AU" w:eastAsia="en-AU"/>
              </w:rPr>
              <w:t>Estimated total value of procurement</w:t>
            </w:r>
          </w:p>
        </w:tc>
      </w:tr>
      <w:tr w:rsidR="008E2796" w:rsidRPr="0026768B" w14:paraId="129F0077" w14:textId="77777777" w:rsidTr="009211FD">
        <w:trPr>
          <w:trHeight w:val="397"/>
        </w:trPr>
        <w:tc>
          <w:tcPr>
            <w:tcW w:w="1020" w:type="pct"/>
            <w:tcBorders>
              <w:top w:val="single" w:sz="4" w:space="0" w:color="auto"/>
              <w:left w:val="single" w:sz="4" w:space="0" w:color="auto"/>
              <w:bottom w:val="single" w:sz="4" w:space="0" w:color="auto"/>
              <w:right w:val="single" w:sz="4" w:space="0" w:color="auto"/>
            </w:tcBorders>
            <w:shd w:val="clear" w:color="auto" w:fill="auto"/>
            <w:noWrap/>
            <w:hideMark/>
          </w:tcPr>
          <w:p w14:paraId="59C5C617" w14:textId="77777777" w:rsidR="008E2796" w:rsidRPr="0026768B" w:rsidRDefault="008E2796" w:rsidP="009F04A6">
            <w:pPr>
              <w:spacing w:before="120" w:after="0" w:line="240" w:lineRule="auto"/>
              <w:rPr>
                <w:rFonts w:ascii="Calibri" w:eastAsia="Times New Roman" w:hAnsi="Calibri" w:cs="Calibri"/>
                <w:color w:val="000000"/>
                <w:lang w:val="en-AU" w:eastAsia="en-AU"/>
              </w:rPr>
            </w:pPr>
            <w:r w:rsidRPr="0026768B">
              <w:rPr>
                <w:rFonts w:ascii="Calibri" w:eastAsia="Times New Roman" w:hAnsi="Calibri" w:cs="Calibri"/>
                <w:color w:val="000000"/>
                <w:lang w:val="en-AU" w:eastAsia="en-AU"/>
              </w:rPr>
              <w:t> </w:t>
            </w:r>
          </w:p>
        </w:tc>
        <w:tc>
          <w:tcPr>
            <w:tcW w:w="985" w:type="pct"/>
            <w:tcBorders>
              <w:top w:val="single" w:sz="4" w:space="0" w:color="auto"/>
              <w:left w:val="nil"/>
              <w:bottom w:val="single" w:sz="4" w:space="0" w:color="auto"/>
              <w:right w:val="single" w:sz="4" w:space="0" w:color="auto"/>
            </w:tcBorders>
            <w:shd w:val="clear" w:color="auto" w:fill="auto"/>
            <w:noWrap/>
            <w:hideMark/>
          </w:tcPr>
          <w:p w14:paraId="134D4763" w14:textId="77777777" w:rsidR="008E2796" w:rsidRPr="0026768B" w:rsidRDefault="008E2796" w:rsidP="009F04A6">
            <w:pPr>
              <w:spacing w:before="120" w:after="0" w:line="240" w:lineRule="auto"/>
              <w:rPr>
                <w:rFonts w:ascii="Calibri" w:eastAsia="Times New Roman" w:hAnsi="Calibri" w:cs="Calibri"/>
                <w:color w:val="000000"/>
                <w:lang w:val="en-AU" w:eastAsia="en-AU"/>
              </w:rPr>
            </w:pPr>
            <w:r w:rsidRPr="0026768B">
              <w:rPr>
                <w:rFonts w:ascii="Calibri" w:eastAsia="Times New Roman" w:hAnsi="Calibri" w:cs="Calibri"/>
                <w:color w:val="000000"/>
                <w:lang w:val="en-AU" w:eastAsia="en-AU"/>
              </w:rPr>
              <w:t> </w:t>
            </w:r>
          </w:p>
        </w:tc>
        <w:tc>
          <w:tcPr>
            <w:tcW w:w="999" w:type="pct"/>
            <w:tcBorders>
              <w:top w:val="single" w:sz="4" w:space="0" w:color="auto"/>
              <w:left w:val="nil"/>
              <w:bottom w:val="single" w:sz="4" w:space="0" w:color="auto"/>
              <w:right w:val="single" w:sz="4" w:space="0" w:color="auto"/>
            </w:tcBorders>
            <w:shd w:val="clear" w:color="auto" w:fill="auto"/>
            <w:noWrap/>
            <w:hideMark/>
          </w:tcPr>
          <w:p w14:paraId="16B84B14" w14:textId="77777777" w:rsidR="008E2796" w:rsidRPr="0026768B" w:rsidRDefault="008E2796" w:rsidP="009F04A6">
            <w:pPr>
              <w:spacing w:before="120" w:after="0" w:line="240" w:lineRule="auto"/>
              <w:rPr>
                <w:rFonts w:ascii="Calibri" w:eastAsia="Times New Roman" w:hAnsi="Calibri" w:cs="Calibri"/>
                <w:color w:val="000000"/>
                <w:lang w:val="en-AU" w:eastAsia="en-AU"/>
              </w:rPr>
            </w:pPr>
            <w:r w:rsidRPr="0026768B">
              <w:rPr>
                <w:rFonts w:ascii="Calibri" w:eastAsia="Times New Roman" w:hAnsi="Calibri" w:cs="Calibri"/>
                <w:color w:val="000000"/>
                <w:lang w:val="en-AU" w:eastAsia="en-AU"/>
              </w:rPr>
              <w:t> </w:t>
            </w:r>
          </w:p>
        </w:tc>
        <w:tc>
          <w:tcPr>
            <w:tcW w:w="1057" w:type="pct"/>
            <w:tcBorders>
              <w:top w:val="single" w:sz="4" w:space="0" w:color="auto"/>
              <w:left w:val="nil"/>
              <w:bottom w:val="single" w:sz="4" w:space="0" w:color="auto"/>
              <w:right w:val="single" w:sz="4" w:space="0" w:color="auto"/>
            </w:tcBorders>
          </w:tcPr>
          <w:p w14:paraId="3724F4E4" w14:textId="77777777" w:rsidR="008E2796" w:rsidRPr="0026768B" w:rsidRDefault="008E2796" w:rsidP="009F04A6">
            <w:pPr>
              <w:spacing w:before="120" w:after="0" w:line="240" w:lineRule="auto"/>
              <w:rPr>
                <w:rFonts w:ascii="Calibri" w:eastAsia="Times New Roman" w:hAnsi="Calibri" w:cs="Calibri"/>
                <w:color w:val="000000"/>
                <w:lang w:val="en-AU" w:eastAsia="en-AU"/>
              </w:rPr>
            </w:pPr>
          </w:p>
        </w:tc>
        <w:tc>
          <w:tcPr>
            <w:tcW w:w="939" w:type="pct"/>
            <w:tcBorders>
              <w:top w:val="single" w:sz="4" w:space="0" w:color="auto"/>
              <w:left w:val="nil"/>
              <w:bottom w:val="single" w:sz="4" w:space="0" w:color="auto"/>
              <w:right w:val="single" w:sz="4" w:space="0" w:color="auto"/>
            </w:tcBorders>
          </w:tcPr>
          <w:p w14:paraId="1FD39244" w14:textId="77777777" w:rsidR="008E2796" w:rsidRPr="0026768B" w:rsidRDefault="008E2796" w:rsidP="009F04A6">
            <w:pPr>
              <w:spacing w:before="120" w:after="0" w:line="240" w:lineRule="auto"/>
              <w:rPr>
                <w:rFonts w:ascii="Calibri" w:eastAsia="Times New Roman" w:hAnsi="Calibri" w:cs="Calibri"/>
                <w:color w:val="000000"/>
                <w:lang w:val="en-AU" w:eastAsia="en-AU"/>
              </w:rPr>
            </w:pPr>
          </w:p>
        </w:tc>
      </w:tr>
    </w:tbl>
    <w:p w14:paraId="77043CE4" w14:textId="47996DF9" w:rsidR="000A6372" w:rsidRPr="009F04A6" w:rsidRDefault="00574E94" w:rsidP="009F04A6">
      <w:pPr>
        <w:pStyle w:val="Heading2"/>
        <w:numPr>
          <w:ilvl w:val="1"/>
          <w:numId w:val="42"/>
        </w:numPr>
        <w:spacing w:before="240" w:after="120" w:line="240" w:lineRule="auto"/>
        <w:ind w:left="709" w:hanging="709"/>
        <w:rPr>
          <w:rFonts w:cs="Arial"/>
          <w:szCs w:val="24"/>
          <w:lang w:val="en-AU"/>
        </w:rPr>
      </w:pPr>
      <w:bookmarkStart w:id="16" w:name="_Toc127870699"/>
      <w:r w:rsidRPr="009F04A6">
        <w:rPr>
          <w:rFonts w:cs="Arial"/>
          <w:szCs w:val="24"/>
          <w:lang w:val="en-AU"/>
        </w:rPr>
        <w:t xml:space="preserve">Allocated </w:t>
      </w:r>
      <w:r w:rsidR="00CA07D4">
        <w:rPr>
          <w:rFonts w:cs="Arial"/>
          <w:szCs w:val="24"/>
          <w:lang w:val="en-AU"/>
        </w:rPr>
        <w:t>B</w:t>
      </w:r>
      <w:r w:rsidR="000A6372" w:rsidRPr="009F04A6">
        <w:rPr>
          <w:rFonts w:cs="Arial"/>
          <w:szCs w:val="24"/>
          <w:lang w:val="en-AU"/>
        </w:rPr>
        <w:t>udget</w:t>
      </w:r>
      <w:bookmarkEnd w:id="16"/>
      <w:r w:rsidR="000A6372" w:rsidRPr="009F04A6">
        <w:rPr>
          <w:rFonts w:cs="Arial"/>
          <w:szCs w:val="24"/>
          <w:lang w:val="en-AU"/>
        </w:rPr>
        <w:t xml:space="preserve"> </w:t>
      </w:r>
    </w:p>
    <w:p w14:paraId="197014E8" w14:textId="1E743E44" w:rsidR="00DA6F1A" w:rsidRPr="008D237E" w:rsidRDefault="00977E33" w:rsidP="000E74BE">
      <w:pPr>
        <w:pStyle w:val="ListParagraph"/>
        <w:numPr>
          <w:ilvl w:val="0"/>
          <w:numId w:val="2"/>
        </w:numPr>
        <w:shd w:val="clear" w:color="auto" w:fill="CFE6F6" w:themeFill="accent4" w:themeFillTint="33"/>
        <w:spacing w:after="120"/>
        <w:ind w:left="1092" w:hanging="322"/>
        <w:rPr>
          <w:rFonts w:ascii="Arial" w:hAnsi="Arial" w:cs="Arial"/>
          <w:i/>
          <w:iCs/>
          <w:sz w:val="16"/>
          <w:szCs w:val="16"/>
          <w:lang w:val="en-AU"/>
        </w:rPr>
      </w:pPr>
      <w:r w:rsidRPr="008D237E">
        <w:rPr>
          <w:rFonts w:ascii="Arial" w:hAnsi="Arial" w:cs="Arial"/>
          <w:i/>
          <w:iCs/>
          <w:sz w:val="16"/>
          <w:szCs w:val="16"/>
          <w:lang w:val="en-AU"/>
        </w:rPr>
        <w:t xml:space="preserve">Identify </w:t>
      </w:r>
      <w:r w:rsidR="00954699" w:rsidRPr="008D237E">
        <w:rPr>
          <w:rFonts w:ascii="Arial" w:hAnsi="Arial" w:cs="Arial"/>
          <w:i/>
          <w:iCs/>
          <w:sz w:val="16"/>
          <w:szCs w:val="16"/>
          <w:lang w:val="en-AU"/>
        </w:rPr>
        <w:t xml:space="preserve">(and </w:t>
      </w:r>
      <w:r w:rsidR="002E3110" w:rsidRPr="008D237E">
        <w:rPr>
          <w:rFonts w:ascii="Arial" w:hAnsi="Arial" w:cs="Arial"/>
          <w:i/>
          <w:iCs/>
          <w:sz w:val="16"/>
          <w:szCs w:val="16"/>
          <w:lang w:val="en-AU"/>
        </w:rPr>
        <w:t>populate</w:t>
      </w:r>
      <w:r w:rsidR="00954699" w:rsidRPr="008D237E">
        <w:rPr>
          <w:rFonts w:ascii="Arial" w:hAnsi="Arial" w:cs="Arial"/>
          <w:i/>
          <w:iCs/>
          <w:sz w:val="16"/>
          <w:szCs w:val="16"/>
          <w:lang w:val="en-AU"/>
        </w:rPr>
        <w:t xml:space="preserve"> the budget overview table </w:t>
      </w:r>
      <w:r w:rsidR="005949B7" w:rsidRPr="008D237E">
        <w:rPr>
          <w:rFonts w:ascii="Arial" w:hAnsi="Arial" w:cs="Arial"/>
          <w:i/>
          <w:iCs/>
          <w:sz w:val="16"/>
          <w:szCs w:val="16"/>
          <w:lang w:val="en-AU"/>
        </w:rPr>
        <w:t>below</w:t>
      </w:r>
      <w:r w:rsidR="00954699" w:rsidRPr="008D237E">
        <w:rPr>
          <w:rFonts w:ascii="Arial" w:hAnsi="Arial" w:cs="Arial"/>
          <w:i/>
          <w:iCs/>
          <w:sz w:val="16"/>
          <w:szCs w:val="16"/>
          <w:lang w:val="en-AU"/>
        </w:rPr>
        <w:t xml:space="preserve">) </w:t>
      </w:r>
      <w:r w:rsidRPr="008D237E">
        <w:rPr>
          <w:rFonts w:ascii="Arial" w:hAnsi="Arial" w:cs="Arial"/>
          <w:i/>
          <w:iCs/>
          <w:sz w:val="16"/>
          <w:szCs w:val="16"/>
          <w:lang w:val="en-AU"/>
        </w:rPr>
        <w:t xml:space="preserve">the value and scope of any funding approvals obtained or being sought (be it from Cabinet, the </w:t>
      </w:r>
      <w:proofErr w:type="gramStart"/>
      <w:r w:rsidRPr="008D237E">
        <w:rPr>
          <w:rFonts w:ascii="Arial" w:hAnsi="Arial" w:cs="Arial"/>
          <w:i/>
          <w:iCs/>
          <w:sz w:val="16"/>
          <w:szCs w:val="16"/>
          <w:lang w:val="en-AU"/>
        </w:rPr>
        <w:t>Minister</w:t>
      </w:r>
      <w:proofErr w:type="gramEnd"/>
      <w:r w:rsidRPr="008D237E">
        <w:rPr>
          <w:rFonts w:ascii="Arial" w:hAnsi="Arial" w:cs="Arial"/>
          <w:i/>
          <w:iCs/>
          <w:sz w:val="16"/>
          <w:szCs w:val="16"/>
          <w:lang w:val="en-AU"/>
        </w:rPr>
        <w:t xml:space="preserve"> or another approver) and ensure it is consistent with the </w:t>
      </w:r>
      <w:r w:rsidR="00CB3647" w:rsidRPr="008D237E">
        <w:rPr>
          <w:rFonts w:ascii="Arial" w:hAnsi="Arial" w:cs="Arial"/>
          <w:i/>
          <w:iCs/>
          <w:sz w:val="16"/>
          <w:szCs w:val="16"/>
          <w:lang w:val="en-AU"/>
        </w:rPr>
        <w:t xml:space="preserve">estimated </w:t>
      </w:r>
      <w:r w:rsidR="005C5624" w:rsidRPr="008D237E">
        <w:rPr>
          <w:rFonts w:ascii="Arial" w:hAnsi="Arial" w:cs="Arial"/>
          <w:i/>
          <w:iCs/>
          <w:sz w:val="16"/>
          <w:szCs w:val="16"/>
          <w:lang w:val="en-AU"/>
        </w:rPr>
        <w:t>value</w:t>
      </w:r>
      <w:r w:rsidR="00CB3647" w:rsidRPr="008D237E">
        <w:rPr>
          <w:rFonts w:ascii="Arial" w:hAnsi="Arial" w:cs="Arial"/>
          <w:i/>
          <w:iCs/>
          <w:sz w:val="16"/>
          <w:szCs w:val="16"/>
          <w:lang w:val="en-AU"/>
        </w:rPr>
        <w:t xml:space="preserve"> of the procurement </w:t>
      </w:r>
      <w:r w:rsidR="00C336AC" w:rsidRPr="008D237E">
        <w:rPr>
          <w:rFonts w:ascii="Arial" w:hAnsi="Arial" w:cs="Arial"/>
          <w:i/>
          <w:iCs/>
          <w:sz w:val="16"/>
          <w:szCs w:val="16"/>
          <w:lang w:val="en-AU"/>
        </w:rPr>
        <w:t>(GST inclusive)</w:t>
      </w:r>
      <w:r w:rsidRPr="008D237E">
        <w:rPr>
          <w:rFonts w:ascii="Arial" w:hAnsi="Arial" w:cs="Arial"/>
          <w:i/>
          <w:iCs/>
          <w:sz w:val="16"/>
          <w:szCs w:val="16"/>
          <w:lang w:val="en-AU"/>
        </w:rPr>
        <w:t>.</w:t>
      </w:r>
      <w:r w:rsidR="005F5657" w:rsidRPr="008D237E">
        <w:rPr>
          <w:rFonts w:ascii="Arial" w:hAnsi="Arial" w:cs="Arial"/>
          <w:i/>
          <w:iCs/>
          <w:sz w:val="16"/>
          <w:szCs w:val="16"/>
          <w:lang w:val="en-AU"/>
        </w:rPr>
        <w:t xml:space="preserve"> </w:t>
      </w:r>
      <w:r w:rsidRPr="008D237E">
        <w:rPr>
          <w:rFonts w:ascii="Arial" w:hAnsi="Arial" w:cs="Arial"/>
          <w:i/>
          <w:iCs/>
          <w:sz w:val="16"/>
          <w:szCs w:val="16"/>
          <w:lang w:val="en-AU"/>
        </w:rPr>
        <w:t xml:space="preserve"> </w:t>
      </w:r>
    </w:p>
    <w:tbl>
      <w:tblPr>
        <w:tblW w:w="5304" w:type="pct"/>
        <w:tblLook w:val="04A0" w:firstRow="1" w:lastRow="0" w:firstColumn="1" w:lastColumn="0" w:noHBand="0" w:noVBand="1"/>
      </w:tblPr>
      <w:tblGrid>
        <w:gridCol w:w="2974"/>
        <w:gridCol w:w="2267"/>
        <w:gridCol w:w="2267"/>
        <w:gridCol w:w="2410"/>
      </w:tblGrid>
      <w:tr w:rsidR="00F47E5A" w:rsidRPr="00445AE4" w14:paraId="26D479B0" w14:textId="77777777" w:rsidTr="009211FD">
        <w:trPr>
          <w:trHeight w:val="510"/>
        </w:trPr>
        <w:tc>
          <w:tcPr>
            <w:tcW w:w="1499" w:type="pct"/>
            <w:tcBorders>
              <w:top w:val="single" w:sz="4" w:space="0" w:color="auto"/>
              <w:left w:val="single" w:sz="4" w:space="0" w:color="auto"/>
              <w:bottom w:val="single" w:sz="4" w:space="0" w:color="auto"/>
              <w:right w:val="single" w:sz="4" w:space="0" w:color="auto"/>
            </w:tcBorders>
            <w:shd w:val="clear" w:color="auto" w:fill="CFE6F6" w:themeFill="accent4" w:themeFillTint="33"/>
            <w:vAlign w:val="center"/>
            <w:hideMark/>
          </w:tcPr>
          <w:p w14:paraId="28332F28" w14:textId="493563D5" w:rsidR="00F47E5A" w:rsidRPr="009F04A6" w:rsidRDefault="00F47E5A" w:rsidP="0026768B">
            <w:pPr>
              <w:spacing w:after="0" w:line="240" w:lineRule="auto"/>
              <w:rPr>
                <w:rFonts w:ascii="Arial" w:eastAsia="Times New Roman" w:hAnsi="Arial" w:cs="Arial"/>
                <w:lang w:val="en-AU" w:eastAsia="en-AU"/>
              </w:rPr>
            </w:pPr>
          </w:p>
        </w:tc>
        <w:tc>
          <w:tcPr>
            <w:tcW w:w="1143" w:type="pct"/>
            <w:tcBorders>
              <w:top w:val="single" w:sz="4" w:space="0" w:color="auto"/>
              <w:left w:val="single" w:sz="4" w:space="0" w:color="auto"/>
              <w:bottom w:val="single" w:sz="4" w:space="0" w:color="auto"/>
              <w:right w:val="single" w:sz="4" w:space="0" w:color="auto"/>
            </w:tcBorders>
            <w:shd w:val="clear" w:color="auto" w:fill="CFE6F6" w:themeFill="accent4" w:themeFillTint="33"/>
            <w:vAlign w:val="center"/>
            <w:hideMark/>
          </w:tcPr>
          <w:p w14:paraId="10DE417F" w14:textId="77777777" w:rsidR="00231471" w:rsidRDefault="00F47E5A" w:rsidP="00231471">
            <w:pPr>
              <w:spacing w:after="0" w:line="240" w:lineRule="auto"/>
              <w:jc w:val="center"/>
              <w:rPr>
                <w:rFonts w:ascii="Arial" w:eastAsia="Times New Roman" w:hAnsi="Arial" w:cs="Arial"/>
                <w:lang w:val="en-AU" w:eastAsia="en-AU"/>
              </w:rPr>
            </w:pPr>
            <w:r w:rsidRPr="009F04A6">
              <w:rPr>
                <w:rFonts w:ascii="Arial" w:eastAsia="Times New Roman" w:hAnsi="Arial" w:cs="Arial"/>
                <w:lang w:val="en-AU" w:eastAsia="en-AU"/>
              </w:rPr>
              <w:t>Cap</w:t>
            </w:r>
            <w:r w:rsidR="00E54E8A" w:rsidRPr="009F04A6">
              <w:rPr>
                <w:rFonts w:ascii="Arial" w:eastAsia="Times New Roman" w:hAnsi="Arial" w:cs="Arial"/>
                <w:lang w:val="en-AU" w:eastAsia="en-AU"/>
              </w:rPr>
              <w:t xml:space="preserve">ital </w:t>
            </w:r>
          </w:p>
          <w:p w14:paraId="4EA4C9F4" w14:textId="2E5869C4" w:rsidR="00F47E5A" w:rsidRPr="009F04A6" w:rsidRDefault="00E54E8A" w:rsidP="009F04A6">
            <w:pPr>
              <w:spacing w:after="0" w:line="240" w:lineRule="auto"/>
              <w:jc w:val="center"/>
              <w:rPr>
                <w:rFonts w:ascii="Arial" w:eastAsia="Times New Roman" w:hAnsi="Arial" w:cs="Arial"/>
                <w:lang w:val="en-AU" w:eastAsia="en-AU"/>
              </w:rPr>
            </w:pPr>
            <w:r w:rsidRPr="009F04A6">
              <w:rPr>
                <w:rFonts w:ascii="Arial" w:eastAsia="Times New Roman" w:hAnsi="Arial" w:cs="Arial"/>
                <w:lang w:val="en-AU" w:eastAsia="en-AU"/>
              </w:rPr>
              <w:t>Expenditure</w:t>
            </w:r>
          </w:p>
        </w:tc>
        <w:tc>
          <w:tcPr>
            <w:tcW w:w="1143" w:type="pct"/>
            <w:tcBorders>
              <w:top w:val="single" w:sz="4" w:space="0" w:color="auto"/>
              <w:left w:val="single" w:sz="4" w:space="0" w:color="auto"/>
              <w:bottom w:val="single" w:sz="4" w:space="0" w:color="auto"/>
              <w:right w:val="single" w:sz="4" w:space="0" w:color="auto"/>
            </w:tcBorders>
            <w:shd w:val="clear" w:color="auto" w:fill="CFE6F6" w:themeFill="accent4" w:themeFillTint="33"/>
            <w:vAlign w:val="center"/>
            <w:hideMark/>
          </w:tcPr>
          <w:p w14:paraId="22E466DD" w14:textId="33EB6D43" w:rsidR="00F47E5A" w:rsidRPr="009F04A6" w:rsidRDefault="00E54E8A" w:rsidP="009F04A6">
            <w:pPr>
              <w:spacing w:after="0" w:line="240" w:lineRule="auto"/>
              <w:jc w:val="center"/>
              <w:rPr>
                <w:rFonts w:ascii="Arial" w:eastAsia="Times New Roman" w:hAnsi="Arial" w:cs="Arial"/>
                <w:lang w:val="en-AU" w:eastAsia="en-AU"/>
              </w:rPr>
            </w:pPr>
            <w:r w:rsidRPr="009F04A6">
              <w:rPr>
                <w:rFonts w:ascii="Arial" w:eastAsia="Times New Roman" w:hAnsi="Arial" w:cs="Arial"/>
                <w:lang w:val="en-AU" w:eastAsia="en-AU"/>
              </w:rPr>
              <w:t>Operational Expenditure</w:t>
            </w:r>
          </w:p>
        </w:tc>
        <w:tc>
          <w:tcPr>
            <w:tcW w:w="1215" w:type="pct"/>
            <w:tcBorders>
              <w:top w:val="single" w:sz="4" w:space="0" w:color="auto"/>
              <w:left w:val="single" w:sz="4" w:space="0" w:color="auto"/>
              <w:bottom w:val="single" w:sz="4" w:space="0" w:color="auto"/>
              <w:right w:val="single" w:sz="4" w:space="0" w:color="auto"/>
            </w:tcBorders>
            <w:shd w:val="clear" w:color="auto" w:fill="CFE6F6" w:themeFill="accent4" w:themeFillTint="33"/>
            <w:vAlign w:val="center"/>
            <w:hideMark/>
          </w:tcPr>
          <w:p w14:paraId="2F4B023B" w14:textId="77777777" w:rsidR="00F47E5A" w:rsidRPr="009F04A6" w:rsidRDefault="00F47E5A" w:rsidP="009F04A6">
            <w:pPr>
              <w:spacing w:after="0" w:line="240" w:lineRule="auto"/>
              <w:jc w:val="center"/>
              <w:rPr>
                <w:rFonts w:ascii="Arial" w:eastAsia="Times New Roman" w:hAnsi="Arial" w:cs="Arial"/>
                <w:lang w:val="en-AU" w:eastAsia="en-AU"/>
              </w:rPr>
            </w:pPr>
            <w:r w:rsidRPr="009F04A6">
              <w:rPr>
                <w:rFonts w:ascii="Arial" w:eastAsia="Times New Roman" w:hAnsi="Arial" w:cs="Arial"/>
                <w:lang w:val="en-AU" w:eastAsia="en-AU"/>
              </w:rPr>
              <w:t>Total</w:t>
            </w:r>
          </w:p>
        </w:tc>
      </w:tr>
      <w:tr w:rsidR="00F47E5A" w:rsidRPr="0026768B" w14:paraId="500C340B" w14:textId="77777777" w:rsidTr="009211FD">
        <w:trPr>
          <w:trHeight w:val="340"/>
        </w:trPr>
        <w:tc>
          <w:tcPr>
            <w:tcW w:w="1499" w:type="pct"/>
            <w:tcBorders>
              <w:top w:val="single" w:sz="4" w:space="0" w:color="auto"/>
              <w:left w:val="single" w:sz="4" w:space="0" w:color="auto"/>
              <w:bottom w:val="single" w:sz="4" w:space="0" w:color="auto"/>
              <w:right w:val="single" w:sz="4" w:space="0" w:color="auto"/>
            </w:tcBorders>
            <w:shd w:val="clear" w:color="auto" w:fill="CFE6F6" w:themeFill="accent4" w:themeFillTint="33"/>
            <w:vAlign w:val="center"/>
            <w:hideMark/>
          </w:tcPr>
          <w:p w14:paraId="404D0FC2" w14:textId="279D0733" w:rsidR="00F47E5A" w:rsidRPr="009F04A6" w:rsidRDefault="00D62B28">
            <w:pPr>
              <w:spacing w:after="0" w:line="240" w:lineRule="auto"/>
              <w:rPr>
                <w:rFonts w:ascii="Arial" w:eastAsia="Times New Roman" w:hAnsi="Arial" w:cs="Arial"/>
                <w:lang w:val="en-AU" w:eastAsia="en-AU"/>
              </w:rPr>
            </w:pPr>
            <w:r w:rsidRPr="009F04A6">
              <w:rPr>
                <w:rFonts w:ascii="Arial" w:eastAsia="Times New Roman" w:hAnsi="Arial" w:cs="Arial"/>
                <w:lang w:val="en-AU" w:eastAsia="en-AU"/>
              </w:rPr>
              <w:t>Financial Year</w:t>
            </w:r>
          </w:p>
        </w:tc>
        <w:tc>
          <w:tcPr>
            <w:tcW w:w="1143" w:type="pct"/>
            <w:tcBorders>
              <w:top w:val="single" w:sz="4" w:space="0" w:color="auto"/>
              <w:left w:val="nil"/>
              <w:bottom w:val="single" w:sz="4" w:space="0" w:color="auto"/>
              <w:right w:val="single" w:sz="4" w:space="0" w:color="auto"/>
            </w:tcBorders>
            <w:shd w:val="clear" w:color="auto" w:fill="auto"/>
            <w:noWrap/>
            <w:vAlign w:val="center"/>
            <w:hideMark/>
          </w:tcPr>
          <w:p w14:paraId="67624F81" w14:textId="77777777" w:rsidR="00F47E5A" w:rsidRPr="000A6372" w:rsidRDefault="00F47E5A">
            <w:pPr>
              <w:spacing w:after="0" w:line="240" w:lineRule="auto"/>
              <w:rPr>
                <w:rFonts w:ascii="Arial" w:eastAsia="Times New Roman" w:hAnsi="Arial" w:cs="Arial"/>
                <w:color w:val="000000"/>
                <w:lang w:val="en-AU" w:eastAsia="en-AU"/>
              </w:rPr>
            </w:pPr>
            <w:r w:rsidRPr="000A6372">
              <w:rPr>
                <w:rFonts w:ascii="Arial" w:eastAsia="Times New Roman" w:hAnsi="Arial" w:cs="Arial"/>
                <w:color w:val="000000"/>
                <w:lang w:val="en-AU" w:eastAsia="en-AU"/>
              </w:rPr>
              <w:t> </w:t>
            </w:r>
          </w:p>
        </w:tc>
        <w:tc>
          <w:tcPr>
            <w:tcW w:w="1143" w:type="pct"/>
            <w:tcBorders>
              <w:top w:val="single" w:sz="4" w:space="0" w:color="auto"/>
              <w:left w:val="nil"/>
              <w:bottom w:val="single" w:sz="4" w:space="0" w:color="auto"/>
              <w:right w:val="single" w:sz="4" w:space="0" w:color="auto"/>
            </w:tcBorders>
            <w:shd w:val="clear" w:color="auto" w:fill="auto"/>
            <w:noWrap/>
            <w:vAlign w:val="center"/>
            <w:hideMark/>
          </w:tcPr>
          <w:p w14:paraId="4190F363" w14:textId="77777777" w:rsidR="00F47E5A" w:rsidRPr="000A6372" w:rsidRDefault="00F47E5A">
            <w:pPr>
              <w:spacing w:after="0" w:line="240" w:lineRule="auto"/>
              <w:rPr>
                <w:rFonts w:ascii="Arial" w:eastAsia="Times New Roman" w:hAnsi="Arial" w:cs="Arial"/>
                <w:color w:val="000000"/>
                <w:lang w:val="en-AU" w:eastAsia="en-AU"/>
              </w:rPr>
            </w:pPr>
            <w:r w:rsidRPr="000A6372">
              <w:rPr>
                <w:rFonts w:ascii="Arial" w:eastAsia="Times New Roman" w:hAnsi="Arial" w:cs="Arial"/>
                <w:color w:val="000000"/>
                <w:lang w:val="en-AU" w:eastAsia="en-AU"/>
              </w:rPr>
              <w:t> </w:t>
            </w:r>
          </w:p>
        </w:tc>
        <w:tc>
          <w:tcPr>
            <w:tcW w:w="1215" w:type="pct"/>
            <w:tcBorders>
              <w:top w:val="single" w:sz="4" w:space="0" w:color="auto"/>
              <w:left w:val="nil"/>
              <w:bottom w:val="single" w:sz="4" w:space="0" w:color="auto"/>
              <w:right w:val="single" w:sz="4" w:space="0" w:color="auto"/>
            </w:tcBorders>
            <w:shd w:val="clear" w:color="auto" w:fill="auto"/>
            <w:noWrap/>
            <w:vAlign w:val="center"/>
            <w:hideMark/>
          </w:tcPr>
          <w:p w14:paraId="70D5E98A" w14:textId="3E26E448" w:rsidR="00F47E5A" w:rsidRPr="000A6372" w:rsidRDefault="00F47E5A">
            <w:pPr>
              <w:spacing w:after="0" w:line="240" w:lineRule="auto"/>
              <w:rPr>
                <w:rFonts w:ascii="Arial" w:eastAsia="Times New Roman" w:hAnsi="Arial" w:cs="Arial"/>
                <w:color w:val="000000"/>
                <w:lang w:val="en-AU" w:eastAsia="en-AU"/>
              </w:rPr>
            </w:pPr>
            <w:r w:rsidRPr="000A6372">
              <w:rPr>
                <w:rFonts w:ascii="Arial" w:eastAsia="Times New Roman" w:hAnsi="Arial" w:cs="Arial"/>
                <w:color w:val="000000"/>
                <w:lang w:val="en-AU" w:eastAsia="en-AU"/>
              </w:rPr>
              <w:t> </w:t>
            </w:r>
          </w:p>
        </w:tc>
      </w:tr>
      <w:tr w:rsidR="00F47E5A" w:rsidRPr="0026768B" w14:paraId="52A2B9DC" w14:textId="77777777" w:rsidTr="009211FD">
        <w:trPr>
          <w:trHeight w:val="340"/>
        </w:trPr>
        <w:tc>
          <w:tcPr>
            <w:tcW w:w="1499" w:type="pct"/>
            <w:tcBorders>
              <w:top w:val="single" w:sz="4" w:space="0" w:color="auto"/>
              <w:left w:val="single" w:sz="4" w:space="0" w:color="auto"/>
              <w:bottom w:val="single" w:sz="4" w:space="0" w:color="auto"/>
              <w:right w:val="single" w:sz="4" w:space="0" w:color="auto"/>
            </w:tcBorders>
            <w:shd w:val="clear" w:color="auto" w:fill="CFE6F6" w:themeFill="accent4" w:themeFillTint="33"/>
            <w:vAlign w:val="center"/>
            <w:hideMark/>
          </w:tcPr>
          <w:p w14:paraId="7F35699A" w14:textId="4E29E64D" w:rsidR="00F47E5A" w:rsidRPr="009F04A6" w:rsidRDefault="00D62B28">
            <w:pPr>
              <w:spacing w:after="0" w:line="240" w:lineRule="auto"/>
              <w:rPr>
                <w:rFonts w:ascii="Arial" w:eastAsia="Times New Roman" w:hAnsi="Arial" w:cs="Arial"/>
                <w:lang w:val="en-AU" w:eastAsia="en-AU"/>
              </w:rPr>
            </w:pPr>
            <w:r w:rsidRPr="009F04A6">
              <w:rPr>
                <w:rFonts w:ascii="Arial" w:eastAsia="Times New Roman" w:hAnsi="Arial" w:cs="Arial"/>
                <w:lang w:val="en-AU" w:eastAsia="en-AU"/>
              </w:rPr>
              <w:t>Financial Year</w:t>
            </w:r>
            <w:r w:rsidRPr="009F04A6" w:rsidDel="00D62B28">
              <w:rPr>
                <w:rFonts w:ascii="Arial" w:eastAsia="Times New Roman" w:hAnsi="Arial" w:cs="Arial"/>
                <w:lang w:val="en-AU" w:eastAsia="en-AU"/>
              </w:rPr>
              <w:t xml:space="preserve"> </w:t>
            </w:r>
            <w:r w:rsidR="00F47E5A" w:rsidRPr="009F04A6">
              <w:rPr>
                <w:rFonts w:ascii="Arial" w:eastAsia="Times New Roman" w:hAnsi="Arial" w:cs="Arial"/>
                <w:lang w:val="en-AU" w:eastAsia="en-AU"/>
              </w:rPr>
              <w:t>+1</w:t>
            </w:r>
          </w:p>
        </w:tc>
        <w:tc>
          <w:tcPr>
            <w:tcW w:w="1143" w:type="pct"/>
            <w:tcBorders>
              <w:top w:val="single" w:sz="4" w:space="0" w:color="auto"/>
              <w:left w:val="nil"/>
              <w:bottom w:val="single" w:sz="4" w:space="0" w:color="auto"/>
              <w:right w:val="single" w:sz="4" w:space="0" w:color="auto"/>
            </w:tcBorders>
            <w:shd w:val="clear" w:color="auto" w:fill="auto"/>
            <w:noWrap/>
            <w:vAlign w:val="center"/>
            <w:hideMark/>
          </w:tcPr>
          <w:p w14:paraId="3F213075" w14:textId="77777777" w:rsidR="00F47E5A" w:rsidRPr="000A6372" w:rsidRDefault="00F47E5A">
            <w:pPr>
              <w:spacing w:after="0" w:line="240" w:lineRule="auto"/>
              <w:rPr>
                <w:rFonts w:ascii="Arial" w:eastAsia="Times New Roman" w:hAnsi="Arial" w:cs="Arial"/>
                <w:color w:val="000000"/>
                <w:lang w:val="en-AU" w:eastAsia="en-AU"/>
              </w:rPr>
            </w:pPr>
            <w:r w:rsidRPr="000A6372">
              <w:rPr>
                <w:rFonts w:ascii="Arial" w:eastAsia="Times New Roman" w:hAnsi="Arial" w:cs="Arial"/>
                <w:color w:val="000000"/>
                <w:lang w:val="en-AU" w:eastAsia="en-AU"/>
              </w:rPr>
              <w:t> </w:t>
            </w:r>
          </w:p>
        </w:tc>
        <w:tc>
          <w:tcPr>
            <w:tcW w:w="1143" w:type="pct"/>
            <w:tcBorders>
              <w:top w:val="single" w:sz="4" w:space="0" w:color="auto"/>
              <w:left w:val="nil"/>
              <w:bottom w:val="single" w:sz="4" w:space="0" w:color="auto"/>
              <w:right w:val="single" w:sz="4" w:space="0" w:color="auto"/>
            </w:tcBorders>
            <w:shd w:val="clear" w:color="auto" w:fill="auto"/>
            <w:noWrap/>
            <w:vAlign w:val="center"/>
            <w:hideMark/>
          </w:tcPr>
          <w:p w14:paraId="774CC78D" w14:textId="77777777" w:rsidR="00F47E5A" w:rsidRPr="000A6372" w:rsidRDefault="00F47E5A">
            <w:pPr>
              <w:spacing w:after="0" w:line="240" w:lineRule="auto"/>
              <w:rPr>
                <w:rFonts w:ascii="Arial" w:eastAsia="Times New Roman" w:hAnsi="Arial" w:cs="Arial"/>
                <w:color w:val="000000"/>
                <w:lang w:val="en-AU" w:eastAsia="en-AU"/>
              </w:rPr>
            </w:pPr>
            <w:r w:rsidRPr="000A6372">
              <w:rPr>
                <w:rFonts w:ascii="Arial" w:eastAsia="Times New Roman" w:hAnsi="Arial" w:cs="Arial"/>
                <w:color w:val="000000"/>
                <w:lang w:val="en-AU" w:eastAsia="en-AU"/>
              </w:rPr>
              <w:t> </w:t>
            </w:r>
          </w:p>
        </w:tc>
        <w:tc>
          <w:tcPr>
            <w:tcW w:w="1215" w:type="pct"/>
            <w:tcBorders>
              <w:top w:val="single" w:sz="4" w:space="0" w:color="auto"/>
              <w:left w:val="nil"/>
              <w:bottom w:val="single" w:sz="4" w:space="0" w:color="auto"/>
              <w:right w:val="single" w:sz="4" w:space="0" w:color="auto"/>
            </w:tcBorders>
            <w:shd w:val="clear" w:color="auto" w:fill="auto"/>
            <w:noWrap/>
            <w:vAlign w:val="center"/>
            <w:hideMark/>
          </w:tcPr>
          <w:p w14:paraId="57905E43" w14:textId="77777777" w:rsidR="00F47E5A" w:rsidRPr="000A6372" w:rsidRDefault="00F47E5A">
            <w:pPr>
              <w:spacing w:after="0" w:line="240" w:lineRule="auto"/>
              <w:rPr>
                <w:rFonts w:ascii="Arial" w:eastAsia="Times New Roman" w:hAnsi="Arial" w:cs="Arial"/>
                <w:color w:val="000000"/>
                <w:lang w:val="en-AU" w:eastAsia="en-AU"/>
              </w:rPr>
            </w:pPr>
            <w:r w:rsidRPr="000A6372">
              <w:rPr>
                <w:rFonts w:ascii="Arial" w:eastAsia="Times New Roman" w:hAnsi="Arial" w:cs="Arial"/>
                <w:color w:val="000000"/>
                <w:lang w:val="en-AU" w:eastAsia="en-AU"/>
              </w:rPr>
              <w:t> </w:t>
            </w:r>
          </w:p>
        </w:tc>
      </w:tr>
      <w:tr w:rsidR="00F47E5A" w:rsidRPr="0026768B" w14:paraId="59CF5ED9" w14:textId="77777777" w:rsidTr="009211FD">
        <w:trPr>
          <w:trHeight w:val="340"/>
        </w:trPr>
        <w:tc>
          <w:tcPr>
            <w:tcW w:w="1499" w:type="pct"/>
            <w:tcBorders>
              <w:top w:val="single" w:sz="4" w:space="0" w:color="auto"/>
              <w:left w:val="single" w:sz="4" w:space="0" w:color="auto"/>
              <w:bottom w:val="single" w:sz="4" w:space="0" w:color="auto"/>
              <w:right w:val="single" w:sz="4" w:space="0" w:color="auto"/>
            </w:tcBorders>
            <w:shd w:val="clear" w:color="auto" w:fill="CFE6F6" w:themeFill="accent4" w:themeFillTint="33"/>
            <w:vAlign w:val="center"/>
            <w:hideMark/>
          </w:tcPr>
          <w:p w14:paraId="47C11F30" w14:textId="3874E958" w:rsidR="00F47E5A" w:rsidRPr="009F04A6" w:rsidRDefault="00D62B28">
            <w:pPr>
              <w:spacing w:after="0" w:line="240" w:lineRule="auto"/>
              <w:rPr>
                <w:rFonts w:ascii="Arial" w:eastAsia="Times New Roman" w:hAnsi="Arial" w:cs="Arial"/>
                <w:lang w:val="en-AU" w:eastAsia="en-AU"/>
              </w:rPr>
            </w:pPr>
            <w:r w:rsidRPr="009F04A6">
              <w:rPr>
                <w:rFonts w:ascii="Arial" w:eastAsia="Times New Roman" w:hAnsi="Arial" w:cs="Arial"/>
                <w:lang w:val="en-AU" w:eastAsia="en-AU"/>
              </w:rPr>
              <w:t>Financial Year</w:t>
            </w:r>
            <w:r w:rsidRPr="009F04A6" w:rsidDel="00D62B28">
              <w:rPr>
                <w:rFonts w:ascii="Arial" w:eastAsia="Times New Roman" w:hAnsi="Arial" w:cs="Arial"/>
                <w:lang w:val="en-AU" w:eastAsia="en-AU"/>
              </w:rPr>
              <w:t xml:space="preserve"> </w:t>
            </w:r>
            <w:r w:rsidR="00F47E5A" w:rsidRPr="009F04A6">
              <w:rPr>
                <w:rFonts w:ascii="Arial" w:eastAsia="Times New Roman" w:hAnsi="Arial" w:cs="Arial"/>
                <w:lang w:val="en-AU" w:eastAsia="en-AU"/>
              </w:rPr>
              <w:t>+2</w:t>
            </w:r>
          </w:p>
        </w:tc>
        <w:tc>
          <w:tcPr>
            <w:tcW w:w="1143" w:type="pct"/>
            <w:tcBorders>
              <w:top w:val="single" w:sz="4" w:space="0" w:color="auto"/>
              <w:left w:val="nil"/>
              <w:bottom w:val="single" w:sz="4" w:space="0" w:color="auto"/>
              <w:right w:val="single" w:sz="4" w:space="0" w:color="auto"/>
            </w:tcBorders>
            <w:shd w:val="clear" w:color="auto" w:fill="auto"/>
            <w:noWrap/>
            <w:vAlign w:val="center"/>
            <w:hideMark/>
          </w:tcPr>
          <w:p w14:paraId="56D64E5A" w14:textId="77777777" w:rsidR="00F47E5A" w:rsidRPr="000A6372" w:rsidRDefault="00F47E5A">
            <w:pPr>
              <w:spacing w:after="0" w:line="240" w:lineRule="auto"/>
              <w:rPr>
                <w:rFonts w:ascii="Arial" w:eastAsia="Times New Roman" w:hAnsi="Arial" w:cs="Arial"/>
                <w:color w:val="000000"/>
                <w:lang w:val="en-AU" w:eastAsia="en-AU"/>
              </w:rPr>
            </w:pPr>
            <w:r w:rsidRPr="000A6372">
              <w:rPr>
                <w:rFonts w:ascii="Arial" w:eastAsia="Times New Roman" w:hAnsi="Arial" w:cs="Arial"/>
                <w:color w:val="000000"/>
                <w:lang w:val="en-AU" w:eastAsia="en-AU"/>
              </w:rPr>
              <w:t> </w:t>
            </w:r>
          </w:p>
        </w:tc>
        <w:tc>
          <w:tcPr>
            <w:tcW w:w="1143" w:type="pct"/>
            <w:tcBorders>
              <w:top w:val="single" w:sz="4" w:space="0" w:color="auto"/>
              <w:left w:val="nil"/>
              <w:bottom w:val="single" w:sz="4" w:space="0" w:color="auto"/>
              <w:right w:val="single" w:sz="4" w:space="0" w:color="auto"/>
            </w:tcBorders>
            <w:shd w:val="clear" w:color="auto" w:fill="auto"/>
            <w:noWrap/>
            <w:vAlign w:val="center"/>
            <w:hideMark/>
          </w:tcPr>
          <w:p w14:paraId="7688AB55" w14:textId="77777777" w:rsidR="00F47E5A" w:rsidRPr="000A6372" w:rsidRDefault="00F47E5A">
            <w:pPr>
              <w:spacing w:after="0" w:line="240" w:lineRule="auto"/>
              <w:rPr>
                <w:rFonts w:ascii="Arial" w:eastAsia="Times New Roman" w:hAnsi="Arial" w:cs="Arial"/>
                <w:color w:val="000000"/>
                <w:lang w:val="en-AU" w:eastAsia="en-AU"/>
              </w:rPr>
            </w:pPr>
            <w:r w:rsidRPr="000A6372">
              <w:rPr>
                <w:rFonts w:ascii="Arial" w:eastAsia="Times New Roman" w:hAnsi="Arial" w:cs="Arial"/>
                <w:color w:val="000000"/>
                <w:lang w:val="en-AU" w:eastAsia="en-AU"/>
              </w:rPr>
              <w:t> </w:t>
            </w:r>
          </w:p>
        </w:tc>
        <w:tc>
          <w:tcPr>
            <w:tcW w:w="1215" w:type="pct"/>
            <w:tcBorders>
              <w:top w:val="single" w:sz="4" w:space="0" w:color="auto"/>
              <w:left w:val="nil"/>
              <w:bottom w:val="single" w:sz="4" w:space="0" w:color="auto"/>
              <w:right w:val="single" w:sz="4" w:space="0" w:color="auto"/>
            </w:tcBorders>
            <w:shd w:val="clear" w:color="auto" w:fill="auto"/>
            <w:noWrap/>
            <w:vAlign w:val="center"/>
            <w:hideMark/>
          </w:tcPr>
          <w:p w14:paraId="7421D782" w14:textId="77777777" w:rsidR="00F47E5A" w:rsidRPr="000A6372" w:rsidRDefault="00F47E5A">
            <w:pPr>
              <w:spacing w:after="0" w:line="240" w:lineRule="auto"/>
              <w:rPr>
                <w:rFonts w:ascii="Arial" w:eastAsia="Times New Roman" w:hAnsi="Arial" w:cs="Arial"/>
                <w:color w:val="000000"/>
                <w:lang w:val="en-AU" w:eastAsia="en-AU"/>
              </w:rPr>
            </w:pPr>
            <w:r w:rsidRPr="000A6372">
              <w:rPr>
                <w:rFonts w:ascii="Arial" w:eastAsia="Times New Roman" w:hAnsi="Arial" w:cs="Arial"/>
                <w:color w:val="000000"/>
                <w:lang w:val="en-AU" w:eastAsia="en-AU"/>
              </w:rPr>
              <w:t> </w:t>
            </w:r>
          </w:p>
        </w:tc>
      </w:tr>
      <w:tr w:rsidR="00F47E5A" w:rsidRPr="0026768B" w14:paraId="5A691DD5" w14:textId="77777777" w:rsidTr="009211FD">
        <w:trPr>
          <w:trHeight w:val="340"/>
        </w:trPr>
        <w:tc>
          <w:tcPr>
            <w:tcW w:w="1499" w:type="pct"/>
            <w:tcBorders>
              <w:top w:val="single" w:sz="4" w:space="0" w:color="auto"/>
              <w:left w:val="single" w:sz="4" w:space="0" w:color="auto"/>
              <w:bottom w:val="single" w:sz="4" w:space="0" w:color="auto"/>
              <w:right w:val="single" w:sz="4" w:space="0" w:color="auto"/>
            </w:tcBorders>
            <w:shd w:val="clear" w:color="auto" w:fill="CFE6F6" w:themeFill="accent4" w:themeFillTint="33"/>
            <w:vAlign w:val="center"/>
            <w:hideMark/>
          </w:tcPr>
          <w:p w14:paraId="0376874C" w14:textId="7828B8D8" w:rsidR="00F47E5A" w:rsidRPr="009F04A6" w:rsidRDefault="00D62B28">
            <w:pPr>
              <w:spacing w:after="0" w:line="240" w:lineRule="auto"/>
              <w:rPr>
                <w:rFonts w:ascii="Arial" w:eastAsia="Times New Roman" w:hAnsi="Arial" w:cs="Arial"/>
                <w:lang w:val="en-AU" w:eastAsia="en-AU"/>
              </w:rPr>
            </w:pPr>
            <w:r w:rsidRPr="009F04A6">
              <w:rPr>
                <w:rFonts w:ascii="Arial" w:eastAsia="Times New Roman" w:hAnsi="Arial" w:cs="Arial"/>
                <w:lang w:val="en-AU" w:eastAsia="en-AU"/>
              </w:rPr>
              <w:t>Financial Year</w:t>
            </w:r>
            <w:r w:rsidRPr="009F04A6" w:rsidDel="00D62B28">
              <w:rPr>
                <w:rFonts w:ascii="Arial" w:eastAsia="Times New Roman" w:hAnsi="Arial" w:cs="Arial"/>
                <w:lang w:val="en-AU" w:eastAsia="en-AU"/>
              </w:rPr>
              <w:t xml:space="preserve"> </w:t>
            </w:r>
            <w:r w:rsidR="00F47E5A" w:rsidRPr="009F04A6">
              <w:rPr>
                <w:rFonts w:ascii="Arial" w:eastAsia="Times New Roman" w:hAnsi="Arial" w:cs="Arial"/>
                <w:lang w:val="en-AU" w:eastAsia="en-AU"/>
              </w:rPr>
              <w:t>+3</w:t>
            </w:r>
          </w:p>
        </w:tc>
        <w:tc>
          <w:tcPr>
            <w:tcW w:w="1143" w:type="pct"/>
            <w:tcBorders>
              <w:top w:val="single" w:sz="4" w:space="0" w:color="auto"/>
              <w:left w:val="nil"/>
              <w:bottom w:val="single" w:sz="4" w:space="0" w:color="auto"/>
              <w:right w:val="single" w:sz="4" w:space="0" w:color="auto"/>
            </w:tcBorders>
            <w:shd w:val="clear" w:color="auto" w:fill="auto"/>
            <w:noWrap/>
            <w:vAlign w:val="center"/>
            <w:hideMark/>
          </w:tcPr>
          <w:p w14:paraId="753127A0" w14:textId="77777777" w:rsidR="00F47E5A" w:rsidRPr="000A6372" w:rsidRDefault="00F47E5A">
            <w:pPr>
              <w:spacing w:after="0" w:line="240" w:lineRule="auto"/>
              <w:rPr>
                <w:rFonts w:ascii="Arial" w:eastAsia="Times New Roman" w:hAnsi="Arial" w:cs="Arial"/>
                <w:color w:val="000000"/>
                <w:lang w:val="en-AU" w:eastAsia="en-AU"/>
              </w:rPr>
            </w:pPr>
            <w:r w:rsidRPr="000A6372">
              <w:rPr>
                <w:rFonts w:ascii="Arial" w:eastAsia="Times New Roman" w:hAnsi="Arial" w:cs="Arial"/>
                <w:color w:val="000000"/>
                <w:lang w:val="en-AU" w:eastAsia="en-AU"/>
              </w:rPr>
              <w:t> </w:t>
            </w:r>
          </w:p>
        </w:tc>
        <w:tc>
          <w:tcPr>
            <w:tcW w:w="1143" w:type="pct"/>
            <w:tcBorders>
              <w:top w:val="single" w:sz="4" w:space="0" w:color="auto"/>
              <w:left w:val="nil"/>
              <w:bottom w:val="single" w:sz="4" w:space="0" w:color="auto"/>
              <w:right w:val="single" w:sz="4" w:space="0" w:color="auto"/>
            </w:tcBorders>
            <w:shd w:val="clear" w:color="auto" w:fill="auto"/>
            <w:noWrap/>
            <w:vAlign w:val="center"/>
            <w:hideMark/>
          </w:tcPr>
          <w:p w14:paraId="79CA2E17" w14:textId="77777777" w:rsidR="00F47E5A" w:rsidRPr="000A6372" w:rsidRDefault="00F47E5A">
            <w:pPr>
              <w:spacing w:after="0" w:line="240" w:lineRule="auto"/>
              <w:rPr>
                <w:rFonts w:ascii="Arial" w:eastAsia="Times New Roman" w:hAnsi="Arial" w:cs="Arial"/>
                <w:color w:val="000000"/>
                <w:lang w:val="en-AU" w:eastAsia="en-AU"/>
              </w:rPr>
            </w:pPr>
            <w:r w:rsidRPr="000A6372">
              <w:rPr>
                <w:rFonts w:ascii="Arial" w:eastAsia="Times New Roman" w:hAnsi="Arial" w:cs="Arial"/>
                <w:color w:val="000000"/>
                <w:lang w:val="en-AU" w:eastAsia="en-AU"/>
              </w:rPr>
              <w:t> </w:t>
            </w:r>
          </w:p>
        </w:tc>
        <w:tc>
          <w:tcPr>
            <w:tcW w:w="1215" w:type="pct"/>
            <w:tcBorders>
              <w:top w:val="single" w:sz="4" w:space="0" w:color="auto"/>
              <w:left w:val="nil"/>
              <w:bottom w:val="single" w:sz="4" w:space="0" w:color="auto"/>
              <w:right w:val="single" w:sz="4" w:space="0" w:color="auto"/>
            </w:tcBorders>
            <w:shd w:val="clear" w:color="auto" w:fill="auto"/>
            <w:noWrap/>
            <w:vAlign w:val="center"/>
            <w:hideMark/>
          </w:tcPr>
          <w:p w14:paraId="5C572A0E" w14:textId="77777777" w:rsidR="00F47E5A" w:rsidRPr="000A6372" w:rsidRDefault="00F47E5A">
            <w:pPr>
              <w:spacing w:after="0" w:line="240" w:lineRule="auto"/>
              <w:rPr>
                <w:rFonts w:ascii="Arial" w:eastAsia="Times New Roman" w:hAnsi="Arial" w:cs="Arial"/>
                <w:color w:val="000000"/>
                <w:lang w:val="en-AU" w:eastAsia="en-AU"/>
              </w:rPr>
            </w:pPr>
            <w:r w:rsidRPr="000A6372">
              <w:rPr>
                <w:rFonts w:ascii="Arial" w:eastAsia="Times New Roman" w:hAnsi="Arial" w:cs="Arial"/>
                <w:color w:val="000000"/>
                <w:lang w:val="en-AU" w:eastAsia="en-AU"/>
              </w:rPr>
              <w:t> </w:t>
            </w:r>
          </w:p>
        </w:tc>
      </w:tr>
      <w:tr w:rsidR="00F47E5A" w:rsidRPr="0026768B" w14:paraId="281C8F50" w14:textId="77777777" w:rsidTr="009211FD">
        <w:trPr>
          <w:trHeight w:val="340"/>
        </w:trPr>
        <w:tc>
          <w:tcPr>
            <w:tcW w:w="1499" w:type="pct"/>
            <w:tcBorders>
              <w:top w:val="single" w:sz="4" w:space="0" w:color="auto"/>
              <w:left w:val="single" w:sz="4" w:space="0" w:color="auto"/>
              <w:bottom w:val="single" w:sz="4" w:space="0" w:color="auto"/>
              <w:right w:val="single" w:sz="4" w:space="0" w:color="auto"/>
            </w:tcBorders>
            <w:shd w:val="clear" w:color="auto" w:fill="CFE6F6" w:themeFill="accent4" w:themeFillTint="33"/>
            <w:vAlign w:val="center"/>
            <w:hideMark/>
          </w:tcPr>
          <w:p w14:paraId="0DAA6C58" w14:textId="4D483B8A" w:rsidR="00F47E5A" w:rsidRPr="009F04A6" w:rsidRDefault="00D62B28">
            <w:pPr>
              <w:spacing w:after="0" w:line="240" w:lineRule="auto"/>
              <w:rPr>
                <w:rFonts w:ascii="Arial" w:eastAsia="Times New Roman" w:hAnsi="Arial" w:cs="Arial"/>
                <w:lang w:val="en-AU" w:eastAsia="en-AU"/>
              </w:rPr>
            </w:pPr>
            <w:r w:rsidRPr="009F04A6">
              <w:rPr>
                <w:rFonts w:ascii="Arial" w:eastAsia="Times New Roman" w:hAnsi="Arial" w:cs="Arial"/>
                <w:lang w:val="en-AU" w:eastAsia="en-AU"/>
              </w:rPr>
              <w:t>Financial Year</w:t>
            </w:r>
            <w:r w:rsidRPr="009F04A6" w:rsidDel="00D62B28">
              <w:rPr>
                <w:rFonts w:ascii="Arial" w:eastAsia="Times New Roman" w:hAnsi="Arial" w:cs="Arial"/>
                <w:lang w:val="en-AU" w:eastAsia="en-AU"/>
              </w:rPr>
              <w:t xml:space="preserve"> </w:t>
            </w:r>
            <w:r w:rsidR="00F47E5A" w:rsidRPr="009F04A6">
              <w:rPr>
                <w:rFonts w:ascii="Arial" w:eastAsia="Times New Roman" w:hAnsi="Arial" w:cs="Arial"/>
                <w:lang w:val="en-AU" w:eastAsia="en-AU"/>
              </w:rPr>
              <w:t>+4</w:t>
            </w:r>
          </w:p>
        </w:tc>
        <w:tc>
          <w:tcPr>
            <w:tcW w:w="1143" w:type="pct"/>
            <w:tcBorders>
              <w:top w:val="single" w:sz="4" w:space="0" w:color="auto"/>
              <w:left w:val="nil"/>
              <w:bottom w:val="single" w:sz="4" w:space="0" w:color="auto"/>
              <w:right w:val="single" w:sz="4" w:space="0" w:color="auto"/>
            </w:tcBorders>
            <w:shd w:val="clear" w:color="auto" w:fill="auto"/>
            <w:noWrap/>
            <w:vAlign w:val="center"/>
            <w:hideMark/>
          </w:tcPr>
          <w:p w14:paraId="5E0B1806" w14:textId="77777777" w:rsidR="00F47E5A" w:rsidRPr="000A6372" w:rsidRDefault="00F47E5A">
            <w:pPr>
              <w:spacing w:after="0" w:line="240" w:lineRule="auto"/>
              <w:rPr>
                <w:rFonts w:ascii="Arial" w:eastAsia="Times New Roman" w:hAnsi="Arial" w:cs="Arial"/>
                <w:color w:val="000000"/>
                <w:lang w:val="en-AU" w:eastAsia="en-AU"/>
              </w:rPr>
            </w:pPr>
            <w:r w:rsidRPr="000A6372">
              <w:rPr>
                <w:rFonts w:ascii="Arial" w:eastAsia="Times New Roman" w:hAnsi="Arial" w:cs="Arial"/>
                <w:color w:val="000000"/>
                <w:lang w:val="en-AU" w:eastAsia="en-AU"/>
              </w:rPr>
              <w:t> </w:t>
            </w:r>
          </w:p>
        </w:tc>
        <w:tc>
          <w:tcPr>
            <w:tcW w:w="1143" w:type="pct"/>
            <w:tcBorders>
              <w:top w:val="single" w:sz="4" w:space="0" w:color="auto"/>
              <w:left w:val="nil"/>
              <w:bottom w:val="single" w:sz="4" w:space="0" w:color="auto"/>
              <w:right w:val="single" w:sz="4" w:space="0" w:color="auto"/>
            </w:tcBorders>
            <w:shd w:val="clear" w:color="auto" w:fill="auto"/>
            <w:noWrap/>
            <w:vAlign w:val="center"/>
            <w:hideMark/>
          </w:tcPr>
          <w:p w14:paraId="6AA596E3" w14:textId="77777777" w:rsidR="00F47E5A" w:rsidRPr="000A6372" w:rsidRDefault="00F47E5A">
            <w:pPr>
              <w:spacing w:after="0" w:line="240" w:lineRule="auto"/>
              <w:rPr>
                <w:rFonts w:ascii="Arial" w:eastAsia="Times New Roman" w:hAnsi="Arial" w:cs="Arial"/>
                <w:color w:val="000000"/>
                <w:lang w:val="en-AU" w:eastAsia="en-AU"/>
              </w:rPr>
            </w:pPr>
            <w:r w:rsidRPr="000A6372">
              <w:rPr>
                <w:rFonts w:ascii="Arial" w:eastAsia="Times New Roman" w:hAnsi="Arial" w:cs="Arial"/>
                <w:color w:val="000000"/>
                <w:lang w:val="en-AU" w:eastAsia="en-AU"/>
              </w:rPr>
              <w:t> </w:t>
            </w:r>
          </w:p>
        </w:tc>
        <w:tc>
          <w:tcPr>
            <w:tcW w:w="1215" w:type="pct"/>
            <w:tcBorders>
              <w:top w:val="single" w:sz="4" w:space="0" w:color="auto"/>
              <w:left w:val="nil"/>
              <w:bottom w:val="single" w:sz="4" w:space="0" w:color="auto"/>
              <w:right w:val="single" w:sz="4" w:space="0" w:color="auto"/>
            </w:tcBorders>
            <w:shd w:val="clear" w:color="auto" w:fill="auto"/>
            <w:noWrap/>
            <w:vAlign w:val="center"/>
            <w:hideMark/>
          </w:tcPr>
          <w:p w14:paraId="6D9A7434" w14:textId="77777777" w:rsidR="00F47E5A" w:rsidRPr="000A6372" w:rsidRDefault="00F47E5A">
            <w:pPr>
              <w:spacing w:after="0" w:line="240" w:lineRule="auto"/>
              <w:rPr>
                <w:rFonts w:ascii="Arial" w:eastAsia="Times New Roman" w:hAnsi="Arial" w:cs="Arial"/>
                <w:color w:val="000000"/>
                <w:lang w:val="en-AU" w:eastAsia="en-AU"/>
              </w:rPr>
            </w:pPr>
            <w:r w:rsidRPr="000A6372">
              <w:rPr>
                <w:rFonts w:ascii="Arial" w:eastAsia="Times New Roman" w:hAnsi="Arial" w:cs="Arial"/>
                <w:color w:val="000000"/>
                <w:lang w:val="en-AU" w:eastAsia="en-AU"/>
              </w:rPr>
              <w:t> </w:t>
            </w:r>
          </w:p>
        </w:tc>
      </w:tr>
      <w:tr w:rsidR="00F47E5A" w:rsidRPr="0026768B" w14:paraId="79F89B02" w14:textId="77777777" w:rsidTr="00F15507">
        <w:trPr>
          <w:trHeight w:val="300"/>
        </w:trPr>
        <w:tc>
          <w:tcPr>
            <w:tcW w:w="2642" w:type="pct"/>
            <w:gridSpan w:val="2"/>
            <w:tcBorders>
              <w:top w:val="single" w:sz="4" w:space="0" w:color="auto"/>
              <w:left w:val="nil"/>
              <w:right w:val="nil"/>
            </w:tcBorders>
            <w:shd w:val="clear" w:color="auto" w:fill="auto"/>
            <w:noWrap/>
            <w:vAlign w:val="bottom"/>
            <w:hideMark/>
          </w:tcPr>
          <w:p w14:paraId="67EFD4FA" w14:textId="508F132C" w:rsidR="00F47E5A" w:rsidRPr="005B28F1" w:rsidRDefault="00A6322F" w:rsidP="009211FD">
            <w:pPr>
              <w:spacing w:after="60" w:line="240" w:lineRule="auto"/>
              <w:rPr>
                <w:rFonts w:ascii="Arial" w:hAnsi="Arial" w:cs="Arial"/>
                <w:i/>
              </w:rPr>
            </w:pPr>
            <w:r w:rsidRPr="00D57BAE">
              <w:rPr>
                <w:rFonts w:ascii="Arial" w:hAnsi="Arial" w:cs="Arial"/>
                <w:i/>
                <w:iCs/>
                <w:sz w:val="16"/>
                <w:szCs w:val="16"/>
                <w:highlight w:val="cyan"/>
              </w:rPr>
              <w:t>*</w:t>
            </w:r>
            <w:r w:rsidR="008B2352" w:rsidRPr="00D57BAE">
              <w:rPr>
                <w:rFonts w:ascii="Arial" w:hAnsi="Arial" w:cs="Arial"/>
                <w:i/>
                <w:iCs/>
                <w:sz w:val="16"/>
                <w:szCs w:val="16"/>
                <w:highlight w:val="cyan"/>
              </w:rPr>
              <w:t xml:space="preserve"> </w:t>
            </w:r>
            <w:r w:rsidRPr="00D57BAE">
              <w:rPr>
                <w:rFonts w:ascii="Arial" w:hAnsi="Arial" w:cs="Arial"/>
                <w:i/>
                <w:iCs/>
                <w:sz w:val="16"/>
                <w:szCs w:val="16"/>
                <w:highlight w:val="cyan"/>
              </w:rPr>
              <w:t>Insert or delete rows as required</w:t>
            </w:r>
          </w:p>
        </w:tc>
        <w:tc>
          <w:tcPr>
            <w:tcW w:w="1143" w:type="pct"/>
            <w:tcBorders>
              <w:top w:val="single" w:sz="4" w:space="0" w:color="auto"/>
              <w:left w:val="nil"/>
              <w:right w:val="nil"/>
            </w:tcBorders>
            <w:shd w:val="clear" w:color="auto" w:fill="auto"/>
            <w:noWrap/>
            <w:vAlign w:val="bottom"/>
            <w:hideMark/>
          </w:tcPr>
          <w:p w14:paraId="76CA6092" w14:textId="77777777" w:rsidR="00F47E5A" w:rsidRPr="000A6372" w:rsidRDefault="00F47E5A" w:rsidP="009F04A6">
            <w:pPr>
              <w:spacing w:before="120" w:after="0" w:line="240" w:lineRule="auto"/>
              <w:rPr>
                <w:rFonts w:ascii="Arial" w:eastAsia="Times New Roman" w:hAnsi="Arial" w:cs="Arial"/>
                <w:sz w:val="20"/>
                <w:szCs w:val="20"/>
                <w:lang w:val="en-AU" w:eastAsia="en-AU"/>
              </w:rPr>
            </w:pPr>
          </w:p>
        </w:tc>
        <w:tc>
          <w:tcPr>
            <w:tcW w:w="1215" w:type="pct"/>
            <w:tcBorders>
              <w:top w:val="single" w:sz="4" w:space="0" w:color="auto"/>
              <w:left w:val="nil"/>
              <w:right w:val="nil"/>
            </w:tcBorders>
            <w:shd w:val="clear" w:color="auto" w:fill="auto"/>
            <w:noWrap/>
            <w:vAlign w:val="bottom"/>
            <w:hideMark/>
          </w:tcPr>
          <w:p w14:paraId="4CE7B481" w14:textId="77777777" w:rsidR="00F47E5A" w:rsidRPr="000A6372" w:rsidRDefault="00F47E5A" w:rsidP="009F04A6">
            <w:pPr>
              <w:spacing w:before="120" w:after="0" w:line="240" w:lineRule="auto"/>
              <w:rPr>
                <w:rFonts w:ascii="Arial" w:eastAsia="Times New Roman" w:hAnsi="Arial" w:cs="Arial"/>
                <w:sz w:val="20"/>
                <w:szCs w:val="20"/>
                <w:lang w:val="en-AU" w:eastAsia="en-AU"/>
              </w:rPr>
            </w:pPr>
          </w:p>
        </w:tc>
      </w:tr>
      <w:tr w:rsidR="00231471" w:rsidRPr="0026768B" w14:paraId="2B658714" w14:textId="77777777" w:rsidTr="009211FD">
        <w:trPr>
          <w:trHeight w:val="340"/>
        </w:trPr>
        <w:tc>
          <w:tcPr>
            <w:tcW w:w="1499" w:type="pct"/>
            <w:tcBorders>
              <w:top w:val="single" w:sz="4" w:space="0" w:color="auto"/>
              <w:left w:val="single" w:sz="4" w:space="0" w:color="auto"/>
              <w:bottom w:val="single" w:sz="4" w:space="0" w:color="auto"/>
              <w:right w:val="nil"/>
            </w:tcBorders>
            <w:shd w:val="clear" w:color="auto" w:fill="CFE6F6" w:themeFill="accent4" w:themeFillTint="33"/>
            <w:vAlign w:val="center"/>
            <w:hideMark/>
          </w:tcPr>
          <w:p w14:paraId="515F993B" w14:textId="2043BB52" w:rsidR="00231471" w:rsidRPr="009F04A6" w:rsidRDefault="00231471">
            <w:pPr>
              <w:spacing w:after="0" w:line="240" w:lineRule="auto"/>
              <w:rPr>
                <w:rFonts w:ascii="Arial" w:eastAsia="Times New Roman" w:hAnsi="Arial" w:cs="Arial"/>
                <w:color w:val="002C45" w:themeColor="accent1" w:themeShade="80"/>
                <w:lang w:val="en-AU" w:eastAsia="en-AU"/>
              </w:rPr>
            </w:pPr>
            <w:r w:rsidRPr="009F04A6">
              <w:rPr>
                <w:rFonts w:ascii="Arial" w:eastAsia="Times New Roman" w:hAnsi="Arial" w:cs="Arial"/>
                <w:lang w:val="en-AU" w:eastAsia="en-AU"/>
              </w:rPr>
              <w:t>Total Allocated Budget</w:t>
            </w:r>
          </w:p>
        </w:tc>
        <w:tc>
          <w:tcPr>
            <w:tcW w:w="350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B2AC8C" w14:textId="1827732D" w:rsidR="00231471" w:rsidRPr="009F04A6" w:rsidRDefault="00231471">
            <w:pPr>
              <w:spacing w:after="0" w:line="240" w:lineRule="auto"/>
              <w:rPr>
                <w:rFonts w:ascii="Arial" w:eastAsia="Times New Roman" w:hAnsi="Arial" w:cs="Arial"/>
                <w:color w:val="000000"/>
                <w:sz w:val="28"/>
                <w:szCs w:val="28"/>
                <w:lang w:val="en-AU" w:eastAsia="en-AU"/>
              </w:rPr>
            </w:pPr>
            <w:r w:rsidRPr="009F04A6">
              <w:rPr>
                <w:rFonts w:ascii="Arial" w:eastAsia="Times New Roman" w:hAnsi="Arial" w:cs="Arial"/>
                <w:color w:val="002C45" w:themeColor="accent1" w:themeShade="80"/>
                <w:lang w:val="en-AU" w:eastAsia="en-AU"/>
              </w:rPr>
              <w:t> </w:t>
            </w:r>
            <w:r w:rsidR="00AD310C" w:rsidRPr="009F04A6">
              <w:rPr>
                <w:rFonts w:ascii="Arial" w:eastAsia="Times New Roman" w:hAnsi="Arial" w:cs="Arial"/>
                <w:color w:val="002C45" w:themeColor="accent1" w:themeShade="80"/>
                <w:sz w:val="24"/>
                <w:szCs w:val="24"/>
                <w:lang w:val="en-AU" w:eastAsia="en-AU"/>
              </w:rPr>
              <w:t>$</w:t>
            </w:r>
            <w:r w:rsidR="00AD310C">
              <w:rPr>
                <w:rFonts w:ascii="Arial" w:eastAsia="Times New Roman" w:hAnsi="Arial" w:cs="Arial"/>
                <w:color w:val="002C45" w:themeColor="accent1" w:themeShade="80"/>
                <w:sz w:val="24"/>
                <w:szCs w:val="24"/>
                <w:lang w:val="en-AU" w:eastAsia="en-AU"/>
              </w:rPr>
              <w:t xml:space="preserve"> </w:t>
            </w:r>
          </w:p>
        </w:tc>
      </w:tr>
    </w:tbl>
    <w:p w14:paraId="716E819B" w14:textId="3EA54A79" w:rsidR="007A5967" w:rsidRPr="009F04A6" w:rsidRDefault="007A5967" w:rsidP="005825A1">
      <w:pPr>
        <w:pStyle w:val="Heading2"/>
        <w:numPr>
          <w:ilvl w:val="1"/>
          <w:numId w:val="42"/>
        </w:numPr>
        <w:spacing w:before="360" w:after="120" w:line="240" w:lineRule="auto"/>
        <w:ind w:left="709" w:hanging="709"/>
        <w:rPr>
          <w:rFonts w:cs="Arial"/>
          <w:szCs w:val="24"/>
          <w:lang w:val="en-AU"/>
        </w:rPr>
      </w:pPr>
      <w:bookmarkStart w:id="17" w:name="_Toc127870700"/>
      <w:r w:rsidRPr="009F04A6">
        <w:rPr>
          <w:rFonts w:cs="Arial"/>
          <w:szCs w:val="24"/>
          <w:lang w:val="en-AU"/>
        </w:rPr>
        <w:t xml:space="preserve">Financial </w:t>
      </w:r>
      <w:r w:rsidR="00CA07D4">
        <w:rPr>
          <w:rFonts w:cs="Arial"/>
          <w:szCs w:val="24"/>
          <w:lang w:val="en-AU"/>
        </w:rPr>
        <w:t>O</w:t>
      </w:r>
      <w:r w:rsidRPr="009F04A6">
        <w:rPr>
          <w:rFonts w:cs="Arial"/>
          <w:szCs w:val="24"/>
          <w:lang w:val="en-AU"/>
        </w:rPr>
        <w:t>verview</w:t>
      </w:r>
      <w:bookmarkEnd w:id="17"/>
    </w:p>
    <w:p w14:paraId="7A28ACD7" w14:textId="1EB27637" w:rsidR="008F4621" w:rsidRPr="00D57BAE" w:rsidRDefault="0084310B" w:rsidP="000E74BE">
      <w:pPr>
        <w:pStyle w:val="ListParagraph"/>
        <w:numPr>
          <w:ilvl w:val="0"/>
          <w:numId w:val="2"/>
        </w:numPr>
        <w:shd w:val="clear" w:color="auto" w:fill="CFE6F6" w:themeFill="accent4" w:themeFillTint="33"/>
        <w:spacing w:after="120"/>
        <w:ind w:left="1092" w:hanging="322"/>
        <w:rPr>
          <w:rFonts w:ascii="Arial" w:hAnsi="Arial" w:cs="Arial"/>
          <w:i/>
          <w:iCs/>
          <w:sz w:val="16"/>
          <w:szCs w:val="16"/>
          <w:lang w:val="en-AU"/>
        </w:rPr>
      </w:pPr>
      <w:r w:rsidRPr="00D57BAE">
        <w:rPr>
          <w:rFonts w:ascii="Arial" w:hAnsi="Arial" w:cs="Arial"/>
          <w:i/>
          <w:iCs/>
          <w:sz w:val="16"/>
          <w:szCs w:val="16"/>
          <w:lang w:val="en-AU"/>
        </w:rPr>
        <w:t>It is possible th</w:t>
      </w:r>
      <w:r w:rsidR="00CA5D4A" w:rsidRPr="00D57BAE">
        <w:rPr>
          <w:rFonts w:ascii="Arial" w:hAnsi="Arial" w:cs="Arial"/>
          <w:i/>
          <w:iCs/>
          <w:sz w:val="16"/>
          <w:szCs w:val="16"/>
          <w:lang w:val="en-AU"/>
        </w:rPr>
        <w:t xml:space="preserve">ere </w:t>
      </w:r>
      <w:r w:rsidR="001B0A57" w:rsidRPr="00D57BAE">
        <w:rPr>
          <w:rFonts w:ascii="Arial" w:hAnsi="Arial" w:cs="Arial"/>
          <w:i/>
          <w:iCs/>
          <w:sz w:val="16"/>
          <w:szCs w:val="16"/>
          <w:lang w:val="en-AU"/>
        </w:rPr>
        <w:t>may be</w:t>
      </w:r>
      <w:r w:rsidRPr="00D57BAE">
        <w:rPr>
          <w:rFonts w:ascii="Arial" w:hAnsi="Arial" w:cs="Arial"/>
          <w:i/>
          <w:iCs/>
          <w:sz w:val="16"/>
          <w:szCs w:val="16"/>
          <w:lang w:val="en-AU"/>
        </w:rPr>
        <w:t xml:space="preserve"> differences between the t</w:t>
      </w:r>
      <w:r w:rsidR="0017380A" w:rsidRPr="00D57BAE">
        <w:rPr>
          <w:rFonts w:ascii="Arial" w:hAnsi="Arial" w:cs="Arial"/>
          <w:i/>
          <w:iCs/>
          <w:sz w:val="16"/>
          <w:szCs w:val="16"/>
          <w:lang w:val="en-AU"/>
        </w:rPr>
        <w:t xml:space="preserve">otal </w:t>
      </w:r>
      <w:r w:rsidR="00C7623A" w:rsidRPr="00D57BAE">
        <w:rPr>
          <w:rFonts w:ascii="Arial" w:hAnsi="Arial" w:cs="Arial"/>
          <w:i/>
          <w:iCs/>
          <w:sz w:val="16"/>
          <w:szCs w:val="16"/>
          <w:lang w:val="en-AU"/>
        </w:rPr>
        <w:t xml:space="preserve">estimated value of the procurement, the available budget and </w:t>
      </w:r>
      <w:r w:rsidR="00715366" w:rsidRPr="00D57BAE">
        <w:rPr>
          <w:rFonts w:ascii="Arial" w:hAnsi="Arial" w:cs="Arial"/>
          <w:i/>
          <w:iCs/>
          <w:sz w:val="16"/>
          <w:szCs w:val="16"/>
          <w:lang w:val="en-AU"/>
        </w:rPr>
        <w:t xml:space="preserve">anticipated contract value. </w:t>
      </w:r>
      <w:r w:rsidR="00A80423" w:rsidRPr="00D57BAE">
        <w:rPr>
          <w:rFonts w:ascii="Arial" w:hAnsi="Arial" w:cs="Arial"/>
          <w:i/>
          <w:iCs/>
          <w:sz w:val="16"/>
          <w:szCs w:val="16"/>
          <w:lang w:val="en-AU"/>
        </w:rPr>
        <w:t xml:space="preserve">Where relevant, provide an explanation for any difference. </w:t>
      </w:r>
    </w:p>
    <w:p w14:paraId="585A096D" w14:textId="25F47145" w:rsidR="00AB4D8F" w:rsidRPr="00715366" w:rsidRDefault="00AB4D8F" w:rsidP="000E74BE">
      <w:pPr>
        <w:pStyle w:val="ListParagraph"/>
        <w:numPr>
          <w:ilvl w:val="0"/>
          <w:numId w:val="2"/>
        </w:numPr>
        <w:shd w:val="clear" w:color="auto" w:fill="CFE6F6" w:themeFill="accent4" w:themeFillTint="33"/>
        <w:spacing w:after="120"/>
        <w:ind w:left="1092" w:hanging="322"/>
        <w:rPr>
          <w:rFonts w:ascii="Arial" w:hAnsi="Arial" w:cs="Arial"/>
          <w:i/>
          <w:iCs/>
          <w:lang w:val="en-AU"/>
        </w:rPr>
      </w:pPr>
      <w:r w:rsidRPr="00D57BAE">
        <w:rPr>
          <w:rFonts w:ascii="Arial" w:hAnsi="Arial" w:cs="Arial"/>
          <w:i/>
          <w:iCs/>
          <w:sz w:val="16"/>
          <w:szCs w:val="16"/>
          <w:lang w:val="en-AU"/>
        </w:rPr>
        <w:t xml:space="preserve">Outline any financial risks associated with </w:t>
      </w:r>
      <w:r w:rsidR="00CC2220" w:rsidRPr="00D57BAE">
        <w:rPr>
          <w:rFonts w:ascii="Arial" w:hAnsi="Arial" w:cs="Arial"/>
          <w:i/>
          <w:iCs/>
          <w:sz w:val="16"/>
          <w:szCs w:val="16"/>
          <w:lang w:val="en-AU"/>
        </w:rPr>
        <w:t>the differences</w:t>
      </w:r>
      <w:r w:rsidRPr="00D57BAE">
        <w:rPr>
          <w:rFonts w:ascii="Arial" w:hAnsi="Arial" w:cs="Arial"/>
          <w:i/>
          <w:iCs/>
          <w:sz w:val="16"/>
          <w:szCs w:val="16"/>
          <w:lang w:val="en-AU"/>
        </w:rPr>
        <w:t xml:space="preserve"> </w:t>
      </w:r>
      <w:r w:rsidR="00CC2220" w:rsidRPr="00D57BAE">
        <w:rPr>
          <w:rFonts w:ascii="Arial" w:hAnsi="Arial" w:cs="Arial"/>
          <w:i/>
          <w:iCs/>
          <w:sz w:val="16"/>
          <w:szCs w:val="16"/>
          <w:lang w:val="en-AU"/>
        </w:rPr>
        <w:t>and how th</w:t>
      </w:r>
      <w:r w:rsidR="008F38F3" w:rsidRPr="00D57BAE">
        <w:rPr>
          <w:rFonts w:ascii="Arial" w:hAnsi="Arial" w:cs="Arial"/>
          <w:i/>
          <w:iCs/>
          <w:sz w:val="16"/>
          <w:szCs w:val="16"/>
          <w:lang w:val="en-AU"/>
        </w:rPr>
        <w:t>ese</w:t>
      </w:r>
      <w:r w:rsidR="00CC2220" w:rsidRPr="00D57BAE">
        <w:rPr>
          <w:rFonts w:ascii="Arial" w:hAnsi="Arial" w:cs="Arial"/>
          <w:i/>
          <w:iCs/>
          <w:sz w:val="16"/>
          <w:szCs w:val="16"/>
          <w:lang w:val="en-AU"/>
        </w:rPr>
        <w:t xml:space="preserve"> will be managed</w:t>
      </w:r>
      <w:r w:rsidRPr="00715366">
        <w:rPr>
          <w:rFonts w:ascii="Arial" w:hAnsi="Arial" w:cs="Arial"/>
          <w:i/>
          <w:iCs/>
          <w:lang w:val="en-AU"/>
        </w:rPr>
        <w:t>.</w:t>
      </w:r>
    </w:p>
    <w:p w14:paraId="736CD0CB" w14:textId="42A7874C" w:rsidR="009E7949" w:rsidRPr="00937C98" w:rsidRDefault="009E7949" w:rsidP="009F04A6">
      <w:pPr>
        <w:pStyle w:val="Heading1"/>
        <w:rPr>
          <w:rFonts w:ascii="Arial Bold" w:hAnsi="Arial Bold" w:hint="eastAsia"/>
          <w:caps/>
          <w:lang w:val="en-AU"/>
        </w:rPr>
      </w:pPr>
      <w:bookmarkStart w:id="18" w:name="_Toc127870701"/>
      <w:r w:rsidRPr="00937C98">
        <w:rPr>
          <w:rFonts w:ascii="Arial Bold" w:hAnsi="Arial Bold"/>
          <w:caps/>
          <w:lang w:val="en-AU"/>
        </w:rPr>
        <w:t>Supply Market Analysis</w:t>
      </w:r>
      <w:bookmarkEnd w:id="18"/>
    </w:p>
    <w:p w14:paraId="2AF4BCEA" w14:textId="1411BF79" w:rsidR="00281ED8" w:rsidRPr="0003382D" w:rsidRDefault="00281ED8" w:rsidP="009F04A6">
      <w:pPr>
        <w:pStyle w:val="Heading2"/>
        <w:numPr>
          <w:ilvl w:val="1"/>
          <w:numId w:val="44"/>
        </w:numPr>
        <w:spacing w:after="120" w:line="240" w:lineRule="auto"/>
        <w:rPr>
          <w:lang w:val="en-AU"/>
        </w:rPr>
      </w:pPr>
      <w:bookmarkStart w:id="19" w:name="_Toc127870702"/>
      <w:r w:rsidRPr="0003382D">
        <w:rPr>
          <w:lang w:val="en-AU"/>
        </w:rPr>
        <w:t>Market Analysis</w:t>
      </w:r>
      <w:bookmarkEnd w:id="19"/>
    </w:p>
    <w:p w14:paraId="163503EA" w14:textId="58831323" w:rsidR="00D62BE7" w:rsidRPr="00D57BAE" w:rsidRDefault="00441646" w:rsidP="000E74BE">
      <w:pPr>
        <w:pStyle w:val="ListParagraph"/>
        <w:numPr>
          <w:ilvl w:val="0"/>
          <w:numId w:val="2"/>
        </w:numPr>
        <w:shd w:val="clear" w:color="auto" w:fill="CFE6F6" w:themeFill="accent4" w:themeFillTint="33"/>
        <w:spacing w:after="120"/>
        <w:ind w:left="1092" w:hanging="322"/>
        <w:rPr>
          <w:rFonts w:ascii="Arial" w:hAnsi="Arial" w:cs="Arial"/>
          <w:i/>
          <w:iCs/>
          <w:sz w:val="16"/>
          <w:szCs w:val="16"/>
          <w:lang w:val="en-AU"/>
        </w:rPr>
      </w:pPr>
      <w:r w:rsidRPr="00D57BAE">
        <w:rPr>
          <w:rFonts w:ascii="Arial" w:hAnsi="Arial" w:cs="Arial"/>
          <w:i/>
          <w:iCs/>
          <w:sz w:val="16"/>
          <w:szCs w:val="16"/>
          <w:lang w:val="en-AU"/>
        </w:rPr>
        <w:t xml:space="preserve">Provide details of the </w:t>
      </w:r>
      <w:r w:rsidR="00281ED8" w:rsidRPr="00D57BAE">
        <w:rPr>
          <w:rFonts w:ascii="Arial" w:hAnsi="Arial" w:cs="Arial"/>
          <w:i/>
          <w:iCs/>
          <w:sz w:val="16"/>
          <w:szCs w:val="16"/>
          <w:lang w:val="en-AU"/>
        </w:rPr>
        <w:t xml:space="preserve">market analysis </w:t>
      </w:r>
      <w:r w:rsidRPr="00D57BAE">
        <w:rPr>
          <w:rFonts w:ascii="Arial" w:hAnsi="Arial" w:cs="Arial"/>
          <w:i/>
          <w:iCs/>
          <w:sz w:val="16"/>
          <w:szCs w:val="16"/>
          <w:lang w:val="en-AU"/>
        </w:rPr>
        <w:t>including</w:t>
      </w:r>
      <w:r w:rsidR="00281ED8" w:rsidRPr="00D57BAE">
        <w:rPr>
          <w:rFonts w:ascii="Arial" w:hAnsi="Arial" w:cs="Arial"/>
          <w:i/>
          <w:iCs/>
          <w:sz w:val="16"/>
          <w:szCs w:val="16"/>
          <w:lang w:val="en-AU"/>
        </w:rPr>
        <w:t xml:space="preserve"> </w:t>
      </w:r>
      <w:r w:rsidR="00094B8E" w:rsidRPr="00D57BAE">
        <w:rPr>
          <w:rFonts w:ascii="Arial" w:hAnsi="Arial" w:cs="Arial"/>
          <w:i/>
          <w:iCs/>
          <w:sz w:val="16"/>
          <w:szCs w:val="16"/>
          <w:lang w:val="en-AU"/>
        </w:rPr>
        <w:t xml:space="preserve">context of </w:t>
      </w:r>
      <w:r w:rsidR="00281ED8" w:rsidRPr="00D57BAE">
        <w:rPr>
          <w:rFonts w:ascii="Arial" w:hAnsi="Arial" w:cs="Arial"/>
          <w:i/>
          <w:iCs/>
          <w:sz w:val="16"/>
          <w:szCs w:val="16"/>
          <w:lang w:val="en-AU"/>
        </w:rPr>
        <w:t>market capability,</w:t>
      </w:r>
      <w:r w:rsidR="00AB39B8">
        <w:rPr>
          <w:rFonts w:ascii="Arial" w:hAnsi="Arial" w:cs="Arial"/>
          <w:i/>
          <w:iCs/>
          <w:sz w:val="16"/>
          <w:szCs w:val="16"/>
          <w:lang w:val="en-AU"/>
        </w:rPr>
        <w:t xml:space="preserve"> including local industry</w:t>
      </w:r>
      <w:r w:rsidR="00281ED8" w:rsidRPr="00D57BAE">
        <w:rPr>
          <w:rFonts w:ascii="Arial" w:hAnsi="Arial" w:cs="Arial"/>
          <w:i/>
          <w:iCs/>
          <w:sz w:val="16"/>
          <w:szCs w:val="16"/>
          <w:lang w:val="en-AU"/>
        </w:rPr>
        <w:t xml:space="preserve"> capacity </w:t>
      </w:r>
    </w:p>
    <w:p w14:paraId="1E5CAF3B" w14:textId="1ACB98F4" w:rsidR="0056445E" w:rsidRPr="00D57BAE" w:rsidRDefault="00820312" w:rsidP="000E74BE">
      <w:pPr>
        <w:pStyle w:val="ListParagraph"/>
        <w:numPr>
          <w:ilvl w:val="0"/>
          <w:numId w:val="2"/>
        </w:numPr>
        <w:shd w:val="clear" w:color="auto" w:fill="CFE6F6" w:themeFill="accent4" w:themeFillTint="33"/>
        <w:spacing w:after="120"/>
        <w:ind w:left="1092" w:hanging="322"/>
        <w:rPr>
          <w:rFonts w:ascii="Arial" w:hAnsi="Arial" w:cs="Arial"/>
          <w:i/>
          <w:iCs/>
          <w:sz w:val="16"/>
          <w:szCs w:val="16"/>
          <w:lang w:val="en-AU"/>
        </w:rPr>
      </w:pPr>
      <w:r w:rsidRPr="00D57BAE">
        <w:rPr>
          <w:rFonts w:ascii="Arial" w:hAnsi="Arial" w:cs="Arial"/>
          <w:i/>
          <w:iCs/>
          <w:sz w:val="16"/>
          <w:szCs w:val="16"/>
          <w:lang w:val="en-AU"/>
        </w:rPr>
        <w:t>Did any suppliers register their interest in the procurement from the Forward Procurement Plan?</w:t>
      </w:r>
    </w:p>
    <w:p w14:paraId="0FB798AB" w14:textId="41F6C28C" w:rsidR="00094B8E" w:rsidRPr="00D57BAE" w:rsidRDefault="00094B8E" w:rsidP="000E74BE">
      <w:pPr>
        <w:pStyle w:val="ListParagraph"/>
        <w:numPr>
          <w:ilvl w:val="0"/>
          <w:numId w:val="2"/>
        </w:numPr>
        <w:shd w:val="clear" w:color="auto" w:fill="CFE6F6" w:themeFill="accent4" w:themeFillTint="33"/>
        <w:spacing w:after="120"/>
        <w:ind w:left="1092" w:hanging="322"/>
        <w:rPr>
          <w:rFonts w:ascii="Arial" w:hAnsi="Arial" w:cs="Arial"/>
          <w:i/>
          <w:iCs/>
          <w:sz w:val="16"/>
          <w:szCs w:val="16"/>
          <w:lang w:val="en-AU"/>
        </w:rPr>
      </w:pPr>
      <w:r w:rsidRPr="00D57BAE">
        <w:rPr>
          <w:rFonts w:ascii="Arial" w:hAnsi="Arial" w:cs="Arial"/>
          <w:i/>
          <w:iCs/>
          <w:sz w:val="16"/>
          <w:szCs w:val="16"/>
          <w:lang w:val="en-AU"/>
        </w:rPr>
        <w:t xml:space="preserve">Refer to the </w:t>
      </w:r>
      <w:r w:rsidR="00D57BAE">
        <w:rPr>
          <w:rFonts w:ascii="Arial" w:hAnsi="Arial" w:cs="Arial"/>
          <w:i/>
          <w:iCs/>
          <w:sz w:val="16"/>
          <w:szCs w:val="16"/>
          <w:lang w:val="en-AU"/>
        </w:rPr>
        <w:t xml:space="preserve">Supply </w:t>
      </w:r>
      <w:r w:rsidRPr="00D57BAE">
        <w:rPr>
          <w:rFonts w:ascii="Arial" w:hAnsi="Arial" w:cs="Arial"/>
          <w:i/>
          <w:iCs/>
          <w:sz w:val="16"/>
          <w:szCs w:val="16"/>
          <w:lang w:val="en-AU"/>
        </w:rPr>
        <w:t>Market</w:t>
      </w:r>
      <w:r w:rsidR="00D57BAE">
        <w:rPr>
          <w:rFonts w:ascii="Arial" w:hAnsi="Arial" w:cs="Arial"/>
          <w:i/>
          <w:iCs/>
          <w:sz w:val="16"/>
          <w:szCs w:val="16"/>
          <w:lang w:val="en-AU"/>
        </w:rPr>
        <w:t xml:space="preserve"> and Supply Chain</w:t>
      </w:r>
      <w:r w:rsidRPr="00D57BAE">
        <w:rPr>
          <w:rFonts w:ascii="Arial" w:hAnsi="Arial" w:cs="Arial"/>
          <w:i/>
          <w:iCs/>
          <w:sz w:val="16"/>
          <w:szCs w:val="16"/>
          <w:lang w:val="en-AU"/>
        </w:rPr>
        <w:t xml:space="preserve"> Analysis Guideline and Industry Engagement Guideline for further details.</w:t>
      </w:r>
    </w:p>
    <w:p w14:paraId="7433B2E9" w14:textId="70220362" w:rsidR="00281ED8" w:rsidRPr="0003382D" w:rsidRDefault="00281ED8" w:rsidP="009F04A6">
      <w:pPr>
        <w:pStyle w:val="Heading2"/>
        <w:numPr>
          <w:ilvl w:val="1"/>
          <w:numId w:val="45"/>
        </w:numPr>
        <w:spacing w:before="240" w:after="120" w:line="240" w:lineRule="auto"/>
        <w:ind w:left="709" w:hanging="709"/>
        <w:rPr>
          <w:lang w:val="en-AU"/>
        </w:rPr>
      </w:pPr>
      <w:bookmarkStart w:id="20" w:name="_Toc127870703"/>
      <w:r w:rsidRPr="009F04A6">
        <w:lastRenderedPageBreak/>
        <w:t>Supply</w:t>
      </w:r>
      <w:r w:rsidRPr="0003382D">
        <w:rPr>
          <w:lang w:val="en-AU"/>
        </w:rPr>
        <w:t xml:space="preserve"> Chain Analysis</w:t>
      </w:r>
      <w:bookmarkEnd w:id="20"/>
      <w:r w:rsidR="007F2ADC" w:rsidRPr="0003382D">
        <w:rPr>
          <w:lang w:val="en-AU"/>
        </w:rPr>
        <w:t xml:space="preserve"> </w:t>
      </w:r>
    </w:p>
    <w:p w14:paraId="265394AB" w14:textId="77777777" w:rsidR="00B57441" w:rsidRPr="00D57BAE" w:rsidRDefault="007F2ADC" w:rsidP="000E74BE">
      <w:pPr>
        <w:pStyle w:val="ListParagraph"/>
        <w:numPr>
          <w:ilvl w:val="0"/>
          <w:numId w:val="2"/>
        </w:numPr>
        <w:shd w:val="clear" w:color="auto" w:fill="CFE6F6" w:themeFill="accent4" w:themeFillTint="33"/>
        <w:spacing w:after="120"/>
        <w:ind w:left="1092" w:hanging="322"/>
        <w:rPr>
          <w:rFonts w:ascii="Arial" w:hAnsi="Arial" w:cs="Arial"/>
          <w:i/>
          <w:iCs/>
          <w:sz w:val="16"/>
          <w:szCs w:val="16"/>
          <w:lang w:val="en-AU"/>
        </w:rPr>
      </w:pPr>
      <w:r w:rsidRPr="00D57BAE">
        <w:rPr>
          <w:rFonts w:ascii="Arial" w:hAnsi="Arial" w:cs="Arial"/>
          <w:i/>
          <w:iCs/>
          <w:sz w:val="16"/>
          <w:szCs w:val="16"/>
          <w:lang w:val="en-AU"/>
        </w:rPr>
        <w:t>Provide details of the</w:t>
      </w:r>
      <w:r w:rsidR="00281ED8" w:rsidRPr="00D57BAE">
        <w:rPr>
          <w:rFonts w:ascii="Arial" w:hAnsi="Arial" w:cs="Arial"/>
          <w:i/>
          <w:iCs/>
          <w:sz w:val="16"/>
          <w:szCs w:val="16"/>
          <w:lang w:val="en-AU"/>
        </w:rPr>
        <w:t xml:space="preserve"> supply chain analysis</w:t>
      </w:r>
      <w:r w:rsidRPr="00D57BAE">
        <w:rPr>
          <w:rFonts w:ascii="Arial" w:hAnsi="Arial" w:cs="Arial"/>
          <w:i/>
          <w:iCs/>
          <w:sz w:val="16"/>
          <w:szCs w:val="16"/>
          <w:lang w:val="en-AU"/>
        </w:rPr>
        <w:t xml:space="preserve">, including any </w:t>
      </w:r>
      <w:r w:rsidR="00281ED8" w:rsidRPr="00D57BAE">
        <w:rPr>
          <w:rFonts w:ascii="Arial" w:hAnsi="Arial" w:cs="Arial"/>
          <w:i/>
          <w:iCs/>
          <w:sz w:val="16"/>
          <w:szCs w:val="16"/>
          <w:lang w:val="en-AU"/>
        </w:rPr>
        <w:t>potential supply chain risks.</w:t>
      </w:r>
    </w:p>
    <w:p w14:paraId="6ABF3A6A" w14:textId="550341B1" w:rsidR="00555315" w:rsidRPr="00937C98" w:rsidRDefault="0000291E" w:rsidP="009E28C4">
      <w:pPr>
        <w:pStyle w:val="Heading1"/>
        <w:numPr>
          <w:ilvl w:val="0"/>
          <w:numId w:val="44"/>
        </w:numPr>
        <w:spacing w:before="360"/>
        <w:rPr>
          <w:rFonts w:ascii="Arial Bold" w:hAnsi="Arial Bold" w:hint="eastAsia"/>
          <w:caps/>
          <w:lang w:val="en-AU"/>
        </w:rPr>
      </w:pPr>
      <w:bookmarkStart w:id="21" w:name="_Toc127870704"/>
      <w:r w:rsidRPr="00937C98">
        <w:rPr>
          <w:rFonts w:ascii="Arial Bold" w:hAnsi="Arial Bold"/>
          <w:caps/>
        </w:rPr>
        <w:t>Sourcing</w:t>
      </w:r>
      <w:r w:rsidRPr="00937C98">
        <w:rPr>
          <w:rFonts w:ascii="Arial Bold" w:hAnsi="Arial Bold"/>
          <w:caps/>
          <w:lang w:val="en-AU"/>
        </w:rPr>
        <w:t xml:space="preserve"> Strategy</w:t>
      </w:r>
      <w:bookmarkEnd w:id="21"/>
    </w:p>
    <w:p w14:paraId="6E0D62E1" w14:textId="53C9DEAB" w:rsidR="007620DD" w:rsidRPr="00253883" w:rsidRDefault="00175399" w:rsidP="009F04A6">
      <w:pPr>
        <w:pStyle w:val="Heading2"/>
        <w:numPr>
          <w:ilvl w:val="1"/>
          <w:numId w:val="46"/>
        </w:numPr>
        <w:spacing w:before="120" w:after="120" w:line="240" w:lineRule="auto"/>
        <w:rPr>
          <w:lang w:val="en-AU"/>
        </w:rPr>
      </w:pPr>
      <w:bookmarkStart w:id="22" w:name="_Toc127870705"/>
      <w:r w:rsidRPr="009F04A6">
        <w:t>Market</w:t>
      </w:r>
      <w:r w:rsidRPr="00253883">
        <w:rPr>
          <w:lang w:val="en-AU"/>
        </w:rPr>
        <w:t xml:space="preserve"> Approach</w:t>
      </w:r>
      <w:bookmarkEnd w:id="22"/>
    </w:p>
    <w:p w14:paraId="511D6255" w14:textId="5D0A2D2F" w:rsidR="00AD2EED" w:rsidRPr="00154986" w:rsidRDefault="00D80B4F" w:rsidP="000E74BE">
      <w:pPr>
        <w:pStyle w:val="ListParagraph"/>
        <w:numPr>
          <w:ilvl w:val="0"/>
          <w:numId w:val="2"/>
        </w:numPr>
        <w:shd w:val="clear" w:color="auto" w:fill="CFE6F6" w:themeFill="accent4" w:themeFillTint="33"/>
        <w:spacing w:after="120"/>
        <w:ind w:left="1092" w:hanging="322"/>
        <w:rPr>
          <w:rFonts w:ascii="Arial" w:hAnsi="Arial" w:cs="Arial"/>
          <w:i/>
          <w:iCs/>
          <w:sz w:val="16"/>
          <w:szCs w:val="16"/>
          <w:lang w:val="en-AU"/>
        </w:rPr>
      </w:pPr>
      <w:r w:rsidRPr="00154986">
        <w:rPr>
          <w:rFonts w:ascii="Arial" w:hAnsi="Arial" w:cs="Arial"/>
          <w:i/>
          <w:iCs/>
          <w:sz w:val="16"/>
          <w:szCs w:val="16"/>
          <w:lang w:val="en-AU"/>
        </w:rPr>
        <w:t>I</w:t>
      </w:r>
      <w:r w:rsidR="00175399" w:rsidRPr="00154986">
        <w:rPr>
          <w:rFonts w:ascii="Arial" w:hAnsi="Arial" w:cs="Arial"/>
          <w:i/>
          <w:iCs/>
          <w:sz w:val="16"/>
          <w:szCs w:val="16"/>
          <w:lang w:val="en-AU"/>
        </w:rPr>
        <w:t>dentify the sourcing strategy (or market approach) that has been chosen to deliver the best procurement outcome</w:t>
      </w:r>
      <w:r w:rsidR="00275E33" w:rsidRPr="00154986">
        <w:rPr>
          <w:rFonts w:ascii="Arial" w:hAnsi="Arial" w:cs="Arial"/>
          <w:i/>
          <w:iCs/>
          <w:sz w:val="16"/>
          <w:szCs w:val="16"/>
          <w:lang w:val="en-AU"/>
        </w:rPr>
        <w:t xml:space="preserve">, </w:t>
      </w:r>
      <w:r w:rsidR="00175399" w:rsidRPr="00154986">
        <w:rPr>
          <w:rFonts w:ascii="Arial" w:hAnsi="Arial" w:cs="Arial"/>
          <w:i/>
          <w:iCs/>
          <w:sz w:val="16"/>
          <w:szCs w:val="16"/>
          <w:lang w:val="en-AU"/>
        </w:rPr>
        <w:t xml:space="preserve">achieve value for money </w:t>
      </w:r>
      <w:r w:rsidR="00275E33" w:rsidRPr="00154986">
        <w:rPr>
          <w:rFonts w:ascii="Arial" w:hAnsi="Arial" w:cs="Arial"/>
          <w:i/>
          <w:iCs/>
          <w:sz w:val="16"/>
          <w:szCs w:val="16"/>
          <w:lang w:val="en-AU"/>
        </w:rPr>
        <w:t>and comply with the requirements of the Procurement Planning Policy.</w:t>
      </w:r>
    </w:p>
    <w:p w14:paraId="5508B9C6" w14:textId="273A2366" w:rsidR="00D178BC" w:rsidRPr="009C3561" w:rsidRDefault="0000291E" w:rsidP="009F04A6">
      <w:pPr>
        <w:pStyle w:val="Heading2"/>
        <w:numPr>
          <w:ilvl w:val="1"/>
          <w:numId w:val="47"/>
        </w:numPr>
        <w:spacing w:before="240" w:after="120" w:line="240" w:lineRule="auto"/>
        <w:ind w:left="709" w:hanging="709"/>
        <w:rPr>
          <w:lang w:val="en-AU"/>
        </w:rPr>
      </w:pPr>
      <w:bookmarkStart w:id="23" w:name="_Toc127870706"/>
      <w:r w:rsidRPr="009F04A6">
        <w:t>Industry</w:t>
      </w:r>
      <w:r w:rsidRPr="009C3561">
        <w:rPr>
          <w:lang w:val="en-AU"/>
        </w:rPr>
        <w:t xml:space="preserve"> Participation Policy Compliance</w:t>
      </w:r>
      <w:bookmarkEnd w:id="23"/>
    </w:p>
    <w:p w14:paraId="6DD8C82A" w14:textId="14A86FA4" w:rsidR="00C63181" w:rsidRPr="00826465" w:rsidRDefault="00AB39B8" w:rsidP="000E74BE">
      <w:pPr>
        <w:pStyle w:val="ListParagraph"/>
        <w:numPr>
          <w:ilvl w:val="0"/>
          <w:numId w:val="2"/>
        </w:numPr>
        <w:shd w:val="clear" w:color="auto" w:fill="CFE6F6" w:themeFill="accent4" w:themeFillTint="33"/>
        <w:spacing w:after="120"/>
        <w:ind w:left="1092" w:hanging="322"/>
        <w:rPr>
          <w:rFonts w:ascii="Arial" w:hAnsi="Arial" w:cs="Arial"/>
          <w:i/>
          <w:iCs/>
          <w:sz w:val="16"/>
          <w:szCs w:val="16"/>
          <w:lang w:val="en-AU"/>
        </w:rPr>
      </w:pPr>
      <w:r>
        <w:rPr>
          <w:rFonts w:ascii="Arial" w:hAnsi="Arial" w:cs="Arial"/>
          <w:i/>
          <w:iCs/>
          <w:sz w:val="16"/>
          <w:szCs w:val="16"/>
          <w:lang w:val="en-AU"/>
        </w:rPr>
        <w:t>How d</w:t>
      </w:r>
      <w:r w:rsidR="00C63181" w:rsidRPr="00154986">
        <w:rPr>
          <w:rFonts w:ascii="Arial" w:hAnsi="Arial" w:cs="Arial"/>
          <w:i/>
          <w:iCs/>
          <w:sz w:val="16"/>
          <w:szCs w:val="16"/>
          <w:lang w:val="en-AU"/>
        </w:rPr>
        <w:t>oes the chosen market approach comply with the</w:t>
      </w:r>
      <w:r w:rsidR="00275E33" w:rsidRPr="00154986">
        <w:rPr>
          <w:rFonts w:ascii="Arial" w:hAnsi="Arial" w:cs="Arial"/>
          <w:i/>
          <w:iCs/>
          <w:sz w:val="16"/>
          <w:szCs w:val="16"/>
          <w:lang w:val="en-AU"/>
        </w:rPr>
        <w:t xml:space="preserve"> </w:t>
      </w:r>
      <w:hyperlink r:id="rId15" w:history="1">
        <w:r w:rsidR="00275E33" w:rsidRPr="00AB39B8">
          <w:rPr>
            <w:rFonts w:ascii="Arial" w:hAnsi="Arial" w:cs="Arial"/>
            <w:i/>
            <w:iCs/>
            <w:sz w:val="16"/>
            <w:szCs w:val="16"/>
          </w:rPr>
          <w:t>South Australian Industr</w:t>
        </w:r>
        <w:r w:rsidR="007E7FB3" w:rsidRPr="00AB39B8">
          <w:rPr>
            <w:rFonts w:ascii="Arial" w:hAnsi="Arial" w:cs="Arial"/>
            <w:i/>
            <w:iCs/>
            <w:sz w:val="16"/>
            <w:szCs w:val="16"/>
          </w:rPr>
          <w:t>y Participation Policy</w:t>
        </w:r>
      </w:hyperlink>
      <w:r w:rsidR="007E7FB3" w:rsidRPr="008D237E">
        <w:rPr>
          <w:rFonts w:ascii="Arial" w:hAnsi="Arial" w:cs="Arial"/>
          <w:i/>
          <w:iCs/>
          <w:sz w:val="16"/>
          <w:szCs w:val="16"/>
          <w:lang w:val="en-AU"/>
        </w:rPr>
        <w:t>?</w:t>
      </w:r>
      <w:r w:rsidR="00C63181" w:rsidRPr="00826465">
        <w:rPr>
          <w:rFonts w:ascii="Arial" w:hAnsi="Arial" w:cs="Arial"/>
          <w:i/>
          <w:iCs/>
          <w:sz w:val="16"/>
          <w:szCs w:val="16"/>
          <w:lang w:val="en-AU"/>
        </w:rPr>
        <w:t xml:space="preserve"> </w:t>
      </w:r>
    </w:p>
    <w:p w14:paraId="44A0E0BE" w14:textId="3DD88C74" w:rsidR="0000291E" w:rsidRPr="009C3561" w:rsidRDefault="0000291E" w:rsidP="009F04A6">
      <w:pPr>
        <w:pStyle w:val="Heading2"/>
        <w:numPr>
          <w:ilvl w:val="1"/>
          <w:numId w:val="47"/>
        </w:numPr>
        <w:ind w:left="709" w:hanging="709"/>
        <w:rPr>
          <w:lang w:val="en-AU"/>
        </w:rPr>
      </w:pPr>
      <w:bookmarkStart w:id="24" w:name="_Toc127870707"/>
      <w:r w:rsidRPr="009F04A6">
        <w:t>Free</w:t>
      </w:r>
      <w:r w:rsidRPr="009C3561">
        <w:rPr>
          <w:lang w:val="en-AU"/>
        </w:rPr>
        <w:t xml:space="preserve"> Trade Agreement</w:t>
      </w:r>
      <w:r w:rsidR="000B64EC" w:rsidRPr="009C3561">
        <w:rPr>
          <w:lang w:val="en-AU"/>
        </w:rPr>
        <w:t xml:space="preserve"> </w:t>
      </w:r>
      <w:r w:rsidRPr="009C3561">
        <w:rPr>
          <w:lang w:val="en-AU"/>
        </w:rPr>
        <w:t>Compliance</w:t>
      </w:r>
      <w:bookmarkEnd w:id="24"/>
    </w:p>
    <w:p w14:paraId="40609678" w14:textId="24CD47B4" w:rsidR="00872D7F" w:rsidRPr="00826465" w:rsidRDefault="00872D7F" w:rsidP="000E74BE">
      <w:pPr>
        <w:pStyle w:val="ListParagraph"/>
        <w:numPr>
          <w:ilvl w:val="0"/>
          <w:numId w:val="2"/>
        </w:numPr>
        <w:shd w:val="clear" w:color="auto" w:fill="CFE6F6" w:themeFill="accent4" w:themeFillTint="33"/>
        <w:spacing w:after="120"/>
        <w:ind w:left="1092" w:hanging="322"/>
        <w:rPr>
          <w:rFonts w:ascii="Arial" w:hAnsi="Arial" w:cs="Arial"/>
          <w:i/>
          <w:iCs/>
          <w:sz w:val="16"/>
          <w:szCs w:val="16"/>
          <w:lang w:val="en-AU"/>
        </w:rPr>
      </w:pPr>
      <w:r w:rsidRPr="00826465">
        <w:rPr>
          <w:rFonts w:ascii="Arial" w:hAnsi="Arial" w:cs="Arial"/>
          <w:i/>
          <w:iCs/>
          <w:sz w:val="16"/>
          <w:szCs w:val="16"/>
          <w:lang w:val="en-AU"/>
        </w:rPr>
        <w:t>Is this procurement a ‘covered procurement’</w:t>
      </w:r>
      <w:r w:rsidR="008C4021" w:rsidRPr="00826465">
        <w:rPr>
          <w:rFonts w:ascii="Arial" w:hAnsi="Arial" w:cs="Arial"/>
          <w:i/>
          <w:iCs/>
          <w:sz w:val="16"/>
          <w:szCs w:val="16"/>
          <w:lang w:val="en-AU"/>
        </w:rPr>
        <w:t xml:space="preserve"> for the purpose of </w:t>
      </w:r>
      <w:r w:rsidR="00BD5321" w:rsidRPr="00826465">
        <w:rPr>
          <w:rFonts w:ascii="Arial" w:hAnsi="Arial" w:cs="Arial"/>
          <w:i/>
          <w:iCs/>
          <w:sz w:val="16"/>
          <w:szCs w:val="16"/>
          <w:lang w:val="en-AU"/>
        </w:rPr>
        <w:t xml:space="preserve">the </w:t>
      </w:r>
      <w:r w:rsidR="00124CB7" w:rsidRPr="00826465">
        <w:rPr>
          <w:rFonts w:ascii="Arial" w:hAnsi="Arial" w:cs="Arial"/>
          <w:i/>
          <w:iCs/>
          <w:sz w:val="16"/>
          <w:szCs w:val="16"/>
          <w:lang w:val="en-AU"/>
        </w:rPr>
        <w:t>Government Procurement Chapters (GP Chapters) of any free trade agreements to which the South Australian Government is a party</w:t>
      </w:r>
      <w:r w:rsidR="00BD5321" w:rsidRPr="00826465">
        <w:rPr>
          <w:rFonts w:ascii="Arial" w:hAnsi="Arial" w:cs="Arial"/>
          <w:i/>
          <w:iCs/>
          <w:sz w:val="16"/>
          <w:szCs w:val="16"/>
          <w:lang w:val="en-AU"/>
        </w:rPr>
        <w:t>?</w:t>
      </w:r>
      <w:r w:rsidR="00C311E3" w:rsidRPr="00826465">
        <w:rPr>
          <w:rFonts w:ascii="Arial" w:hAnsi="Arial" w:cs="Arial"/>
          <w:i/>
          <w:iCs/>
          <w:sz w:val="16"/>
          <w:szCs w:val="16"/>
          <w:lang w:val="en-AU"/>
        </w:rPr>
        <w:t xml:space="preserve"> Refer to the International Obligations Guideline for further details.</w:t>
      </w:r>
    </w:p>
    <w:p w14:paraId="385A433C" w14:textId="3C6C60D4" w:rsidR="00375255" w:rsidRPr="00AB39B8" w:rsidRDefault="00015427" w:rsidP="000E74BE">
      <w:pPr>
        <w:pStyle w:val="ListParagraph"/>
        <w:numPr>
          <w:ilvl w:val="0"/>
          <w:numId w:val="2"/>
        </w:numPr>
        <w:shd w:val="clear" w:color="auto" w:fill="CFE6F6" w:themeFill="accent4" w:themeFillTint="33"/>
        <w:spacing w:after="120"/>
        <w:ind w:left="1092" w:hanging="322"/>
        <w:rPr>
          <w:rFonts w:ascii="Arial" w:hAnsi="Arial" w:cs="Arial"/>
          <w:i/>
          <w:iCs/>
          <w:sz w:val="16"/>
          <w:szCs w:val="16"/>
          <w:lang w:val="en-AU"/>
        </w:rPr>
      </w:pPr>
      <w:r w:rsidRPr="00826465">
        <w:rPr>
          <w:rFonts w:ascii="Arial" w:hAnsi="Arial" w:cs="Arial"/>
          <w:i/>
          <w:iCs/>
          <w:sz w:val="16"/>
          <w:szCs w:val="16"/>
          <w:lang w:val="en-AU"/>
        </w:rPr>
        <w:t>If this is a covered procurement, does the sourcing strategy comply with the government’s obligations under the applicable free trade agreements?</w:t>
      </w:r>
      <w:r w:rsidR="00331682" w:rsidRPr="00826465">
        <w:rPr>
          <w:rFonts w:ascii="Arial" w:hAnsi="Arial" w:cs="Arial"/>
          <w:i/>
          <w:iCs/>
          <w:sz w:val="16"/>
          <w:szCs w:val="16"/>
          <w:lang w:val="en-AU"/>
        </w:rPr>
        <w:t xml:space="preserve"> </w:t>
      </w:r>
      <w:r w:rsidR="00375255" w:rsidRPr="00AB39B8">
        <w:rPr>
          <w:rFonts w:ascii="Arial" w:hAnsi="Arial" w:cs="Arial"/>
          <w:i/>
          <w:iCs/>
          <w:sz w:val="16"/>
          <w:szCs w:val="16"/>
          <w:lang w:val="en-AU"/>
        </w:rPr>
        <w:t>Provide details of any exemptions, if applicable.</w:t>
      </w:r>
    </w:p>
    <w:p w14:paraId="0098B4BC" w14:textId="3826EFAF" w:rsidR="00344DFE" w:rsidRPr="00937C98" w:rsidRDefault="00344DFE" w:rsidP="009E28C4">
      <w:pPr>
        <w:pStyle w:val="Heading1"/>
        <w:spacing w:before="360"/>
        <w:rPr>
          <w:rFonts w:ascii="Arial Bold" w:hAnsi="Arial Bold" w:hint="eastAsia"/>
          <w:caps/>
          <w:lang w:val="en-AU"/>
        </w:rPr>
      </w:pPr>
      <w:bookmarkStart w:id="25" w:name="_Toc66699680"/>
      <w:bookmarkStart w:id="26" w:name="_Toc66699735"/>
      <w:bookmarkStart w:id="27" w:name="_Toc66699888"/>
      <w:bookmarkStart w:id="28" w:name="_Toc66699944"/>
      <w:bookmarkStart w:id="29" w:name="_Toc66699995"/>
      <w:bookmarkStart w:id="30" w:name="_Toc66700074"/>
      <w:bookmarkStart w:id="31" w:name="_Toc66700217"/>
      <w:bookmarkStart w:id="32" w:name="_Toc66701386"/>
      <w:bookmarkStart w:id="33" w:name="_Toc66703001"/>
      <w:bookmarkStart w:id="34" w:name="_Toc127870708"/>
      <w:bookmarkEnd w:id="25"/>
      <w:bookmarkEnd w:id="26"/>
      <w:bookmarkEnd w:id="27"/>
      <w:bookmarkEnd w:id="28"/>
      <w:bookmarkEnd w:id="29"/>
      <w:bookmarkEnd w:id="30"/>
      <w:bookmarkEnd w:id="31"/>
      <w:bookmarkEnd w:id="32"/>
      <w:bookmarkEnd w:id="33"/>
      <w:r w:rsidRPr="00937C98">
        <w:rPr>
          <w:rFonts w:ascii="Arial Bold" w:hAnsi="Arial Bold"/>
          <w:caps/>
        </w:rPr>
        <w:t>Evaluation</w:t>
      </w:r>
      <w:r w:rsidRPr="00937C98">
        <w:rPr>
          <w:rFonts w:ascii="Arial Bold" w:hAnsi="Arial Bold"/>
          <w:caps/>
          <w:lang w:val="en-AU"/>
        </w:rPr>
        <w:t xml:space="preserve"> Planning</w:t>
      </w:r>
      <w:bookmarkEnd w:id="34"/>
    </w:p>
    <w:p w14:paraId="07ED83D9" w14:textId="77777777" w:rsidR="005A1DD7" w:rsidRDefault="003C183A" w:rsidP="009F04A6">
      <w:pPr>
        <w:pStyle w:val="Heading2"/>
        <w:numPr>
          <w:ilvl w:val="1"/>
          <w:numId w:val="48"/>
        </w:numPr>
        <w:spacing w:before="120" w:after="120" w:line="240" w:lineRule="auto"/>
        <w:ind w:left="709" w:hanging="709"/>
        <w:rPr>
          <w:lang w:val="en-AU"/>
        </w:rPr>
      </w:pPr>
      <w:bookmarkStart w:id="35" w:name="_Toc127870709"/>
      <w:r w:rsidRPr="009F04A6">
        <w:t>Evaluation</w:t>
      </w:r>
      <w:r w:rsidRPr="005A1DD7">
        <w:rPr>
          <w:lang w:val="en-AU"/>
        </w:rPr>
        <w:t xml:space="preserve"> Team</w:t>
      </w:r>
      <w:bookmarkEnd w:id="35"/>
      <w:r w:rsidR="00304A68" w:rsidRPr="005A1DD7">
        <w:rPr>
          <w:lang w:val="en-AU"/>
        </w:rPr>
        <w:t xml:space="preserve"> </w:t>
      </w:r>
    </w:p>
    <w:p w14:paraId="6B58DC3F" w14:textId="77777777" w:rsidR="00094B8E" w:rsidRPr="00826465" w:rsidRDefault="00094B8E" w:rsidP="000E74BE">
      <w:pPr>
        <w:pStyle w:val="ListParagraph"/>
        <w:numPr>
          <w:ilvl w:val="0"/>
          <w:numId w:val="2"/>
        </w:numPr>
        <w:shd w:val="clear" w:color="auto" w:fill="CFE6F6" w:themeFill="accent4" w:themeFillTint="33"/>
        <w:spacing w:after="120"/>
        <w:ind w:left="1092" w:hanging="322"/>
        <w:rPr>
          <w:rFonts w:ascii="Arial" w:hAnsi="Arial" w:cs="Arial"/>
          <w:i/>
          <w:iCs/>
          <w:sz w:val="16"/>
          <w:szCs w:val="16"/>
          <w:lang w:val="en-AU"/>
        </w:rPr>
      </w:pPr>
      <w:r w:rsidRPr="00826465">
        <w:rPr>
          <w:rFonts w:ascii="Arial" w:hAnsi="Arial" w:cs="Arial"/>
          <w:i/>
          <w:iCs/>
          <w:sz w:val="16"/>
          <w:szCs w:val="16"/>
          <w:lang w:val="en-AU"/>
        </w:rPr>
        <w:t>(This section can be removed if the details are contained in a separate Evaluation Plan.)</w:t>
      </w:r>
    </w:p>
    <w:p w14:paraId="32B61D58" w14:textId="6EC6D248" w:rsidR="009B0E90" w:rsidRDefault="009B0E90" w:rsidP="009B0E90">
      <w:pPr>
        <w:pStyle w:val="Default"/>
        <w:jc w:val="both"/>
        <w:rPr>
          <w:sz w:val="22"/>
          <w:szCs w:val="22"/>
          <w:lang w:val="en-AU"/>
        </w:rPr>
      </w:pPr>
      <w:r>
        <w:rPr>
          <w:sz w:val="22"/>
          <w:szCs w:val="22"/>
          <w:lang w:val="en-AU"/>
        </w:rPr>
        <w:t xml:space="preserve">The evaluation of </w:t>
      </w:r>
      <w:r w:rsidR="006537A4">
        <w:rPr>
          <w:sz w:val="22"/>
          <w:szCs w:val="22"/>
          <w:lang w:val="en-AU"/>
        </w:rPr>
        <w:t xml:space="preserve">supplier </w:t>
      </w:r>
      <w:r>
        <w:rPr>
          <w:sz w:val="22"/>
          <w:szCs w:val="22"/>
          <w:lang w:val="en-AU"/>
        </w:rPr>
        <w:t>responses will follow the methodology detailed below, and will be undertaken by the following Evaluation Team:</w:t>
      </w:r>
    </w:p>
    <w:p w14:paraId="01A5BF9C" w14:textId="77777777" w:rsidR="00961974" w:rsidRDefault="00961974" w:rsidP="009B0E90">
      <w:pPr>
        <w:pStyle w:val="Default"/>
        <w:jc w:val="both"/>
        <w:rPr>
          <w:sz w:val="22"/>
          <w:szCs w:val="22"/>
          <w:lang w:val="en-AU"/>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13"/>
        <w:gridCol w:w="3213"/>
        <w:gridCol w:w="3497"/>
      </w:tblGrid>
      <w:tr w:rsidR="0092621B" w:rsidRPr="003E2D45" w14:paraId="47DE2F9A" w14:textId="77777777" w:rsidTr="003E7CB7">
        <w:trPr>
          <w:trHeight w:val="67"/>
        </w:trPr>
        <w:tc>
          <w:tcPr>
            <w:tcW w:w="3213" w:type="dxa"/>
            <w:shd w:val="clear" w:color="auto" w:fill="CFE6F6" w:themeFill="accent4" w:themeFillTint="33"/>
            <w:vAlign w:val="center"/>
          </w:tcPr>
          <w:p w14:paraId="2F43F29D" w14:textId="77777777" w:rsidR="00B4429A" w:rsidRDefault="0038141D" w:rsidP="003E2D45">
            <w:pPr>
              <w:pStyle w:val="Default"/>
              <w:rPr>
                <w:bCs/>
                <w:color w:val="auto"/>
                <w:sz w:val="22"/>
                <w:szCs w:val="22"/>
                <w:lang w:eastAsia="en-AU"/>
              </w:rPr>
            </w:pPr>
            <w:r w:rsidRPr="009F04A6">
              <w:rPr>
                <w:bCs/>
                <w:color w:val="auto"/>
                <w:sz w:val="22"/>
                <w:szCs w:val="22"/>
                <w:lang w:eastAsia="en-AU"/>
              </w:rPr>
              <w:t xml:space="preserve">Evaluation Team </w:t>
            </w:r>
          </w:p>
          <w:p w14:paraId="3D662EDE" w14:textId="78E9753F" w:rsidR="0038141D" w:rsidRPr="009F04A6" w:rsidRDefault="00C639BE">
            <w:pPr>
              <w:pStyle w:val="Default"/>
              <w:rPr>
                <w:bCs/>
                <w:color w:val="auto"/>
                <w:sz w:val="22"/>
                <w:szCs w:val="22"/>
                <w:lang w:eastAsia="en-AU"/>
              </w:rPr>
            </w:pPr>
            <w:r w:rsidRPr="009F04A6">
              <w:rPr>
                <w:bCs/>
                <w:color w:val="auto"/>
                <w:sz w:val="22"/>
                <w:szCs w:val="22"/>
                <w:lang w:eastAsia="en-AU"/>
              </w:rPr>
              <w:t>M</w:t>
            </w:r>
            <w:r w:rsidR="0038141D" w:rsidRPr="009F04A6">
              <w:rPr>
                <w:bCs/>
                <w:color w:val="auto"/>
                <w:sz w:val="22"/>
                <w:szCs w:val="22"/>
                <w:lang w:eastAsia="en-AU"/>
              </w:rPr>
              <w:t>ember</w:t>
            </w:r>
            <w:r w:rsidRPr="009F04A6">
              <w:rPr>
                <w:bCs/>
                <w:color w:val="auto"/>
                <w:sz w:val="22"/>
                <w:szCs w:val="22"/>
                <w:lang w:eastAsia="en-AU"/>
              </w:rPr>
              <w:t xml:space="preserve"> </w:t>
            </w:r>
            <w:r w:rsidR="0038141D" w:rsidRPr="009F04A6">
              <w:rPr>
                <w:bCs/>
                <w:color w:val="auto"/>
                <w:sz w:val="22"/>
                <w:szCs w:val="22"/>
                <w:lang w:eastAsia="en-AU"/>
              </w:rPr>
              <w:t>Name</w:t>
            </w:r>
          </w:p>
        </w:tc>
        <w:tc>
          <w:tcPr>
            <w:tcW w:w="3213" w:type="dxa"/>
            <w:shd w:val="clear" w:color="auto" w:fill="CFE6F6" w:themeFill="accent4" w:themeFillTint="33"/>
            <w:vAlign w:val="center"/>
          </w:tcPr>
          <w:p w14:paraId="40F7BCC3" w14:textId="0B2A56CD" w:rsidR="0038141D" w:rsidRPr="009F04A6" w:rsidRDefault="0038141D">
            <w:pPr>
              <w:pStyle w:val="Default"/>
              <w:rPr>
                <w:bCs/>
                <w:color w:val="auto"/>
                <w:sz w:val="22"/>
                <w:szCs w:val="22"/>
                <w:lang w:eastAsia="en-AU"/>
              </w:rPr>
            </w:pPr>
            <w:r w:rsidRPr="009F04A6">
              <w:rPr>
                <w:bCs/>
                <w:color w:val="auto"/>
                <w:sz w:val="22"/>
                <w:szCs w:val="22"/>
                <w:lang w:eastAsia="en-AU"/>
              </w:rPr>
              <w:t xml:space="preserve">Position </w:t>
            </w:r>
          </w:p>
        </w:tc>
        <w:tc>
          <w:tcPr>
            <w:tcW w:w="3497" w:type="dxa"/>
            <w:shd w:val="clear" w:color="auto" w:fill="CFE6F6" w:themeFill="accent4" w:themeFillTint="33"/>
            <w:vAlign w:val="center"/>
          </w:tcPr>
          <w:p w14:paraId="34D805BF" w14:textId="77777777" w:rsidR="001A44BF" w:rsidRPr="009F04A6" w:rsidRDefault="0038141D">
            <w:pPr>
              <w:pStyle w:val="Default"/>
              <w:rPr>
                <w:bCs/>
                <w:color w:val="auto"/>
                <w:sz w:val="22"/>
                <w:szCs w:val="22"/>
                <w:lang w:eastAsia="en-AU"/>
              </w:rPr>
            </w:pPr>
            <w:r w:rsidRPr="009F04A6">
              <w:rPr>
                <w:bCs/>
                <w:color w:val="auto"/>
                <w:sz w:val="22"/>
                <w:szCs w:val="22"/>
                <w:lang w:eastAsia="en-AU"/>
              </w:rPr>
              <w:t>R</w:t>
            </w:r>
            <w:r w:rsidR="00E7489F" w:rsidRPr="009F04A6">
              <w:rPr>
                <w:bCs/>
                <w:color w:val="auto"/>
                <w:sz w:val="22"/>
                <w:szCs w:val="22"/>
                <w:lang w:eastAsia="en-AU"/>
              </w:rPr>
              <w:t>esponsibility</w:t>
            </w:r>
            <w:r w:rsidRPr="009F04A6">
              <w:rPr>
                <w:bCs/>
                <w:color w:val="auto"/>
                <w:sz w:val="22"/>
                <w:szCs w:val="22"/>
                <w:lang w:eastAsia="en-AU"/>
              </w:rPr>
              <w:t xml:space="preserve"> </w:t>
            </w:r>
          </w:p>
          <w:p w14:paraId="1420C2CF" w14:textId="755554EC" w:rsidR="0038141D" w:rsidRPr="009F04A6" w:rsidRDefault="0038141D">
            <w:pPr>
              <w:pStyle w:val="Default"/>
              <w:rPr>
                <w:bCs/>
                <w:i/>
                <w:color w:val="auto"/>
                <w:sz w:val="22"/>
                <w:szCs w:val="22"/>
                <w:lang w:eastAsia="en-AU"/>
              </w:rPr>
            </w:pPr>
            <w:r w:rsidRPr="00AB39B8">
              <w:rPr>
                <w:bCs/>
                <w:i/>
                <w:iCs/>
                <w:color w:val="auto"/>
                <w:sz w:val="16"/>
                <w:szCs w:val="16"/>
                <w:lang w:eastAsia="en-AU"/>
              </w:rPr>
              <w:t>(</w:t>
            </w:r>
            <w:proofErr w:type="gramStart"/>
            <w:r w:rsidR="001A44BF" w:rsidRPr="00AB39B8">
              <w:rPr>
                <w:bCs/>
                <w:i/>
                <w:iCs/>
                <w:color w:val="auto"/>
                <w:sz w:val="16"/>
                <w:szCs w:val="16"/>
                <w:lang w:eastAsia="en-AU"/>
              </w:rPr>
              <w:t>e.g.</w:t>
            </w:r>
            <w:proofErr w:type="gramEnd"/>
            <w:r w:rsidR="001A44BF" w:rsidRPr="00AB39B8">
              <w:rPr>
                <w:bCs/>
                <w:i/>
                <w:iCs/>
                <w:color w:val="auto"/>
                <w:sz w:val="16"/>
                <w:szCs w:val="16"/>
                <w:lang w:eastAsia="en-AU"/>
              </w:rPr>
              <w:t xml:space="preserve"> </w:t>
            </w:r>
            <w:r w:rsidRPr="00AB39B8">
              <w:rPr>
                <w:bCs/>
                <w:i/>
                <w:color w:val="auto"/>
                <w:sz w:val="16"/>
                <w:szCs w:val="16"/>
                <w:lang w:eastAsia="en-AU"/>
              </w:rPr>
              <w:t>Chair, voting member, non-voting member, observer)</w:t>
            </w:r>
          </w:p>
        </w:tc>
      </w:tr>
      <w:tr w:rsidR="0038141D" w:rsidRPr="001A33F2" w14:paraId="2E7988AB" w14:textId="77777777" w:rsidTr="003E7CB7">
        <w:trPr>
          <w:trHeight w:val="340"/>
        </w:trPr>
        <w:tc>
          <w:tcPr>
            <w:tcW w:w="3213" w:type="dxa"/>
            <w:vAlign w:val="center"/>
          </w:tcPr>
          <w:p w14:paraId="31D50DD3" w14:textId="0B53C082" w:rsidR="0038141D" w:rsidRPr="001A33F2" w:rsidRDefault="0038141D">
            <w:pPr>
              <w:spacing w:after="0" w:line="240" w:lineRule="auto"/>
              <w:rPr>
                <w:rFonts w:ascii="Arial" w:hAnsi="Arial" w:cs="Arial"/>
                <w:lang w:eastAsia="en-AU"/>
              </w:rPr>
            </w:pPr>
          </w:p>
        </w:tc>
        <w:tc>
          <w:tcPr>
            <w:tcW w:w="3213" w:type="dxa"/>
            <w:vAlign w:val="center"/>
          </w:tcPr>
          <w:p w14:paraId="01DE40BD" w14:textId="77777777" w:rsidR="0038141D" w:rsidRPr="001A33F2" w:rsidRDefault="0038141D">
            <w:pPr>
              <w:pStyle w:val="Default"/>
              <w:rPr>
                <w:sz w:val="22"/>
                <w:szCs w:val="22"/>
                <w:lang w:eastAsia="en-AU"/>
              </w:rPr>
            </w:pPr>
          </w:p>
        </w:tc>
        <w:tc>
          <w:tcPr>
            <w:tcW w:w="3497" w:type="dxa"/>
            <w:vAlign w:val="center"/>
          </w:tcPr>
          <w:p w14:paraId="55801A30" w14:textId="3FD5A315" w:rsidR="0038141D" w:rsidRPr="001A33F2" w:rsidRDefault="0038141D">
            <w:pPr>
              <w:pStyle w:val="Default"/>
              <w:rPr>
                <w:sz w:val="22"/>
                <w:szCs w:val="22"/>
                <w:lang w:eastAsia="en-AU"/>
              </w:rPr>
            </w:pPr>
          </w:p>
        </w:tc>
      </w:tr>
      <w:tr w:rsidR="0038141D" w:rsidRPr="001A33F2" w:rsidDel="00DA2979" w14:paraId="3340C4CF" w14:textId="77777777" w:rsidTr="003E7CB7">
        <w:trPr>
          <w:trHeight w:val="340"/>
        </w:trPr>
        <w:tc>
          <w:tcPr>
            <w:tcW w:w="3213" w:type="dxa"/>
            <w:vAlign w:val="center"/>
          </w:tcPr>
          <w:p w14:paraId="077CCAD0" w14:textId="38676775" w:rsidR="0038141D" w:rsidRPr="001A33F2" w:rsidRDefault="0038141D">
            <w:pPr>
              <w:spacing w:after="0" w:line="240" w:lineRule="auto"/>
              <w:rPr>
                <w:rFonts w:ascii="Arial" w:hAnsi="Arial" w:cs="Arial"/>
                <w:lang w:eastAsia="en-AU"/>
              </w:rPr>
            </w:pPr>
          </w:p>
        </w:tc>
        <w:tc>
          <w:tcPr>
            <w:tcW w:w="3213" w:type="dxa"/>
            <w:vAlign w:val="center"/>
          </w:tcPr>
          <w:p w14:paraId="692EC884" w14:textId="77777777" w:rsidR="0038141D" w:rsidRPr="001A33F2" w:rsidDel="00DA2979" w:rsidRDefault="0038141D">
            <w:pPr>
              <w:pStyle w:val="Default"/>
              <w:rPr>
                <w:sz w:val="22"/>
                <w:szCs w:val="22"/>
                <w:lang w:eastAsia="en-AU"/>
              </w:rPr>
            </w:pPr>
          </w:p>
        </w:tc>
        <w:tc>
          <w:tcPr>
            <w:tcW w:w="3497" w:type="dxa"/>
            <w:vAlign w:val="center"/>
          </w:tcPr>
          <w:p w14:paraId="597D3400" w14:textId="42D10EBA" w:rsidR="0038141D" w:rsidRPr="001A33F2" w:rsidDel="00DA2979" w:rsidRDefault="0038141D">
            <w:pPr>
              <w:pStyle w:val="Default"/>
              <w:rPr>
                <w:sz w:val="22"/>
                <w:szCs w:val="22"/>
                <w:lang w:eastAsia="en-AU"/>
              </w:rPr>
            </w:pPr>
          </w:p>
        </w:tc>
      </w:tr>
      <w:tr w:rsidR="0038141D" w:rsidRPr="00FE783A" w14:paraId="72A1109A" w14:textId="77777777" w:rsidTr="003E7CB7">
        <w:trPr>
          <w:trHeight w:val="340"/>
        </w:trPr>
        <w:tc>
          <w:tcPr>
            <w:tcW w:w="3213" w:type="dxa"/>
            <w:vAlign w:val="center"/>
          </w:tcPr>
          <w:p w14:paraId="3B5F098B" w14:textId="7516A0EF" w:rsidR="0038141D" w:rsidRPr="00FE783A" w:rsidRDefault="0038141D">
            <w:pPr>
              <w:spacing w:after="0" w:line="240" w:lineRule="auto"/>
              <w:ind w:left="321"/>
              <w:rPr>
                <w:rFonts w:ascii="Arial" w:hAnsi="Arial" w:cs="Arial"/>
                <w:i/>
                <w:iCs/>
                <w:lang w:eastAsia="en-AU"/>
              </w:rPr>
            </w:pPr>
          </w:p>
        </w:tc>
        <w:tc>
          <w:tcPr>
            <w:tcW w:w="3213" w:type="dxa"/>
            <w:vAlign w:val="center"/>
          </w:tcPr>
          <w:p w14:paraId="01270BD8" w14:textId="77777777" w:rsidR="0038141D" w:rsidRPr="00FE783A" w:rsidRDefault="0038141D">
            <w:pPr>
              <w:pStyle w:val="Default"/>
              <w:ind w:left="321"/>
              <w:rPr>
                <w:i/>
                <w:iCs/>
                <w:sz w:val="22"/>
                <w:szCs w:val="22"/>
                <w:lang w:eastAsia="en-AU"/>
              </w:rPr>
            </w:pPr>
          </w:p>
        </w:tc>
        <w:tc>
          <w:tcPr>
            <w:tcW w:w="3497" w:type="dxa"/>
            <w:vAlign w:val="center"/>
          </w:tcPr>
          <w:p w14:paraId="47FDE759" w14:textId="78AC32D5" w:rsidR="0038141D" w:rsidRPr="00FE783A" w:rsidRDefault="0038141D">
            <w:pPr>
              <w:pStyle w:val="Default"/>
              <w:ind w:left="321"/>
              <w:rPr>
                <w:i/>
                <w:iCs/>
                <w:sz w:val="22"/>
                <w:szCs w:val="22"/>
                <w:lang w:eastAsia="en-AU"/>
              </w:rPr>
            </w:pPr>
          </w:p>
        </w:tc>
      </w:tr>
    </w:tbl>
    <w:p w14:paraId="7D9676A3" w14:textId="424DAE2D" w:rsidR="00D42F50" w:rsidRPr="00826465" w:rsidRDefault="00D42F50" w:rsidP="00826465">
      <w:pPr>
        <w:spacing w:after="60" w:line="240" w:lineRule="auto"/>
        <w:rPr>
          <w:rFonts w:ascii="Arial" w:hAnsi="Arial" w:cs="Arial"/>
          <w:i/>
          <w:iCs/>
          <w:sz w:val="16"/>
          <w:szCs w:val="16"/>
          <w:highlight w:val="cyan"/>
        </w:rPr>
      </w:pPr>
      <w:r w:rsidRPr="00826465">
        <w:rPr>
          <w:rFonts w:ascii="Arial" w:hAnsi="Arial" w:cs="Arial"/>
          <w:i/>
          <w:iCs/>
          <w:sz w:val="16"/>
          <w:szCs w:val="16"/>
          <w:highlight w:val="cyan"/>
        </w:rPr>
        <w:t>*</w:t>
      </w:r>
      <w:r w:rsidR="003E2D45" w:rsidRPr="00826465">
        <w:rPr>
          <w:rFonts w:ascii="Arial" w:hAnsi="Arial" w:cs="Arial"/>
          <w:i/>
          <w:iCs/>
          <w:sz w:val="16"/>
          <w:szCs w:val="16"/>
          <w:highlight w:val="cyan"/>
        </w:rPr>
        <w:t xml:space="preserve"> </w:t>
      </w:r>
      <w:r w:rsidRPr="00826465">
        <w:rPr>
          <w:rFonts w:ascii="Arial" w:hAnsi="Arial" w:cs="Arial"/>
          <w:i/>
          <w:iCs/>
          <w:sz w:val="16"/>
          <w:szCs w:val="16"/>
          <w:highlight w:val="cyan"/>
        </w:rPr>
        <w:t>Insert rows as required</w:t>
      </w:r>
    </w:p>
    <w:p w14:paraId="0AFAE72F" w14:textId="77777777" w:rsidR="003E2D45" w:rsidRPr="003E2D45" w:rsidRDefault="003E2D45" w:rsidP="003E2D45">
      <w:pPr>
        <w:pStyle w:val="ListParagraph"/>
        <w:keepNext/>
        <w:keepLines/>
        <w:numPr>
          <w:ilvl w:val="0"/>
          <w:numId w:val="43"/>
        </w:numPr>
        <w:spacing w:before="120" w:after="120"/>
        <w:contextualSpacing w:val="0"/>
        <w:outlineLvl w:val="1"/>
        <w:rPr>
          <w:rFonts w:ascii="Arial" w:eastAsiaTheme="majorEastAsia" w:hAnsi="Arial" w:cs="Arial"/>
          <w:caps/>
          <w:vanish/>
          <w:color w:val="002C45" w:themeColor="accent1" w:themeShade="80"/>
          <w:sz w:val="24"/>
          <w:szCs w:val="24"/>
          <w:lang w:val="en-AU"/>
        </w:rPr>
      </w:pPr>
      <w:bookmarkStart w:id="36" w:name="_Toc66874869"/>
      <w:bookmarkStart w:id="37" w:name="_Toc66953233"/>
      <w:bookmarkStart w:id="38" w:name="_Toc67304095"/>
      <w:bookmarkStart w:id="39" w:name="_Toc69480534"/>
      <w:bookmarkStart w:id="40" w:name="_Toc78394551"/>
      <w:bookmarkStart w:id="41" w:name="_Toc79049765"/>
      <w:bookmarkStart w:id="42" w:name="_Toc127870710"/>
      <w:bookmarkEnd w:id="36"/>
      <w:bookmarkEnd w:id="37"/>
      <w:bookmarkEnd w:id="38"/>
      <w:bookmarkEnd w:id="39"/>
      <w:bookmarkEnd w:id="40"/>
      <w:bookmarkEnd w:id="41"/>
      <w:bookmarkEnd w:id="42"/>
    </w:p>
    <w:p w14:paraId="138AFDB8" w14:textId="77777777" w:rsidR="003E2D45" w:rsidRPr="003E2D45" w:rsidRDefault="003E2D45" w:rsidP="003E2D45">
      <w:pPr>
        <w:pStyle w:val="ListParagraph"/>
        <w:keepNext/>
        <w:keepLines/>
        <w:numPr>
          <w:ilvl w:val="0"/>
          <w:numId w:val="43"/>
        </w:numPr>
        <w:spacing w:before="120" w:after="120"/>
        <w:contextualSpacing w:val="0"/>
        <w:outlineLvl w:val="1"/>
        <w:rPr>
          <w:rFonts w:ascii="Arial" w:eastAsiaTheme="majorEastAsia" w:hAnsi="Arial" w:cs="Arial"/>
          <w:caps/>
          <w:vanish/>
          <w:color w:val="002C45" w:themeColor="accent1" w:themeShade="80"/>
          <w:sz w:val="24"/>
          <w:szCs w:val="24"/>
          <w:lang w:val="en-AU"/>
        </w:rPr>
      </w:pPr>
      <w:bookmarkStart w:id="43" w:name="_Toc66699684"/>
      <w:bookmarkStart w:id="44" w:name="_Toc66699739"/>
      <w:bookmarkStart w:id="45" w:name="_Toc66699892"/>
      <w:bookmarkStart w:id="46" w:name="_Toc66699948"/>
      <w:bookmarkStart w:id="47" w:name="_Toc66699999"/>
      <w:bookmarkStart w:id="48" w:name="_Toc66700078"/>
      <w:bookmarkStart w:id="49" w:name="_Toc66700221"/>
      <w:bookmarkStart w:id="50" w:name="_Toc66701390"/>
      <w:bookmarkStart w:id="51" w:name="_Toc66703005"/>
      <w:bookmarkStart w:id="52" w:name="_Toc66873522"/>
      <w:bookmarkStart w:id="53" w:name="_Toc66874870"/>
      <w:bookmarkStart w:id="54" w:name="_Toc66953234"/>
      <w:bookmarkStart w:id="55" w:name="_Toc67304096"/>
      <w:bookmarkStart w:id="56" w:name="_Toc69480535"/>
      <w:bookmarkStart w:id="57" w:name="_Toc78394552"/>
      <w:bookmarkStart w:id="58" w:name="_Toc79049766"/>
      <w:bookmarkStart w:id="59" w:name="_Toc127870711"/>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14:paraId="2A029A3B" w14:textId="77777777" w:rsidR="003E2D45" w:rsidRPr="003E2D45" w:rsidRDefault="003E2D45" w:rsidP="003E2D45">
      <w:pPr>
        <w:pStyle w:val="ListParagraph"/>
        <w:keepNext/>
        <w:keepLines/>
        <w:numPr>
          <w:ilvl w:val="0"/>
          <w:numId w:val="43"/>
        </w:numPr>
        <w:spacing w:before="120" w:after="120"/>
        <w:contextualSpacing w:val="0"/>
        <w:outlineLvl w:val="1"/>
        <w:rPr>
          <w:rFonts w:ascii="Arial" w:eastAsiaTheme="majorEastAsia" w:hAnsi="Arial" w:cs="Arial"/>
          <w:caps/>
          <w:vanish/>
          <w:color w:val="002C45" w:themeColor="accent1" w:themeShade="80"/>
          <w:sz w:val="24"/>
          <w:szCs w:val="24"/>
          <w:lang w:val="en-AU"/>
        </w:rPr>
      </w:pPr>
      <w:bookmarkStart w:id="60" w:name="_Toc66699685"/>
      <w:bookmarkStart w:id="61" w:name="_Toc66699740"/>
      <w:bookmarkStart w:id="62" w:name="_Toc66699893"/>
      <w:bookmarkStart w:id="63" w:name="_Toc66699949"/>
      <w:bookmarkStart w:id="64" w:name="_Toc66700000"/>
      <w:bookmarkStart w:id="65" w:name="_Toc66700079"/>
      <w:bookmarkStart w:id="66" w:name="_Toc66700222"/>
      <w:bookmarkStart w:id="67" w:name="_Toc66701391"/>
      <w:bookmarkStart w:id="68" w:name="_Toc66703006"/>
      <w:bookmarkStart w:id="69" w:name="_Toc66873523"/>
      <w:bookmarkStart w:id="70" w:name="_Toc66874871"/>
      <w:bookmarkStart w:id="71" w:name="_Toc66953235"/>
      <w:bookmarkStart w:id="72" w:name="_Toc67304097"/>
      <w:bookmarkStart w:id="73" w:name="_Toc69480536"/>
      <w:bookmarkStart w:id="74" w:name="_Toc78394553"/>
      <w:bookmarkStart w:id="75" w:name="_Toc79049767"/>
      <w:bookmarkStart w:id="76" w:name="_Toc127870712"/>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14:paraId="769FB5BF" w14:textId="77777777" w:rsidR="003E2D45" w:rsidRPr="003E2D45" w:rsidRDefault="003E2D45" w:rsidP="003E2D45">
      <w:pPr>
        <w:pStyle w:val="ListParagraph"/>
        <w:keepNext/>
        <w:keepLines/>
        <w:numPr>
          <w:ilvl w:val="1"/>
          <w:numId w:val="43"/>
        </w:numPr>
        <w:spacing w:before="120" w:after="120"/>
        <w:contextualSpacing w:val="0"/>
        <w:outlineLvl w:val="1"/>
        <w:rPr>
          <w:rFonts w:ascii="Arial" w:eastAsiaTheme="majorEastAsia" w:hAnsi="Arial" w:cs="Arial"/>
          <w:caps/>
          <w:vanish/>
          <w:color w:val="002C45" w:themeColor="accent1" w:themeShade="80"/>
          <w:sz w:val="24"/>
          <w:szCs w:val="24"/>
          <w:lang w:val="en-AU"/>
        </w:rPr>
      </w:pPr>
      <w:bookmarkStart w:id="77" w:name="_Toc66699686"/>
      <w:bookmarkStart w:id="78" w:name="_Toc66699741"/>
      <w:bookmarkStart w:id="79" w:name="_Toc66699894"/>
      <w:bookmarkStart w:id="80" w:name="_Toc66699950"/>
      <w:bookmarkStart w:id="81" w:name="_Toc66700001"/>
      <w:bookmarkStart w:id="82" w:name="_Toc66700080"/>
      <w:bookmarkStart w:id="83" w:name="_Toc66700223"/>
      <w:bookmarkStart w:id="84" w:name="_Toc66701392"/>
      <w:bookmarkStart w:id="85" w:name="_Toc66703007"/>
      <w:bookmarkStart w:id="86" w:name="_Toc66873524"/>
      <w:bookmarkStart w:id="87" w:name="_Toc66874872"/>
      <w:bookmarkStart w:id="88" w:name="_Toc66953236"/>
      <w:bookmarkStart w:id="89" w:name="_Toc67304098"/>
      <w:bookmarkStart w:id="90" w:name="_Toc69480537"/>
      <w:bookmarkStart w:id="91" w:name="_Toc78394554"/>
      <w:bookmarkStart w:id="92" w:name="_Toc79049768"/>
      <w:bookmarkStart w:id="93" w:name="_Toc127870713"/>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14:paraId="41B7D79C" w14:textId="40E39A35" w:rsidR="005A1DD7" w:rsidRPr="009F04A6" w:rsidRDefault="00A55A07" w:rsidP="009F04A6">
      <w:pPr>
        <w:pStyle w:val="Heading2"/>
        <w:numPr>
          <w:ilvl w:val="1"/>
          <w:numId w:val="43"/>
        </w:numPr>
        <w:spacing w:before="240" w:after="120" w:line="240" w:lineRule="auto"/>
        <w:ind w:left="709" w:hanging="709"/>
        <w:rPr>
          <w:rFonts w:cs="Arial"/>
          <w:szCs w:val="24"/>
          <w:lang w:val="en-AU"/>
        </w:rPr>
      </w:pPr>
      <w:bookmarkStart w:id="94" w:name="_Toc127870714"/>
      <w:r w:rsidRPr="009F04A6">
        <w:rPr>
          <w:rFonts w:cs="Arial"/>
          <w:szCs w:val="24"/>
          <w:lang w:val="en-AU"/>
        </w:rPr>
        <w:t>Evaluation Criteria</w:t>
      </w:r>
      <w:bookmarkEnd w:id="94"/>
      <w:r w:rsidRPr="009F04A6">
        <w:rPr>
          <w:rFonts w:cs="Arial"/>
          <w:szCs w:val="24"/>
          <w:lang w:val="en-AU"/>
        </w:rPr>
        <w:t xml:space="preserve"> </w:t>
      </w:r>
    </w:p>
    <w:p w14:paraId="3603BB06" w14:textId="0655FC4F" w:rsidR="008D237E" w:rsidRDefault="008D237E" w:rsidP="000E74BE">
      <w:pPr>
        <w:pStyle w:val="ListParagraph"/>
        <w:numPr>
          <w:ilvl w:val="0"/>
          <w:numId w:val="2"/>
        </w:numPr>
        <w:shd w:val="clear" w:color="auto" w:fill="CFE6F6" w:themeFill="accent4" w:themeFillTint="33"/>
        <w:spacing w:after="120"/>
        <w:ind w:left="1092" w:hanging="322"/>
        <w:rPr>
          <w:rFonts w:ascii="Arial" w:hAnsi="Arial" w:cs="Arial"/>
          <w:i/>
          <w:iCs/>
          <w:sz w:val="16"/>
          <w:szCs w:val="16"/>
          <w:lang w:val="en-AU"/>
        </w:rPr>
      </w:pPr>
      <w:r w:rsidRPr="00826465">
        <w:rPr>
          <w:rFonts w:ascii="Arial" w:hAnsi="Arial" w:cs="Arial"/>
          <w:i/>
          <w:iCs/>
          <w:sz w:val="16"/>
          <w:szCs w:val="16"/>
          <w:lang w:val="en-AU"/>
        </w:rPr>
        <w:t>Refer to the Evaluation Planning Guideline for further details</w:t>
      </w:r>
      <w:r>
        <w:rPr>
          <w:rFonts w:ascii="Arial" w:hAnsi="Arial" w:cs="Arial"/>
          <w:i/>
          <w:iCs/>
          <w:sz w:val="16"/>
          <w:szCs w:val="16"/>
          <w:lang w:val="en-AU"/>
        </w:rPr>
        <w:t>.</w:t>
      </w:r>
    </w:p>
    <w:p w14:paraId="2216E66E" w14:textId="06259680" w:rsidR="005A1DD7" w:rsidRPr="00AB39B8" w:rsidRDefault="009E28C4" w:rsidP="000E74BE">
      <w:pPr>
        <w:pStyle w:val="ListParagraph"/>
        <w:numPr>
          <w:ilvl w:val="0"/>
          <w:numId w:val="2"/>
        </w:numPr>
        <w:shd w:val="clear" w:color="auto" w:fill="CFE6F6" w:themeFill="accent4" w:themeFillTint="33"/>
        <w:spacing w:after="120"/>
        <w:ind w:left="1092" w:hanging="322"/>
        <w:rPr>
          <w:rFonts w:ascii="Arial" w:hAnsi="Arial" w:cs="Arial"/>
          <w:i/>
          <w:iCs/>
          <w:sz w:val="16"/>
          <w:szCs w:val="16"/>
          <w:lang w:val="en-AU"/>
        </w:rPr>
      </w:pPr>
      <w:r w:rsidRPr="00826465">
        <w:rPr>
          <w:rFonts w:ascii="Arial" w:hAnsi="Arial" w:cs="Arial"/>
          <w:i/>
          <w:iCs/>
          <w:sz w:val="16"/>
          <w:szCs w:val="16"/>
          <w:lang w:val="en-AU"/>
        </w:rPr>
        <w:t>In accordance with the Procurement Planning Policy,  a separate Evaluation Plan must be completed and approved for all complex and strategic procurements prior to approaching the market.</w:t>
      </w:r>
      <w:r>
        <w:rPr>
          <w:rFonts w:ascii="Arial" w:hAnsi="Arial" w:cs="Arial"/>
          <w:i/>
          <w:iCs/>
          <w:sz w:val="16"/>
          <w:szCs w:val="16"/>
          <w:lang w:val="en-AU"/>
        </w:rPr>
        <w:t xml:space="preserve"> </w:t>
      </w:r>
      <w:r w:rsidR="005A1DD7" w:rsidRPr="00AB39B8">
        <w:rPr>
          <w:rFonts w:ascii="Arial" w:hAnsi="Arial" w:cs="Arial"/>
          <w:i/>
          <w:iCs/>
          <w:sz w:val="16"/>
          <w:szCs w:val="16"/>
          <w:lang w:val="en-AU"/>
        </w:rPr>
        <w:t>This section can be removed if the details are contained in a separate Evaluation Plan</w:t>
      </w:r>
      <w:r w:rsidR="00AB39B8">
        <w:rPr>
          <w:rFonts w:ascii="Arial" w:hAnsi="Arial" w:cs="Arial"/>
          <w:i/>
          <w:iCs/>
          <w:sz w:val="16"/>
          <w:szCs w:val="16"/>
          <w:lang w:val="en-AU"/>
        </w:rPr>
        <w:t>.</w:t>
      </w:r>
    </w:p>
    <w:p w14:paraId="14A8FCA8" w14:textId="6ACDAB5D" w:rsidR="009449F8" w:rsidRPr="004B31A3" w:rsidRDefault="009449F8" w:rsidP="00646372">
      <w:pPr>
        <w:pStyle w:val="Default"/>
        <w:spacing w:after="120"/>
        <w:jc w:val="both"/>
        <w:rPr>
          <w:sz w:val="22"/>
          <w:szCs w:val="22"/>
          <w:lang w:val="en-AU"/>
        </w:rPr>
      </w:pPr>
      <w:r w:rsidRPr="009449F8">
        <w:rPr>
          <w:sz w:val="22"/>
          <w:szCs w:val="22"/>
          <w:lang w:val="en-AU"/>
        </w:rPr>
        <w:t>All responses will be evaluated using the following evaluation criteria and weightings.</w:t>
      </w:r>
    </w:p>
    <w:p w14:paraId="65F0D260" w14:textId="75DCEE58" w:rsidR="009449F8" w:rsidRPr="009F04A6" w:rsidRDefault="009449F8" w:rsidP="009F04A6">
      <w:pPr>
        <w:pStyle w:val="Heading3"/>
        <w:numPr>
          <w:ilvl w:val="2"/>
          <w:numId w:val="43"/>
        </w:numPr>
        <w:spacing w:after="120" w:line="240" w:lineRule="auto"/>
        <w:rPr>
          <w:rFonts w:cs="Arial"/>
          <w:iCs/>
          <w:color w:val="004268" w:themeColor="accent1" w:themeShade="BF"/>
          <w:sz w:val="22"/>
          <w:szCs w:val="22"/>
          <w:lang w:val="en-AU"/>
        </w:rPr>
      </w:pPr>
      <w:bookmarkStart w:id="95" w:name="_Toc127870715"/>
      <w:bookmarkStart w:id="96" w:name="_Toc471403809"/>
      <w:r w:rsidRPr="009F04A6">
        <w:rPr>
          <w:rFonts w:cs="Arial"/>
          <w:iCs/>
          <w:color w:val="004268" w:themeColor="accent1" w:themeShade="BF"/>
          <w:sz w:val="22"/>
          <w:szCs w:val="22"/>
          <w:lang w:val="en-AU"/>
        </w:rPr>
        <w:t xml:space="preserve">Mandatory </w:t>
      </w:r>
      <w:r w:rsidR="007D1638" w:rsidRPr="009F04A6">
        <w:rPr>
          <w:rFonts w:cs="Arial"/>
          <w:iCs/>
          <w:color w:val="004268" w:themeColor="accent1" w:themeShade="BF"/>
          <w:sz w:val="22"/>
          <w:szCs w:val="22"/>
          <w:lang w:val="en-AU"/>
        </w:rPr>
        <w:t>E</w:t>
      </w:r>
      <w:r w:rsidRPr="009F04A6">
        <w:rPr>
          <w:rFonts w:cs="Arial"/>
          <w:iCs/>
          <w:color w:val="004268" w:themeColor="accent1" w:themeShade="BF"/>
          <w:sz w:val="22"/>
          <w:szCs w:val="22"/>
          <w:lang w:val="en-AU"/>
        </w:rPr>
        <w:t xml:space="preserve">valuation </w:t>
      </w:r>
      <w:r w:rsidR="0045107A" w:rsidRPr="009F04A6">
        <w:rPr>
          <w:rFonts w:cs="Arial"/>
          <w:iCs/>
          <w:color w:val="004268" w:themeColor="accent1" w:themeShade="BF"/>
          <w:sz w:val="22"/>
          <w:szCs w:val="22"/>
          <w:lang w:val="en-AU"/>
        </w:rPr>
        <w:t>C</w:t>
      </w:r>
      <w:r w:rsidRPr="009F04A6">
        <w:rPr>
          <w:rFonts w:cs="Arial"/>
          <w:iCs/>
          <w:color w:val="004268" w:themeColor="accent1" w:themeShade="BF"/>
          <w:sz w:val="22"/>
          <w:szCs w:val="22"/>
          <w:lang w:val="en-AU"/>
        </w:rPr>
        <w:t>riteria</w:t>
      </w:r>
      <w:bookmarkEnd w:id="95"/>
    </w:p>
    <w:p w14:paraId="42C7F64F" w14:textId="30287794" w:rsidR="00221555" w:rsidRPr="00826465" w:rsidRDefault="00DC1896" w:rsidP="000E74BE">
      <w:pPr>
        <w:pStyle w:val="ListParagraph"/>
        <w:numPr>
          <w:ilvl w:val="0"/>
          <w:numId w:val="2"/>
        </w:numPr>
        <w:shd w:val="clear" w:color="auto" w:fill="CFE6F6" w:themeFill="accent4" w:themeFillTint="33"/>
        <w:spacing w:after="120"/>
        <w:ind w:left="1092" w:hanging="322"/>
        <w:rPr>
          <w:rFonts w:ascii="Arial" w:hAnsi="Arial" w:cs="Arial"/>
          <w:i/>
          <w:iCs/>
          <w:sz w:val="16"/>
          <w:szCs w:val="16"/>
          <w:lang w:val="en-AU"/>
        </w:rPr>
      </w:pPr>
      <w:r w:rsidRPr="00826465">
        <w:rPr>
          <w:rFonts w:ascii="Arial" w:hAnsi="Arial" w:cs="Arial"/>
          <w:i/>
          <w:iCs/>
          <w:sz w:val="16"/>
          <w:szCs w:val="16"/>
          <w:lang w:val="en-AU"/>
        </w:rPr>
        <w:t>Identify the mandatory evaluation criteria, if a</w:t>
      </w:r>
      <w:r w:rsidR="00FF5E89" w:rsidRPr="00826465">
        <w:rPr>
          <w:rFonts w:ascii="Arial" w:hAnsi="Arial" w:cs="Arial"/>
          <w:i/>
          <w:iCs/>
          <w:sz w:val="16"/>
          <w:szCs w:val="16"/>
          <w:lang w:val="en-AU"/>
        </w:rPr>
        <w:t>pplicable</w:t>
      </w:r>
      <w:r w:rsidRPr="00826465">
        <w:rPr>
          <w:rFonts w:ascii="Arial" w:hAnsi="Arial" w:cs="Arial"/>
          <w:i/>
          <w:iCs/>
          <w:sz w:val="16"/>
          <w:szCs w:val="16"/>
          <w:lang w:val="en-AU"/>
        </w:rPr>
        <w:t>.</w:t>
      </w:r>
      <w:r w:rsidR="00221555" w:rsidRPr="00826465">
        <w:rPr>
          <w:rFonts w:ascii="Arial" w:hAnsi="Arial" w:cs="Arial"/>
          <w:i/>
          <w:iCs/>
          <w:sz w:val="16"/>
          <w:szCs w:val="16"/>
          <w:lang w:val="en-AU"/>
        </w:rPr>
        <w:t xml:space="preserve"> </w:t>
      </w:r>
    </w:p>
    <w:p w14:paraId="1857CC52" w14:textId="6ACBF123" w:rsidR="009449F8" w:rsidRPr="009F04A6" w:rsidRDefault="009449F8" w:rsidP="009F04A6">
      <w:pPr>
        <w:pStyle w:val="Heading3"/>
        <w:numPr>
          <w:ilvl w:val="2"/>
          <w:numId w:val="43"/>
        </w:numPr>
        <w:spacing w:after="120" w:line="240" w:lineRule="auto"/>
        <w:rPr>
          <w:rFonts w:cs="Arial"/>
          <w:iCs/>
          <w:color w:val="004268" w:themeColor="accent1" w:themeShade="BF"/>
          <w:sz w:val="22"/>
          <w:szCs w:val="22"/>
          <w:lang w:val="en-AU"/>
        </w:rPr>
      </w:pPr>
      <w:bookmarkStart w:id="97" w:name="_Toc127870716"/>
      <w:r w:rsidRPr="009F04A6">
        <w:rPr>
          <w:rFonts w:cs="Arial"/>
          <w:iCs/>
          <w:color w:val="004268" w:themeColor="accent1" w:themeShade="BF"/>
          <w:sz w:val="22"/>
          <w:szCs w:val="22"/>
          <w:lang w:val="en-AU"/>
        </w:rPr>
        <w:t>Weighted Evaluation Criteria</w:t>
      </w:r>
      <w:bookmarkEnd w:id="96"/>
      <w:bookmarkEnd w:id="97"/>
      <w:r w:rsidRPr="009F04A6">
        <w:rPr>
          <w:rFonts w:cs="Arial"/>
          <w:iCs/>
          <w:color w:val="004268" w:themeColor="accent1" w:themeShade="BF"/>
          <w:sz w:val="22"/>
          <w:szCs w:val="22"/>
          <w:lang w:val="en-AU"/>
        </w:rPr>
        <w:t xml:space="preserve"> </w:t>
      </w:r>
    </w:p>
    <w:p w14:paraId="7BC9FC78" w14:textId="37B09D8E" w:rsidR="00DC1896" w:rsidRPr="00826465" w:rsidRDefault="00DC1896" w:rsidP="000E74BE">
      <w:pPr>
        <w:pStyle w:val="ListParagraph"/>
        <w:numPr>
          <w:ilvl w:val="0"/>
          <w:numId w:val="2"/>
        </w:numPr>
        <w:shd w:val="clear" w:color="auto" w:fill="CFE6F6" w:themeFill="accent4" w:themeFillTint="33"/>
        <w:spacing w:after="120"/>
        <w:ind w:left="1092" w:hanging="322"/>
        <w:rPr>
          <w:rFonts w:ascii="Arial" w:hAnsi="Arial" w:cs="Arial"/>
          <w:i/>
          <w:iCs/>
          <w:sz w:val="16"/>
          <w:szCs w:val="16"/>
          <w:lang w:val="en-AU"/>
        </w:rPr>
      </w:pPr>
      <w:r w:rsidRPr="00826465">
        <w:rPr>
          <w:rFonts w:ascii="Arial" w:hAnsi="Arial" w:cs="Arial"/>
          <w:i/>
          <w:iCs/>
          <w:sz w:val="16"/>
          <w:szCs w:val="16"/>
          <w:lang w:val="en-AU"/>
        </w:rPr>
        <w:t>Identify the weighted evaluation criteria including sub-criteria</w:t>
      </w:r>
      <w:r w:rsidR="000B2044" w:rsidRPr="00826465">
        <w:rPr>
          <w:rFonts w:ascii="Arial" w:hAnsi="Arial" w:cs="Arial"/>
          <w:i/>
          <w:iCs/>
          <w:sz w:val="16"/>
          <w:szCs w:val="16"/>
          <w:lang w:val="en-AU"/>
        </w:rPr>
        <w:t>, if a</w:t>
      </w:r>
      <w:r w:rsidR="00FF5E89" w:rsidRPr="00826465">
        <w:rPr>
          <w:rFonts w:ascii="Arial" w:hAnsi="Arial" w:cs="Arial"/>
          <w:i/>
          <w:iCs/>
          <w:sz w:val="16"/>
          <w:szCs w:val="16"/>
          <w:lang w:val="en-AU"/>
        </w:rPr>
        <w:t>pplicable</w:t>
      </w:r>
      <w:r w:rsidRPr="00826465">
        <w:rPr>
          <w:rFonts w:ascii="Arial" w:hAnsi="Arial" w:cs="Arial"/>
          <w:i/>
          <w:iCs/>
          <w:sz w:val="16"/>
          <w:szCs w:val="16"/>
          <w:lang w:val="en-AU"/>
        </w:rPr>
        <w:t>.</w:t>
      </w:r>
      <w:r w:rsidR="00221555" w:rsidRPr="00826465">
        <w:rPr>
          <w:rFonts w:ascii="Arial" w:hAnsi="Arial" w:cs="Arial"/>
          <w:i/>
          <w:iCs/>
          <w:sz w:val="16"/>
          <w:szCs w:val="16"/>
          <w:lang w:val="en-AU"/>
        </w:rPr>
        <w:t xml:space="preserve"> </w:t>
      </w:r>
    </w:p>
    <w:p w14:paraId="546464DF" w14:textId="14CFA70B" w:rsidR="00111D6F" w:rsidRPr="00826465" w:rsidRDefault="00111D6F" w:rsidP="000E74BE">
      <w:pPr>
        <w:pStyle w:val="ListParagraph"/>
        <w:numPr>
          <w:ilvl w:val="0"/>
          <w:numId w:val="2"/>
        </w:numPr>
        <w:shd w:val="clear" w:color="auto" w:fill="CFE6F6" w:themeFill="accent4" w:themeFillTint="33"/>
        <w:spacing w:after="120"/>
        <w:ind w:left="1092" w:hanging="322"/>
        <w:rPr>
          <w:rFonts w:ascii="Arial" w:hAnsi="Arial" w:cs="Arial"/>
          <w:i/>
          <w:iCs/>
          <w:sz w:val="16"/>
          <w:szCs w:val="16"/>
          <w:lang w:val="en-AU"/>
        </w:rPr>
      </w:pPr>
      <w:r w:rsidRPr="00826465">
        <w:rPr>
          <w:rFonts w:ascii="Arial" w:hAnsi="Arial" w:cs="Arial"/>
          <w:i/>
          <w:iCs/>
          <w:sz w:val="16"/>
          <w:szCs w:val="16"/>
          <w:lang w:val="en-AU"/>
        </w:rPr>
        <w:t xml:space="preserve">The evaluation criteria and weightings detailed in the table below are examples only. </w:t>
      </w:r>
      <w:r w:rsidR="00094B8E" w:rsidRPr="00826465">
        <w:rPr>
          <w:rFonts w:ascii="Arial" w:hAnsi="Arial" w:cs="Arial"/>
          <w:i/>
          <w:iCs/>
          <w:sz w:val="16"/>
          <w:szCs w:val="16"/>
          <w:lang w:val="en-AU"/>
        </w:rPr>
        <w:t>T</w:t>
      </w:r>
      <w:r w:rsidRPr="00826465">
        <w:rPr>
          <w:rFonts w:ascii="Arial" w:hAnsi="Arial" w:cs="Arial"/>
          <w:i/>
          <w:iCs/>
          <w:sz w:val="16"/>
          <w:szCs w:val="16"/>
          <w:lang w:val="en-AU"/>
        </w:rPr>
        <w:t>ailor</w:t>
      </w:r>
      <w:r w:rsidR="00714190" w:rsidRPr="00826465">
        <w:rPr>
          <w:rFonts w:ascii="Arial" w:hAnsi="Arial" w:cs="Arial"/>
          <w:i/>
          <w:iCs/>
          <w:sz w:val="16"/>
          <w:szCs w:val="16"/>
          <w:lang w:val="en-AU"/>
        </w:rPr>
        <w:t xml:space="preserve"> </w:t>
      </w:r>
      <w:r w:rsidR="00094B8E" w:rsidRPr="00826465">
        <w:rPr>
          <w:rFonts w:ascii="Arial" w:hAnsi="Arial" w:cs="Arial"/>
          <w:i/>
          <w:iCs/>
          <w:sz w:val="16"/>
          <w:szCs w:val="16"/>
          <w:lang w:val="en-AU"/>
        </w:rPr>
        <w:t xml:space="preserve">this table </w:t>
      </w:r>
      <w:r w:rsidRPr="00826465">
        <w:rPr>
          <w:rFonts w:ascii="Arial" w:hAnsi="Arial" w:cs="Arial"/>
          <w:i/>
          <w:iCs/>
          <w:sz w:val="16"/>
          <w:szCs w:val="16"/>
          <w:lang w:val="en-AU"/>
        </w:rPr>
        <w:t xml:space="preserve">to each procurement to ensure the weighted evaluation criteria are fit for purpose to meet the procurement </w:t>
      </w:r>
      <w:r w:rsidR="004525FF" w:rsidRPr="00826465">
        <w:rPr>
          <w:rFonts w:ascii="Arial" w:hAnsi="Arial" w:cs="Arial"/>
          <w:i/>
          <w:iCs/>
          <w:sz w:val="16"/>
          <w:szCs w:val="16"/>
          <w:lang w:val="en-AU"/>
        </w:rPr>
        <w:t>outcome</w:t>
      </w:r>
      <w:r w:rsidRPr="00826465">
        <w:rPr>
          <w:rFonts w:ascii="Arial" w:hAnsi="Arial" w:cs="Arial"/>
          <w:i/>
          <w:iCs/>
          <w:sz w:val="16"/>
          <w:szCs w:val="16"/>
          <w:lang w:val="en-AU"/>
        </w:rPr>
        <w:t xml:space="preserve">. </w:t>
      </w:r>
    </w:p>
    <w:p w14:paraId="7B4622C7" w14:textId="65A65C6A" w:rsidR="009449F8" w:rsidRDefault="00094B8E" w:rsidP="009449F8">
      <w:pPr>
        <w:pStyle w:val="Default"/>
        <w:jc w:val="both"/>
        <w:rPr>
          <w:sz w:val="22"/>
          <w:szCs w:val="22"/>
          <w:lang w:val="en-AU"/>
        </w:rPr>
      </w:pPr>
      <w:r w:rsidRPr="009449F8">
        <w:rPr>
          <w:sz w:val="22"/>
          <w:szCs w:val="22"/>
          <w:lang w:val="en-AU"/>
        </w:rPr>
        <w:t>Responses will be assessed on the following weighted evaluation criteria</w:t>
      </w:r>
      <w:r>
        <w:rPr>
          <w:sz w:val="22"/>
          <w:szCs w:val="22"/>
          <w:lang w:val="en-AU"/>
        </w:rPr>
        <w:t xml:space="preserve"> and sub-criteria</w:t>
      </w:r>
      <w:r w:rsidRPr="009449F8">
        <w:rPr>
          <w:sz w:val="22"/>
          <w:szCs w:val="22"/>
          <w:lang w:val="en-AU"/>
        </w:rPr>
        <w:t>:</w:t>
      </w:r>
      <w:r w:rsidR="009449F8" w:rsidRPr="009449F8">
        <w:rPr>
          <w:sz w:val="22"/>
          <w:szCs w:val="22"/>
          <w:lang w:val="en-AU"/>
        </w:rPr>
        <w:t xml:space="preserve">  </w:t>
      </w:r>
    </w:p>
    <w:p w14:paraId="073AE0BF" w14:textId="77777777" w:rsidR="00304A68" w:rsidRPr="009F04A6" w:rsidRDefault="00304A68" w:rsidP="009449F8">
      <w:pPr>
        <w:pStyle w:val="Default"/>
        <w:jc w:val="both"/>
        <w:rPr>
          <w:sz w:val="16"/>
          <w:szCs w:val="16"/>
          <w:lang w:val="en-AU"/>
        </w:rPr>
      </w:pPr>
    </w:p>
    <w:p w14:paraId="51E0DED5" w14:textId="0B6469DC" w:rsidR="00304A68" w:rsidRPr="00826465" w:rsidRDefault="00094B8E" w:rsidP="009449F8">
      <w:pPr>
        <w:pStyle w:val="Default"/>
        <w:jc w:val="both"/>
        <w:rPr>
          <w:b/>
          <w:bCs/>
          <w:color w:val="C00000"/>
          <w:sz w:val="16"/>
          <w:szCs w:val="16"/>
          <w:lang w:val="en-AU"/>
        </w:rPr>
      </w:pPr>
      <w:r w:rsidRPr="00826465">
        <w:rPr>
          <w:b/>
          <w:bCs/>
          <w:i/>
          <w:iCs/>
          <w:color w:val="C00000"/>
          <w:sz w:val="16"/>
          <w:szCs w:val="16"/>
          <w:lang w:val="en-AU"/>
        </w:rPr>
        <w:t>Example only:</w:t>
      </w:r>
    </w:p>
    <w:tbl>
      <w:tblPr>
        <w:tblW w:w="8080"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03"/>
        <w:gridCol w:w="2977"/>
      </w:tblGrid>
      <w:tr w:rsidR="00321D11" w:rsidRPr="00826465" w14:paraId="2833838D" w14:textId="77777777" w:rsidTr="00AB39B8">
        <w:trPr>
          <w:trHeight w:val="132"/>
        </w:trPr>
        <w:tc>
          <w:tcPr>
            <w:tcW w:w="5103" w:type="dxa"/>
            <w:shd w:val="clear" w:color="auto" w:fill="CFE6F6" w:themeFill="accent4" w:themeFillTint="33"/>
            <w:vAlign w:val="center"/>
          </w:tcPr>
          <w:p w14:paraId="4CB126F3" w14:textId="68262C46" w:rsidR="009449F8" w:rsidRPr="00826465" w:rsidRDefault="009449F8">
            <w:pPr>
              <w:pStyle w:val="Default"/>
              <w:rPr>
                <w:bCs/>
                <w:color w:val="auto"/>
                <w:sz w:val="16"/>
                <w:szCs w:val="16"/>
                <w:lang w:eastAsia="en-AU"/>
              </w:rPr>
            </w:pPr>
            <w:r w:rsidRPr="00826465">
              <w:rPr>
                <w:bCs/>
                <w:color w:val="auto"/>
                <w:sz w:val="16"/>
                <w:szCs w:val="16"/>
                <w:lang w:eastAsia="en-AU"/>
              </w:rPr>
              <w:t>Criteri</w:t>
            </w:r>
            <w:r w:rsidR="003E7CB7" w:rsidRPr="00826465">
              <w:rPr>
                <w:bCs/>
                <w:color w:val="auto"/>
                <w:sz w:val="16"/>
                <w:szCs w:val="16"/>
                <w:lang w:eastAsia="en-AU"/>
              </w:rPr>
              <w:t>a</w:t>
            </w:r>
          </w:p>
        </w:tc>
        <w:tc>
          <w:tcPr>
            <w:tcW w:w="2977" w:type="dxa"/>
            <w:shd w:val="clear" w:color="auto" w:fill="CFE6F6" w:themeFill="accent4" w:themeFillTint="33"/>
            <w:vAlign w:val="center"/>
          </w:tcPr>
          <w:p w14:paraId="43301F74" w14:textId="77777777" w:rsidR="009449F8" w:rsidRPr="00826465" w:rsidRDefault="009449F8">
            <w:pPr>
              <w:pStyle w:val="Default"/>
              <w:rPr>
                <w:bCs/>
                <w:color w:val="auto"/>
                <w:sz w:val="16"/>
                <w:szCs w:val="16"/>
                <w:lang w:eastAsia="en-AU"/>
              </w:rPr>
            </w:pPr>
            <w:r w:rsidRPr="00826465">
              <w:rPr>
                <w:bCs/>
                <w:color w:val="auto"/>
                <w:sz w:val="16"/>
                <w:szCs w:val="16"/>
                <w:lang w:eastAsia="en-AU"/>
              </w:rPr>
              <w:t>Weighting (%)</w:t>
            </w:r>
          </w:p>
        </w:tc>
      </w:tr>
      <w:tr w:rsidR="009449F8" w:rsidRPr="00826465" w14:paraId="1072EAE0" w14:textId="77777777" w:rsidTr="00826465">
        <w:trPr>
          <w:trHeight w:val="60"/>
        </w:trPr>
        <w:tc>
          <w:tcPr>
            <w:tcW w:w="5103" w:type="dxa"/>
            <w:vAlign w:val="center"/>
          </w:tcPr>
          <w:p w14:paraId="5B4A8CF7" w14:textId="3CCCC000" w:rsidR="009449F8" w:rsidRPr="00826465" w:rsidRDefault="009449F8">
            <w:pPr>
              <w:spacing w:after="0" w:line="240" w:lineRule="auto"/>
              <w:rPr>
                <w:rFonts w:ascii="Arial" w:hAnsi="Arial" w:cs="Arial"/>
                <w:sz w:val="16"/>
                <w:szCs w:val="16"/>
                <w:lang w:eastAsia="en-AU"/>
              </w:rPr>
            </w:pPr>
            <w:r w:rsidRPr="00826465">
              <w:rPr>
                <w:rFonts w:ascii="Arial" w:hAnsi="Arial" w:cs="Arial"/>
                <w:sz w:val="16"/>
                <w:szCs w:val="16"/>
                <w:lang w:eastAsia="en-AU"/>
              </w:rPr>
              <w:lastRenderedPageBreak/>
              <w:t>Whole-of-life cost</w:t>
            </w:r>
          </w:p>
        </w:tc>
        <w:tc>
          <w:tcPr>
            <w:tcW w:w="2977" w:type="dxa"/>
            <w:vAlign w:val="center"/>
          </w:tcPr>
          <w:p w14:paraId="560ECA47" w14:textId="2033308F" w:rsidR="009449F8" w:rsidRPr="00826465" w:rsidRDefault="0052348E">
            <w:pPr>
              <w:pStyle w:val="Default"/>
              <w:rPr>
                <w:sz w:val="16"/>
                <w:szCs w:val="16"/>
                <w:lang w:eastAsia="en-AU"/>
              </w:rPr>
            </w:pPr>
            <w:r w:rsidRPr="00826465">
              <w:rPr>
                <w:sz w:val="16"/>
                <w:szCs w:val="16"/>
                <w:lang w:eastAsia="en-AU"/>
              </w:rPr>
              <w:t>50</w:t>
            </w:r>
          </w:p>
        </w:tc>
      </w:tr>
      <w:tr w:rsidR="009449F8" w:rsidRPr="00826465" w14:paraId="405F282E" w14:textId="77777777" w:rsidTr="00826465">
        <w:trPr>
          <w:trHeight w:val="60"/>
        </w:trPr>
        <w:tc>
          <w:tcPr>
            <w:tcW w:w="5103" w:type="dxa"/>
            <w:vAlign w:val="center"/>
          </w:tcPr>
          <w:p w14:paraId="23A94820" w14:textId="0BD927E8" w:rsidR="009449F8" w:rsidRPr="00826465" w:rsidRDefault="006D1184">
            <w:pPr>
              <w:spacing w:after="0" w:line="240" w:lineRule="auto"/>
              <w:rPr>
                <w:rFonts w:ascii="Arial" w:hAnsi="Arial" w:cs="Arial"/>
                <w:sz w:val="16"/>
                <w:szCs w:val="16"/>
                <w:lang w:eastAsia="en-AU"/>
              </w:rPr>
            </w:pPr>
            <w:r w:rsidRPr="00826465">
              <w:rPr>
                <w:rFonts w:ascii="Arial" w:hAnsi="Arial" w:cs="Arial"/>
                <w:sz w:val="16"/>
                <w:szCs w:val="16"/>
                <w:lang w:eastAsia="en-AU"/>
              </w:rPr>
              <w:t>Quality</w:t>
            </w:r>
          </w:p>
        </w:tc>
        <w:tc>
          <w:tcPr>
            <w:tcW w:w="2977" w:type="dxa"/>
            <w:vAlign w:val="center"/>
          </w:tcPr>
          <w:p w14:paraId="3040C8AB" w14:textId="6B4BC5C8" w:rsidR="009449F8" w:rsidRPr="00826465" w:rsidDel="00DA2979" w:rsidRDefault="0052348E">
            <w:pPr>
              <w:pStyle w:val="Default"/>
              <w:rPr>
                <w:sz w:val="16"/>
                <w:szCs w:val="16"/>
                <w:lang w:eastAsia="en-AU"/>
              </w:rPr>
            </w:pPr>
            <w:r w:rsidRPr="00826465">
              <w:rPr>
                <w:sz w:val="16"/>
                <w:szCs w:val="16"/>
                <w:lang w:eastAsia="en-AU"/>
              </w:rPr>
              <w:t>50</w:t>
            </w:r>
          </w:p>
        </w:tc>
      </w:tr>
      <w:tr w:rsidR="00321D11" w:rsidRPr="00826465" w14:paraId="0211163D" w14:textId="77777777" w:rsidTr="00826465">
        <w:trPr>
          <w:trHeight w:val="81"/>
        </w:trPr>
        <w:tc>
          <w:tcPr>
            <w:tcW w:w="5103" w:type="dxa"/>
            <w:shd w:val="clear" w:color="auto" w:fill="CFE6F6" w:themeFill="accent4" w:themeFillTint="33"/>
            <w:vAlign w:val="center"/>
          </w:tcPr>
          <w:p w14:paraId="1D95414F" w14:textId="15620ACE" w:rsidR="009449F8" w:rsidRPr="00826465" w:rsidRDefault="001A33F2" w:rsidP="009F04A6">
            <w:pPr>
              <w:spacing w:after="0" w:line="240" w:lineRule="auto"/>
              <w:ind w:left="737"/>
              <w:rPr>
                <w:rFonts w:ascii="Arial" w:hAnsi="Arial" w:cs="Arial"/>
                <w:sz w:val="16"/>
                <w:szCs w:val="16"/>
                <w:lang w:eastAsia="en-AU"/>
              </w:rPr>
            </w:pPr>
            <w:r w:rsidRPr="00826465">
              <w:rPr>
                <w:rFonts w:ascii="Arial" w:hAnsi="Arial" w:cs="Arial"/>
                <w:sz w:val="16"/>
                <w:szCs w:val="16"/>
                <w:lang w:eastAsia="en-AU"/>
              </w:rPr>
              <w:t>Qualitative sub-criteri</w:t>
            </w:r>
            <w:r w:rsidR="003E7CB7" w:rsidRPr="00826465">
              <w:rPr>
                <w:rFonts w:ascii="Arial" w:hAnsi="Arial" w:cs="Arial"/>
                <w:sz w:val="16"/>
                <w:szCs w:val="16"/>
                <w:lang w:eastAsia="en-AU"/>
              </w:rPr>
              <w:t>a</w:t>
            </w:r>
          </w:p>
        </w:tc>
        <w:tc>
          <w:tcPr>
            <w:tcW w:w="2977" w:type="dxa"/>
            <w:shd w:val="clear" w:color="auto" w:fill="CFE6F6" w:themeFill="accent4" w:themeFillTint="33"/>
            <w:vAlign w:val="center"/>
          </w:tcPr>
          <w:p w14:paraId="01F729F4" w14:textId="54FB946E" w:rsidR="009449F8" w:rsidRPr="00826465" w:rsidRDefault="001A33F2" w:rsidP="009F04A6">
            <w:pPr>
              <w:pStyle w:val="Default"/>
              <w:ind w:left="549"/>
              <w:rPr>
                <w:sz w:val="16"/>
                <w:szCs w:val="16"/>
                <w:lang w:eastAsia="en-AU"/>
              </w:rPr>
            </w:pPr>
            <w:r w:rsidRPr="00826465">
              <w:rPr>
                <w:sz w:val="16"/>
                <w:szCs w:val="16"/>
                <w:lang w:eastAsia="en-AU"/>
              </w:rPr>
              <w:t>Sub weighting (%)</w:t>
            </w:r>
          </w:p>
        </w:tc>
      </w:tr>
      <w:tr w:rsidR="001A33F2" w:rsidRPr="00826465" w14:paraId="3E8BF399" w14:textId="77777777" w:rsidTr="00826465">
        <w:trPr>
          <w:trHeight w:val="60"/>
        </w:trPr>
        <w:tc>
          <w:tcPr>
            <w:tcW w:w="5103" w:type="dxa"/>
            <w:vAlign w:val="center"/>
          </w:tcPr>
          <w:p w14:paraId="4A72B258" w14:textId="385B8779" w:rsidR="001A33F2" w:rsidRPr="00826465" w:rsidRDefault="0052348E" w:rsidP="009F04A6">
            <w:pPr>
              <w:spacing w:after="0" w:line="240" w:lineRule="auto"/>
              <w:ind w:left="737"/>
              <w:rPr>
                <w:rFonts w:ascii="Arial" w:hAnsi="Arial" w:cs="Arial"/>
                <w:sz w:val="16"/>
                <w:szCs w:val="16"/>
                <w:lang w:eastAsia="en-AU"/>
              </w:rPr>
            </w:pPr>
            <w:r w:rsidRPr="00826465">
              <w:rPr>
                <w:rFonts w:ascii="Arial" w:hAnsi="Arial" w:cs="Arial"/>
                <w:sz w:val="16"/>
                <w:szCs w:val="16"/>
                <w:lang w:eastAsia="en-AU"/>
              </w:rPr>
              <w:t>Demonstrated experience</w:t>
            </w:r>
          </w:p>
        </w:tc>
        <w:tc>
          <w:tcPr>
            <w:tcW w:w="2977" w:type="dxa"/>
            <w:vAlign w:val="center"/>
          </w:tcPr>
          <w:p w14:paraId="2D30A739" w14:textId="588A836C" w:rsidR="001A33F2" w:rsidRPr="00826465" w:rsidRDefault="006A07B3" w:rsidP="009F04A6">
            <w:pPr>
              <w:pStyle w:val="Default"/>
              <w:ind w:left="549"/>
              <w:rPr>
                <w:sz w:val="16"/>
                <w:szCs w:val="16"/>
                <w:lang w:eastAsia="en-AU"/>
              </w:rPr>
            </w:pPr>
            <w:r w:rsidRPr="00826465">
              <w:rPr>
                <w:sz w:val="16"/>
                <w:szCs w:val="16"/>
                <w:lang w:eastAsia="en-AU"/>
              </w:rPr>
              <w:t>30</w:t>
            </w:r>
          </w:p>
        </w:tc>
      </w:tr>
      <w:tr w:rsidR="0052348E" w:rsidRPr="00826465" w14:paraId="691B629E" w14:textId="77777777" w:rsidTr="00826465">
        <w:trPr>
          <w:trHeight w:val="60"/>
        </w:trPr>
        <w:tc>
          <w:tcPr>
            <w:tcW w:w="5103" w:type="dxa"/>
            <w:vAlign w:val="center"/>
          </w:tcPr>
          <w:p w14:paraId="4C6DFD1A" w14:textId="11467133" w:rsidR="0052348E" w:rsidRPr="00826465" w:rsidRDefault="0063577B" w:rsidP="009F04A6">
            <w:pPr>
              <w:spacing w:after="0" w:line="240" w:lineRule="auto"/>
              <w:ind w:left="737"/>
              <w:rPr>
                <w:rFonts w:ascii="Arial" w:hAnsi="Arial" w:cs="Arial"/>
                <w:sz w:val="16"/>
                <w:szCs w:val="16"/>
                <w:lang w:eastAsia="en-AU"/>
              </w:rPr>
            </w:pPr>
            <w:r w:rsidRPr="00826465">
              <w:rPr>
                <w:rFonts w:ascii="Arial" w:hAnsi="Arial" w:cs="Arial"/>
                <w:sz w:val="16"/>
                <w:szCs w:val="16"/>
                <w:lang w:eastAsia="en-AU"/>
              </w:rPr>
              <w:t xml:space="preserve">Capability and capacity </w:t>
            </w:r>
          </w:p>
        </w:tc>
        <w:tc>
          <w:tcPr>
            <w:tcW w:w="2977" w:type="dxa"/>
            <w:vAlign w:val="center"/>
          </w:tcPr>
          <w:p w14:paraId="3293BF37" w14:textId="4B244B26" w:rsidR="0052348E" w:rsidRPr="00826465" w:rsidRDefault="006A07B3" w:rsidP="009F04A6">
            <w:pPr>
              <w:pStyle w:val="Default"/>
              <w:ind w:left="549"/>
              <w:rPr>
                <w:sz w:val="16"/>
                <w:szCs w:val="16"/>
                <w:lang w:eastAsia="en-AU"/>
              </w:rPr>
            </w:pPr>
            <w:r w:rsidRPr="00826465">
              <w:rPr>
                <w:sz w:val="16"/>
                <w:szCs w:val="16"/>
                <w:lang w:eastAsia="en-AU"/>
              </w:rPr>
              <w:t>20</w:t>
            </w:r>
          </w:p>
        </w:tc>
      </w:tr>
      <w:tr w:rsidR="0052348E" w:rsidRPr="00826465" w14:paraId="4DB476A3" w14:textId="77777777" w:rsidTr="00826465">
        <w:trPr>
          <w:trHeight w:val="60"/>
        </w:trPr>
        <w:tc>
          <w:tcPr>
            <w:tcW w:w="5103" w:type="dxa"/>
            <w:vAlign w:val="center"/>
          </w:tcPr>
          <w:p w14:paraId="45778035" w14:textId="7EFCCE50" w:rsidR="0052348E" w:rsidRPr="00826465" w:rsidRDefault="0063577B" w:rsidP="009F04A6">
            <w:pPr>
              <w:spacing w:after="0" w:line="240" w:lineRule="auto"/>
              <w:ind w:left="737"/>
              <w:rPr>
                <w:rFonts w:ascii="Arial" w:hAnsi="Arial" w:cs="Arial"/>
                <w:sz w:val="16"/>
                <w:szCs w:val="16"/>
                <w:lang w:eastAsia="en-AU"/>
              </w:rPr>
            </w:pPr>
            <w:r w:rsidRPr="00826465">
              <w:rPr>
                <w:rFonts w:ascii="Arial" w:hAnsi="Arial" w:cs="Arial"/>
                <w:sz w:val="16"/>
                <w:szCs w:val="16"/>
                <w:lang w:eastAsia="en-AU"/>
              </w:rPr>
              <w:t>Level of compliance with specification</w:t>
            </w:r>
          </w:p>
        </w:tc>
        <w:tc>
          <w:tcPr>
            <w:tcW w:w="2977" w:type="dxa"/>
            <w:vAlign w:val="center"/>
          </w:tcPr>
          <w:p w14:paraId="147E55F6" w14:textId="70B8553E" w:rsidR="0052348E" w:rsidRPr="00826465" w:rsidRDefault="006A07B3" w:rsidP="009F04A6">
            <w:pPr>
              <w:pStyle w:val="Default"/>
              <w:ind w:left="549"/>
              <w:rPr>
                <w:sz w:val="16"/>
                <w:szCs w:val="16"/>
                <w:lang w:eastAsia="en-AU"/>
              </w:rPr>
            </w:pPr>
            <w:r w:rsidRPr="00826465">
              <w:rPr>
                <w:sz w:val="16"/>
                <w:szCs w:val="16"/>
                <w:lang w:eastAsia="en-AU"/>
              </w:rPr>
              <w:t>20</w:t>
            </w:r>
          </w:p>
        </w:tc>
      </w:tr>
      <w:tr w:rsidR="001A33F2" w:rsidRPr="00826465" w14:paraId="4099C481" w14:textId="77777777" w:rsidTr="00826465">
        <w:trPr>
          <w:trHeight w:val="60"/>
        </w:trPr>
        <w:tc>
          <w:tcPr>
            <w:tcW w:w="5103" w:type="dxa"/>
            <w:vAlign w:val="center"/>
          </w:tcPr>
          <w:p w14:paraId="0D420DB5" w14:textId="5161B142" w:rsidR="001A33F2" w:rsidRPr="00826465" w:rsidRDefault="0063577B" w:rsidP="009F04A6">
            <w:pPr>
              <w:spacing w:after="0" w:line="240" w:lineRule="auto"/>
              <w:ind w:left="737"/>
              <w:rPr>
                <w:rFonts w:ascii="Arial" w:hAnsi="Arial" w:cs="Arial"/>
                <w:sz w:val="16"/>
                <w:szCs w:val="16"/>
                <w:lang w:eastAsia="en-AU"/>
              </w:rPr>
            </w:pPr>
            <w:r w:rsidRPr="00826465">
              <w:rPr>
                <w:rFonts w:ascii="Arial" w:hAnsi="Arial" w:cs="Arial"/>
                <w:sz w:val="16"/>
                <w:szCs w:val="16"/>
                <w:lang w:eastAsia="en-AU"/>
              </w:rPr>
              <w:t>Industry Participation Policy</w:t>
            </w:r>
          </w:p>
        </w:tc>
        <w:tc>
          <w:tcPr>
            <w:tcW w:w="2977" w:type="dxa"/>
            <w:vAlign w:val="center"/>
          </w:tcPr>
          <w:p w14:paraId="3A14875D" w14:textId="3FD99D03" w:rsidR="001A33F2" w:rsidRPr="00826465" w:rsidRDefault="006A07B3" w:rsidP="009F04A6">
            <w:pPr>
              <w:pStyle w:val="Default"/>
              <w:ind w:left="549"/>
              <w:rPr>
                <w:sz w:val="16"/>
                <w:szCs w:val="16"/>
                <w:lang w:eastAsia="en-AU"/>
              </w:rPr>
            </w:pPr>
            <w:r w:rsidRPr="00826465">
              <w:rPr>
                <w:sz w:val="16"/>
                <w:szCs w:val="16"/>
                <w:lang w:eastAsia="en-AU"/>
              </w:rPr>
              <w:t>15</w:t>
            </w:r>
          </w:p>
        </w:tc>
      </w:tr>
      <w:tr w:rsidR="009449F8" w:rsidRPr="00826465" w14:paraId="58AFD061" w14:textId="77777777" w:rsidTr="00826465">
        <w:trPr>
          <w:trHeight w:val="60"/>
        </w:trPr>
        <w:tc>
          <w:tcPr>
            <w:tcW w:w="5103" w:type="dxa"/>
            <w:vAlign w:val="center"/>
          </w:tcPr>
          <w:p w14:paraId="648ED629" w14:textId="567174BD" w:rsidR="009449F8" w:rsidRPr="00826465" w:rsidRDefault="0063577B" w:rsidP="009F04A6">
            <w:pPr>
              <w:spacing w:after="0" w:line="240" w:lineRule="auto"/>
              <w:ind w:left="737"/>
              <w:rPr>
                <w:rFonts w:ascii="Arial" w:hAnsi="Arial" w:cs="Arial"/>
                <w:sz w:val="16"/>
                <w:szCs w:val="16"/>
                <w:lang w:eastAsia="en-AU"/>
              </w:rPr>
            </w:pPr>
            <w:r w:rsidRPr="00826465">
              <w:rPr>
                <w:rFonts w:ascii="Arial" w:hAnsi="Arial" w:cs="Arial"/>
                <w:sz w:val="16"/>
                <w:szCs w:val="16"/>
                <w:lang w:eastAsia="en-AU"/>
              </w:rPr>
              <w:t>Prior performance</w:t>
            </w:r>
          </w:p>
        </w:tc>
        <w:tc>
          <w:tcPr>
            <w:tcW w:w="2977" w:type="dxa"/>
            <w:vAlign w:val="center"/>
          </w:tcPr>
          <w:p w14:paraId="56BAD5FB" w14:textId="52B1240F" w:rsidR="009449F8" w:rsidRPr="00826465" w:rsidRDefault="006A07B3" w:rsidP="009F04A6">
            <w:pPr>
              <w:pStyle w:val="Default"/>
              <w:ind w:left="549"/>
              <w:rPr>
                <w:sz w:val="16"/>
                <w:szCs w:val="16"/>
                <w:lang w:eastAsia="en-AU"/>
              </w:rPr>
            </w:pPr>
            <w:r w:rsidRPr="00826465">
              <w:rPr>
                <w:sz w:val="16"/>
                <w:szCs w:val="16"/>
                <w:lang w:eastAsia="en-AU"/>
              </w:rPr>
              <w:t>10</w:t>
            </w:r>
          </w:p>
        </w:tc>
      </w:tr>
      <w:tr w:rsidR="0063577B" w:rsidRPr="00826465" w14:paraId="76141548" w14:textId="77777777" w:rsidTr="00826465">
        <w:trPr>
          <w:trHeight w:val="60"/>
        </w:trPr>
        <w:tc>
          <w:tcPr>
            <w:tcW w:w="5103" w:type="dxa"/>
            <w:vAlign w:val="center"/>
          </w:tcPr>
          <w:p w14:paraId="1DB9C734" w14:textId="203FF984" w:rsidR="0063577B" w:rsidRPr="00826465" w:rsidRDefault="006A07B3" w:rsidP="009F04A6">
            <w:pPr>
              <w:spacing w:after="0" w:line="240" w:lineRule="auto"/>
              <w:ind w:left="737"/>
              <w:rPr>
                <w:rFonts w:ascii="Arial" w:hAnsi="Arial" w:cs="Arial"/>
                <w:sz w:val="16"/>
                <w:szCs w:val="16"/>
                <w:lang w:eastAsia="en-AU"/>
              </w:rPr>
            </w:pPr>
            <w:r w:rsidRPr="00826465">
              <w:rPr>
                <w:rFonts w:ascii="Arial" w:hAnsi="Arial" w:cs="Arial"/>
                <w:sz w:val="16"/>
                <w:szCs w:val="16"/>
              </w:rPr>
              <w:t>Level of compliance with Govt. policies</w:t>
            </w:r>
          </w:p>
        </w:tc>
        <w:tc>
          <w:tcPr>
            <w:tcW w:w="2977" w:type="dxa"/>
            <w:vAlign w:val="center"/>
          </w:tcPr>
          <w:p w14:paraId="7B1BD700" w14:textId="70C139A6" w:rsidR="0063577B" w:rsidRPr="00826465" w:rsidRDefault="006A07B3" w:rsidP="009F04A6">
            <w:pPr>
              <w:pStyle w:val="Default"/>
              <w:ind w:left="549"/>
              <w:rPr>
                <w:sz w:val="16"/>
                <w:szCs w:val="16"/>
                <w:lang w:eastAsia="en-AU"/>
              </w:rPr>
            </w:pPr>
            <w:r w:rsidRPr="00826465">
              <w:rPr>
                <w:sz w:val="16"/>
                <w:szCs w:val="16"/>
                <w:lang w:eastAsia="en-AU"/>
              </w:rPr>
              <w:t>5</w:t>
            </w:r>
          </w:p>
        </w:tc>
      </w:tr>
      <w:tr w:rsidR="009449F8" w:rsidRPr="00826465" w14:paraId="76EB2F1B" w14:textId="77777777" w:rsidTr="00826465">
        <w:trPr>
          <w:trHeight w:val="60"/>
        </w:trPr>
        <w:tc>
          <w:tcPr>
            <w:tcW w:w="5103" w:type="dxa"/>
            <w:vAlign w:val="center"/>
          </w:tcPr>
          <w:p w14:paraId="6BD9FD0A" w14:textId="77777777" w:rsidR="009449F8" w:rsidRPr="00826465" w:rsidRDefault="009449F8">
            <w:pPr>
              <w:pStyle w:val="Default"/>
              <w:rPr>
                <w:b/>
                <w:sz w:val="16"/>
                <w:szCs w:val="16"/>
                <w:lang w:eastAsia="en-AU"/>
              </w:rPr>
            </w:pPr>
            <w:r w:rsidRPr="00826465">
              <w:rPr>
                <w:b/>
                <w:sz w:val="16"/>
                <w:szCs w:val="16"/>
                <w:lang w:eastAsia="en-AU"/>
              </w:rPr>
              <w:t>TOTAL</w:t>
            </w:r>
          </w:p>
        </w:tc>
        <w:tc>
          <w:tcPr>
            <w:tcW w:w="2977" w:type="dxa"/>
            <w:vAlign w:val="center"/>
          </w:tcPr>
          <w:p w14:paraId="24CD66BD" w14:textId="77777777" w:rsidR="009449F8" w:rsidRPr="00826465" w:rsidRDefault="009449F8">
            <w:pPr>
              <w:pStyle w:val="Default"/>
              <w:rPr>
                <w:b/>
                <w:sz w:val="16"/>
                <w:szCs w:val="16"/>
                <w:lang w:eastAsia="en-AU"/>
              </w:rPr>
            </w:pPr>
            <w:r w:rsidRPr="00826465">
              <w:rPr>
                <w:b/>
                <w:sz w:val="16"/>
                <w:szCs w:val="16"/>
                <w:lang w:eastAsia="en-AU"/>
              </w:rPr>
              <w:t>100%</w:t>
            </w:r>
          </w:p>
        </w:tc>
      </w:tr>
    </w:tbl>
    <w:p w14:paraId="73DF0CB1" w14:textId="54C0450B" w:rsidR="00E412C2" w:rsidRPr="009F04A6" w:rsidRDefault="00E412C2" w:rsidP="009F04A6">
      <w:pPr>
        <w:pStyle w:val="Heading3"/>
        <w:numPr>
          <w:ilvl w:val="2"/>
          <w:numId w:val="43"/>
        </w:numPr>
        <w:spacing w:before="120" w:after="120"/>
        <w:rPr>
          <w:rFonts w:cs="Arial"/>
          <w:iCs/>
          <w:color w:val="004268" w:themeColor="accent1" w:themeShade="BF"/>
          <w:sz w:val="22"/>
          <w:szCs w:val="22"/>
          <w:lang w:val="en-AU"/>
        </w:rPr>
      </w:pPr>
      <w:bookmarkStart w:id="98" w:name="_Toc127870717"/>
      <w:r w:rsidRPr="009F04A6">
        <w:rPr>
          <w:rFonts w:cs="Arial"/>
          <w:iCs/>
          <w:color w:val="004268" w:themeColor="accent1" w:themeShade="BF"/>
          <w:sz w:val="22"/>
          <w:szCs w:val="22"/>
          <w:lang w:val="en-AU"/>
        </w:rPr>
        <w:t>Non-Weighted Evaluation Criteria</w:t>
      </w:r>
      <w:bookmarkEnd w:id="98"/>
      <w:r w:rsidRPr="009F04A6">
        <w:rPr>
          <w:rFonts w:cs="Arial"/>
          <w:iCs/>
          <w:color w:val="004268" w:themeColor="accent1" w:themeShade="BF"/>
          <w:sz w:val="22"/>
          <w:szCs w:val="22"/>
          <w:lang w:val="en-AU"/>
        </w:rPr>
        <w:t xml:space="preserve"> </w:t>
      </w:r>
    </w:p>
    <w:p w14:paraId="7C6D9364" w14:textId="52EB4492" w:rsidR="00B46A36" w:rsidRPr="00826465" w:rsidRDefault="00B46A36" w:rsidP="000E74BE">
      <w:pPr>
        <w:pStyle w:val="ListParagraph"/>
        <w:numPr>
          <w:ilvl w:val="0"/>
          <w:numId w:val="2"/>
        </w:numPr>
        <w:shd w:val="clear" w:color="auto" w:fill="CFE6F6" w:themeFill="accent4" w:themeFillTint="33"/>
        <w:spacing w:after="120"/>
        <w:ind w:left="1092" w:hanging="322"/>
        <w:rPr>
          <w:rFonts w:ascii="Arial" w:hAnsi="Arial" w:cs="Arial"/>
          <w:i/>
          <w:iCs/>
          <w:sz w:val="16"/>
          <w:szCs w:val="16"/>
          <w:lang w:val="en-AU"/>
        </w:rPr>
      </w:pPr>
      <w:r w:rsidRPr="00826465">
        <w:rPr>
          <w:rFonts w:ascii="Arial" w:hAnsi="Arial" w:cs="Arial"/>
          <w:i/>
          <w:iCs/>
          <w:sz w:val="16"/>
          <w:szCs w:val="16"/>
          <w:lang w:val="en-AU"/>
        </w:rPr>
        <w:t>Identify any non-weighted evaluation criteria</w:t>
      </w:r>
      <w:r w:rsidR="00B946FC" w:rsidRPr="00826465">
        <w:rPr>
          <w:rFonts w:ascii="Arial" w:hAnsi="Arial" w:cs="Arial"/>
          <w:i/>
          <w:iCs/>
          <w:sz w:val="16"/>
          <w:szCs w:val="16"/>
          <w:lang w:val="en-AU"/>
        </w:rPr>
        <w:t xml:space="preserve"> </w:t>
      </w:r>
      <w:proofErr w:type="gramStart"/>
      <w:r w:rsidR="000F32FD" w:rsidRPr="00826465">
        <w:rPr>
          <w:rFonts w:ascii="Arial" w:hAnsi="Arial" w:cs="Arial"/>
          <w:i/>
          <w:iCs/>
          <w:sz w:val="16"/>
          <w:szCs w:val="16"/>
          <w:lang w:val="en-AU"/>
        </w:rPr>
        <w:t>e.g.</w:t>
      </w:r>
      <w:proofErr w:type="gramEnd"/>
      <w:r w:rsidR="00714190" w:rsidRPr="00826465">
        <w:rPr>
          <w:rFonts w:ascii="Arial" w:hAnsi="Arial" w:cs="Arial"/>
          <w:i/>
          <w:iCs/>
          <w:sz w:val="16"/>
          <w:szCs w:val="16"/>
          <w:lang w:val="en-AU"/>
        </w:rPr>
        <w:t xml:space="preserve"> </w:t>
      </w:r>
      <w:r w:rsidR="00B946FC" w:rsidRPr="00826465">
        <w:rPr>
          <w:rFonts w:ascii="Arial" w:hAnsi="Arial" w:cs="Arial"/>
          <w:i/>
          <w:iCs/>
          <w:sz w:val="16"/>
          <w:szCs w:val="16"/>
          <w:lang w:val="en-AU"/>
        </w:rPr>
        <w:t>risk</w:t>
      </w:r>
      <w:r w:rsidR="000F32FD" w:rsidRPr="00826465">
        <w:rPr>
          <w:rFonts w:ascii="Arial" w:hAnsi="Arial" w:cs="Arial"/>
          <w:i/>
          <w:iCs/>
          <w:sz w:val="16"/>
          <w:szCs w:val="16"/>
          <w:lang w:val="en-AU"/>
        </w:rPr>
        <w:t>, financial viability and whole-of-life cost / price</w:t>
      </w:r>
      <w:r w:rsidR="00826465">
        <w:rPr>
          <w:rFonts w:ascii="Arial" w:hAnsi="Arial" w:cs="Arial"/>
          <w:i/>
          <w:iCs/>
          <w:sz w:val="16"/>
          <w:szCs w:val="16"/>
          <w:lang w:val="en-AU"/>
        </w:rPr>
        <w:t>.</w:t>
      </w:r>
      <w:r w:rsidR="000F32FD" w:rsidRPr="00826465">
        <w:rPr>
          <w:rFonts w:ascii="Arial" w:hAnsi="Arial" w:cs="Arial"/>
          <w:i/>
          <w:iCs/>
          <w:sz w:val="16"/>
          <w:szCs w:val="16"/>
          <w:lang w:val="en-AU"/>
        </w:rPr>
        <w:t xml:space="preserve"> </w:t>
      </w:r>
    </w:p>
    <w:p w14:paraId="4D46DDE2" w14:textId="73AC8165" w:rsidR="00A55A07" w:rsidRPr="009F04A6" w:rsidRDefault="00A55A07" w:rsidP="005825A1">
      <w:pPr>
        <w:pStyle w:val="Heading2"/>
        <w:numPr>
          <w:ilvl w:val="1"/>
          <w:numId w:val="43"/>
        </w:numPr>
        <w:spacing w:before="240" w:after="120" w:line="240" w:lineRule="auto"/>
        <w:ind w:left="709" w:hanging="709"/>
        <w:rPr>
          <w:rFonts w:cs="Arial"/>
          <w:szCs w:val="24"/>
          <w:lang w:val="en-AU"/>
        </w:rPr>
      </w:pPr>
      <w:bookmarkStart w:id="99" w:name="_Toc127870718"/>
      <w:r w:rsidRPr="009F04A6">
        <w:rPr>
          <w:rFonts w:cs="Arial"/>
          <w:szCs w:val="24"/>
          <w:lang w:val="en-AU"/>
        </w:rPr>
        <w:t>Evaluation Methodology</w:t>
      </w:r>
      <w:bookmarkEnd w:id="99"/>
      <w:r w:rsidRPr="009F04A6">
        <w:rPr>
          <w:rFonts w:cs="Arial"/>
          <w:szCs w:val="24"/>
          <w:lang w:val="en-AU"/>
        </w:rPr>
        <w:t xml:space="preserve"> </w:t>
      </w:r>
    </w:p>
    <w:p w14:paraId="4653B5F8" w14:textId="26B289B4" w:rsidR="00DE7B24" w:rsidRPr="00826465" w:rsidRDefault="00DE7B24" w:rsidP="000E74BE">
      <w:pPr>
        <w:pStyle w:val="ListParagraph"/>
        <w:numPr>
          <w:ilvl w:val="0"/>
          <w:numId w:val="2"/>
        </w:numPr>
        <w:shd w:val="clear" w:color="auto" w:fill="CFE6F6" w:themeFill="accent4" w:themeFillTint="33"/>
        <w:spacing w:after="120"/>
        <w:ind w:left="1092" w:hanging="322"/>
        <w:rPr>
          <w:rFonts w:ascii="Arial" w:hAnsi="Arial" w:cs="Arial"/>
          <w:i/>
          <w:iCs/>
          <w:sz w:val="16"/>
          <w:szCs w:val="16"/>
          <w:lang w:val="en-AU"/>
        </w:rPr>
      </w:pPr>
      <w:r w:rsidRPr="00826465">
        <w:rPr>
          <w:rFonts w:ascii="Arial" w:hAnsi="Arial" w:cs="Arial"/>
          <w:i/>
          <w:iCs/>
          <w:sz w:val="16"/>
          <w:szCs w:val="16"/>
          <w:lang w:val="en-AU"/>
        </w:rPr>
        <w:t xml:space="preserve">Provide details </w:t>
      </w:r>
      <w:r w:rsidR="0066778A" w:rsidRPr="00826465">
        <w:rPr>
          <w:rFonts w:ascii="Arial" w:hAnsi="Arial" w:cs="Arial"/>
          <w:i/>
          <w:iCs/>
          <w:sz w:val="16"/>
          <w:szCs w:val="16"/>
          <w:lang w:val="en-AU"/>
        </w:rPr>
        <w:t>of the different stages of the evaluation process that will</w:t>
      </w:r>
      <w:r w:rsidR="000243BF" w:rsidRPr="00826465">
        <w:rPr>
          <w:rFonts w:ascii="Arial" w:hAnsi="Arial" w:cs="Arial"/>
          <w:i/>
          <w:iCs/>
          <w:sz w:val="16"/>
          <w:szCs w:val="16"/>
          <w:lang w:val="en-AU"/>
        </w:rPr>
        <w:t xml:space="preserve"> be</w:t>
      </w:r>
      <w:r w:rsidR="0066778A" w:rsidRPr="00826465">
        <w:rPr>
          <w:rFonts w:ascii="Arial" w:hAnsi="Arial" w:cs="Arial"/>
          <w:i/>
          <w:iCs/>
          <w:sz w:val="16"/>
          <w:szCs w:val="16"/>
          <w:lang w:val="en-AU"/>
        </w:rPr>
        <w:t xml:space="preserve"> undertaken </w:t>
      </w:r>
      <w:r w:rsidR="000243BF" w:rsidRPr="00826465">
        <w:rPr>
          <w:rFonts w:ascii="Arial" w:hAnsi="Arial" w:cs="Arial"/>
          <w:i/>
          <w:iCs/>
          <w:sz w:val="16"/>
          <w:szCs w:val="16"/>
          <w:lang w:val="en-AU"/>
        </w:rPr>
        <w:t>(</w:t>
      </w:r>
      <w:r w:rsidR="005C7F74" w:rsidRPr="00826465">
        <w:rPr>
          <w:rFonts w:ascii="Arial" w:hAnsi="Arial" w:cs="Arial"/>
          <w:i/>
          <w:iCs/>
          <w:sz w:val="16"/>
          <w:szCs w:val="16"/>
          <w:lang w:val="en-AU"/>
        </w:rPr>
        <w:t>e.g.</w:t>
      </w:r>
      <w:r w:rsidR="0066778A" w:rsidRPr="00826465">
        <w:rPr>
          <w:rFonts w:ascii="Arial" w:hAnsi="Arial" w:cs="Arial"/>
          <w:i/>
          <w:iCs/>
          <w:sz w:val="16"/>
          <w:szCs w:val="16"/>
          <w:lang w:val="en-AU"/>
        </w:rPr>
        <w:t xml:space="preserve"> </w:t>
      </w:r>
      <w:r w:rsidR="005C7F74" w:rsidRPr="00826465">
        <w:rPr>
          <w:rFonts w:ascii="Arial" w:hAnsi="Arial" w:cs="Arial"/>
          <w:i/>
          <w:iCs/>
          <w:sz w:val="16"/>
          <w:szCs w:val="16"/>
          <w:lang w:val="en-AU"/>
        </w:rPr>
        <w:t>Stage 1: m</w:t>
      </w:r>
      <w:r w:rsidR="000243BF" w:rsidRPr="00826465">
        <w:rPr>
          <w:rFonts w:ascii="Arial" w:hAnsi="Arial" w:cs="Arial"/>
          <w:i/>
          <w:iCs/>
          <w:sz w:val="16"/>
          <w:szCs w:val="16"/>
          <w:lang w:val="en-AU"/>
        </w:rPr>
        <w:t xml:space="preserve">andatory </w:t>
      </w:r>
      <w:r w:rsidR="005C7F74" w:rsidRPr="00826465">
        <w:rPr>
          <w:rFonts w:ascii="Arial" w:hAnsi="Arial" w:cs="Arial"/>
          <w:i/>
          <w:iCs/>
          <w:sz w:val="16"/>
          <w:szCs w:val="16"/>
          <w:lang w:val="en-AU"/>
        </w:rPr>
        <w:t>e</w:t>
      </w:r>
      <w:r w:rsidR="000243BF" w:rsidRPr="00826465">
        <w:rPr>
          <w:rFonts w:ascii="Arial" w:hAnsi="Arial" w:cs="Arial"/>
          <w:i/>
          <w:iCs/>
          <w:sz w:val="16"/>
          <w:szCs w:val="16"/>
          <w:lang w:val="en-AU"/>
        </w:rPr>
        <w:t xml:space="preserve">valuation </w:t>
      </w:r>
      <w:r w:rsidR="005C7F74" w:rsidRPr="00826465">
        <w:rPr>
          <w:rFonts w:ascii="Arial" w:hAnsi="Arial" w:cs="Arial"/>
          <w:i/>
          <w:iCs/>
          <w:sz w:val="16"/>
          <w:szCs w:val="16"/>
          <w:lang w:val="en-AU"/>
        </w:rPr>
        <w:t>c</w:t>
      </w:r>
      <w:r w:rsidR="000243BF" w:rsidRPr="00826465">
        <w:rPr>
          <w:rFonts w:ascii="Arial" w:hAnsi="Arial" w:cs="Arial"/>
          <w:i/>
          <w:iCs/>
          <w:sz w:val="16"/>
          <w:szCs w:val="16"/>
          <w:lang w:val="en-AU"/>
        </w:rPr>
        <w:t xml:space="preserve">riteria </w:t>
      </w:r>
      <w:r w:rsidR="005C7F74" w:rsidRPr="00826465">
        <w:rPr>
          <w:rFonts w:ascii="Arial" w:hAnsi="Arial" w:cs="Arial"/>
          <w:i/>
          <w:iCs/>
          <w:sz w:val="16"/>
          <w:szCs w:val="16"/>
          <w:lang w:val="en-AU"/>
        </w:rPr>
        <w:t>a</w:t>
      </w:r>
      <w:r w:rsidR="000243BF" w:rsidRPr="00826465">
        <w:rPr>
          <w:rFonts w:ascii="Arial" w:hAnsi="Arial" w:cs="Arial"/>
          <w:i/>
          <w:iCs/>
          <w:sz w:val="16"/>
          <w:szCs w:val="16"/>
          <w:lang w:val="en-AU"/>
        </w:rPr>
        <w:t xml:space="preserve">ssessment, </w:t>
      </w:r>
      <w:r w:rsidR="005C7F74" w:rsidRPr="00826465">
        <w:rPr>
          <w:rFonts w:ascii="Arial" w:hAnsi="Arial" w:cs="Arial"/>
          <w:i/>
          <w:iCs/>
          <w:sz w:val="16"/>
          <w:szCs w:val="16"/>
          <w:lang w:val="en-AU"/>
        </w:rPr>
        <w:t>Stage 2: weighted evaluation -</w:t>
      </w:r>
      <w:r w:rsidR="000243BF" w:rsidRPr="00826465">
        <w:rPr>
          <w:rFonts w:ascii="Arial" w:hAnsi="Arial" w:cs="Arial"/>
          <w:i/>
          <w:iCs/>
          <w:sz w:val="16"/>
          <w:szCs w:val="16"/>
          <w:lang w:val="en-AU"/>
        </w:rPr>
        <w:t xml:space="preserve">individual scoring, </w:t>
      </w:r>
      <w:r w:rsidR="005C7F74" w:rsidRPr="00826465">
        <w:rPr>
          <w:rFonts w:ascii="Arial" w:hAnsi="Arial" w:cs="Arial"/>
          <w:i/>
          <w:iCs/>
          <w:sz w:val="16"/>
          <w:szCs w:val="16"/>
          <w:lang w:val="en-AU"/>
        </w:rPr>
        <w:t xml:space="preserve">Stage 3: weighted evaluation - </w:t>
      </w:r>
      <w:r w:rsidR="000243BF" w:rsidRPr="00826465">
        <w:rPr>
          <w:rFonts w:ascii="Arial" w:hAnsi="Arial" w:cs="Arial"/>
          <w:i/>
          <w:iCs/>
          <w:sz w:val="16"/>
          <w:szCs w:val="16"/>
          <w:lang w:val="en-AU"/>
        </w:rPr>
        <w:t>consensus scoring</w:t>
      </w:r>
      <w:r w:rsidR="009B2A7E" w:rsidRPr="00826465">
        <w:rPr>
          <w:rFonts w:ascii="Arial" w:hAnsi="Arial" w:cs="Arial"/>
          <w:i/>
          <w:iCs/>
          <w:sz w:val="16"/>
          <w:szCs w:val="16"/>
          <w:lang w:val="en-AU"/>
        </w:rPr>
        <w:t>, Stage 4: Shortlisting and Presentations</w:t>
      </w:r>
      <w:r w:rsidR="002D15CD" w:rsidRPr="00826465">
        <w:rPr>
          <w:rFonts w:ascii="Arial" w:hAnsi="Arial" w:cs="Arial"/>
          <w:i/>
          <w:iCs/>
          <w:sz w:val="16"/>
          <w:szCs w:val="16"/>
          <w:lang w:val="en-AU"/>
        </w:rPr>
        <w:t>, Stage 5: Negotiations</w:t>
      </w:r>
      <w:r w:rsidR="000243BF" w:rsidRPr="00826465">
        <w:rPr>
          <w:rFonts w:ascii="Arial" w:hAnsi="Arial" w:cs="Arial"/>
          <w:i/>
          <w:iCs/>
          <w:sz w:val="16"/>
          <w:szCs w:val="16"/>
          <w:lang w:val="en-AU"/>
        </w:rPr>
        <w:t xml:space="preserve">), if </w:t>
      </w:r>
      <w:r w:rsidR="00AE5116" w:rsidRPr="00826465">
        <w:rPr>
          <w:rFonts w:ascii="Arial" w:hAnsi="Arial" w:cs="Arial"/>
          <w:i/>
          <w:iCs/>
          <w:sz w:val="16"/>
          <w:szCs w:val="16"/>
          <w:lang w:val="en-AU"/>
        </w:rPr>
        <w:t>this information is not provided in an attached Evaluation Plan.</w:t>
      </w:r>
      <w:r w:rsidR="001C60EB" w:rsidRPr="00826465">
        <w:rPr>
          <w:rFonts w:ascii="Arial" w:hAnsi="Arial" w:cs="Arial"/>
          <w:i/>
          <w:iCs/>
          <w:sz w:val="16"/>
          <w:szCs w:val="16"/>
          <w:lang w:val="en-AU"/>
        </w:rPr>
        <w:t xml:space="preserve"> </w:t>
      </w:r>
    </w:p>
    <w:p w14:paraId="7060E83D" w14:textId="007BC057" w:rsidR="00DC7182" w:rsidRPr="00826465" w:rsidRDefault="00DC7182" w:rsidP="000E74BE">
      <w:pPr>
        <w:pStyle w:val="ListParagraph"/>
        <w:numPr>
          <w:ilvl w:val="0"/>
          <w:numId w:val="2"/>
        </w:numPr>
        <w:shd w:val="clear" w:color="auto" w:fill="CFE6F6" w:themeFill="accent4" w:themeFillTint="33"/>
        <w:spacing w:after="120"/>
        <w:ind w:left="1092" w:hanging="322"/>
        <w:rPr>
          <w:rFonts w:ascii="Arial" w:hAnsi="Arial" w:cs="Arial"/>
          <w:i/>
          <w:iCs/>
          <w:sz w:val="16"/>
          <w:szCs w:val="16"/>
          <w:lang w:val="en-AU"/>
        </w:rPr>
      </w:pPr>
      <w:r w:rsidRPr="00826465">
        <w:rPr>
          <w:rFonts w:ascii="Arial" w:hAnsi="Arial" w:cs="Arial"/>
          <w:i/>
          <w:iCs/>
          <w:sz w:val="16"/>
          <w:szCs w:val="16"/>
          <w:lang w:val="en-AU"/>
        </w:rPr>
        <w:t>Include a detailed</w:t>
      </w:r>
      <w:r w:rsidR="00704926" w:rsidRPr="00826465">
        <w:rPr>
          <w:rFonts w:ascii="Arial" w:hAnsi="Arial" w:cs="Arial"/>
          <w:i/>
          <w:iCs/>
          <w:sz w:val="16"/>
          <w:szCs w:val="16"/>
          <w:lang w:val="en-AU"/>
        </w:rPr>
        <w:t xml:space="preserve"> </w:t>
      </w:r>
      <w:r w:rsidRPr="00826465">
        <w:rPr>
          <w:rFonts w:ascii="Arial" w:hAnsi="Arial" w:cs="Arial"/>
          <w:i/>
          <w:iCs/>
          <w:sz w:val="16"/>
          <w:szCs w:val="16"/>
          <w:lang w:val="en-AU"/>
        </w:rPr>
        <w:t>evaluation</w:t>
      </w:r>
      <w:r w:rsidR="00704926" w:rsidRPr="00826465">
        <w:rPr>
          <w:rFonts w:ascii="Arial" w:hAnsi="Arial" w:cs="Arial"/>
          <w:i/>
          <w:iCs/>
          <w:sz w:val="16"/>
          <w:szCs w:val="16"/>
          <w:lang w:val="en-AU"/>
        </w:rPr>
        <w:t xml:space="preserve"> scoring</w:t>
      </w:r>
      <w:r w:rsidRPr="00826465">
        <w:rPr>
          <w:rFonts w:ascii="Arial" w:hAnsi="Arial" w:cs="Arial"/>
          <w:i/>
          <w:iCs/>
          <w:sz w:val="16"/>
          <w:szCs w:val="16"/>
          <w:lang w:val="en-AU"/>
        </w:rPr>
        <w:t xml:space="preserve"> matrix</w:t>
      </w:r>
      <w:r w:rsidR="00E67C7A" w:rsidRPr="00826465">
        <w:rPr>
          <w:rFonts w:ascii="Arial" w:hAnsi="Arial" w:cs="Arial"/>
          <w:i/>
          <w:iCs/>
          <w:sz w:val="16"/>
          <w:szCs w:val="16"/>
          <w:lang w:val="en-AU"/>
        </w:rPr>
        <w:t xml:space="preserve"> </w:t>
      </w:r>
      <w:r w:rsidRPr="00826465">
        <w:rPr>
          <w:rFonts w:ascii="Arial" w:hAnsi="Arial" w:cs="Arial"/>
          <w:i/>
          <w:iCs/>
          <w:sz w:val="16"/>
          <w:szCs w:val="16"/>
          <w:lang w:val="en-AU"/>
        </w:rPr>
        <w:t xml:space="preserve">with the evaluation methodology. </w:t>
      </w:r>
    </w:p>
    <w:p w14:paraId="5EA97D9C" w14:textId="2A59911D" w:rsidR="001C60EB" w:rsidRPr="00826465" w:rsidRDefault="00892C7E" w:rsidP="000E74BE">
      <w:pPr>
        <w:pStyle w:val="ListParagraph"/>
        <w:numPr>
          <w:ilvl w:val="0"/>
          <w:numId w:val="2"/>
        </w:numPr>
        <w:shd w:val="clear" w:color="auto" w:fill="CFE6F6" w:themeFill="accent4" w:themeFillTint="33"/>
        <w:spacing w:after="120"/>
        <w:ind w:left="1092" w:hanging="322"/>
        <w:rPr>
          <w:rFonts w:ascii="Arial" w:hAnsi="Arial" w:cs="Arial"/>
          <w:i/>
          <w:iCs/>
          <w:sz w:val="16"/>
          <w:szCs w:val="16"/>
          <w:lang w:val="en-AU"/>
        </w:rPr>
      </w:pPr>
      <w:r w:rsidRPr="00826465">
        <w:rPr>
          <w:rFonts w:ascii="Arial" w:hAnsi="Arial" w:cs="Arial"/>
          <w:i/>
          <w:iCs/>
          <w:sz w:val="16"/>
          <w:szCs w:val="16"/>
          <w:lang w:val="en-AU"/>
        </w:rPr>
        <w:t xml:space="preserve">Detail how the whole-of-life cost of suppliers’ offers will be calculated and </w:t>
      </w:r>
      <w:r w:rsidRPr="00826465" w:rsidDel="00563313">
        <w:rPr>
          <w:rFonts w:ascii="Arial" w:hAnsi="Arial" w:cs="Arial"/>
          <w:i/>
          <w:iCs/>
          <w:sz w:val="16"/>
          <w:szCs w:val="16"/>
          <w:lang w:val="en-AU"/>
        </w:rPr>
        <w:t xml:space="preserve">how value for money </w:t>
      </w:r>
      <w:r w:rsidRPr="00826465">
        <w:rPr>
          <w:rFonts w:ascii="Arial" w:hAnsi="Arial" w:cs="Arial"/>
          <w:i/>
          <w:iCs/>
          <w:sz w:val="16"/>
          <w:szCs w:val="16"/>
          <w:lang w:val="en-AU"/>
        </w:rPr>
        <w:t>will be</w:t>
      </w:r>
      <w:r w:rsidRPr="00826465" w:rsidDel="00563313">
        <w:rPr>
          <w:rFonts w:ascii="Arial" w:hAnsi="Arial" w:cs="Arial"/>
          <w:i/>
          <w:iCs/>
          <w:sz w:val="16"/>
          <w:szCs w:val="16"/>
          <w:lang w:val="en-AU"/>
        </w:rPr>
        <w:t xml:space="preserve"> assessed</w:t>
      </w:r>
      <w:r w:rsidRPr="00826465">
        <w:rPr>
          <w:rFonts w:ascii="Arial" w:hAnsi="Arial" w:cs="Arial"/>
          <w:i/>
          <w:iCs/>
          <w:sz w:val="16"/>
          <w:szCs w:val="16"/>
          <w:lang w:val="en-AU"/>
        </w:rPr>
        <w:t>.</w:t>
      </w:r>
      <w:r w:rsidR="001C60EB" w:rsidRPr="00826465">
        <w:rPr>
          <w:rFonts w:ascii="Arial" w:hAnsi="Arial" w:cs="Arial"/>
          <w:i/>
          <w:iCs/>
          <w:sz w:val="16"/>
          <w:szCs w:val="16"/>
          <w:lang w:val="en-AU"/>
        </w:rPr>
        <w:t xml:space="preserve"> </w:t>
      </w:r>
    </w:p>
    <w:p w14:paraId="371A3818" w14:textId="2551FEB7" w:rsidR="008A0524" w:rsidRPr="003E7CB7" w:rsidRDefault="008A0524" w:rsidP="009E28C4">
      <w:pPr>
        <w:pStyle w:val="Heading1"/>
        <w:spacing w:before="360"/>
        <w:rPr>
          <w:rFonts w:ascii="Arial Bold" w:hAnsi="Arial Bold" w:hint="eastAsia"/>
          <w:caps/>
          <w:lang w:val="en-AU"/>
        </w:rPr>
      </w:pPr>
      <w:bookmarkStart w:id="100" w:name="_Toc127870719"/>
      <w:r w:rsidRPr="003E7CB7">
        <w:rPr>
          <w:rFonts w:ascii="Arial Bold" w:hAnsi="Arial Bold"/>
          <w:caps/>
          <w:lang w:val="en-AU"/>
        </w:rPr>
        <w:t>Risk Management</w:t>
      </w:r>
      <w:bookmarkEnd w:id="100"/>
    </w:p>
    <w:p w14:paraId="03E6C491" w14:textId="6F975D4D" w:rsidR="008A0524" w:rsidRPr="00A116F4" w:rsidRDefault="005647F5" w:rsidP="009F04A6">
      <w:pPr>
        <w:pStyle w:val="Heading2"/>
        <w:numPr>
          <w:ilvl w:val="1"/>
          <w:numId w:val="49"/>
        </w:numPr>
        <w:spacing w:after="120"/>
        <w:rPr>
          <w:lang w:val="en-AU"/>
        </w:rPr>
      </w:pPr>
      <w:bookmarkStart w:id="101" w:name="_Toc127870720"/>
      <w:r w:rsidRPr="00A116F4">
        <w:rPr>
          <w:lang w:val="en-AU"/>
        </w:rPr>
        <w:t xml:space="preserve">Risk </w:t>
      </w:r>
      <w:r w:rsidRPr="009F04A6">
        <w:t>Assessment</w:t>
      </w:r>
      <w:bookmarkEnd w:id="101"/>
    </w:p>
    <w:p w14:paraId="754B1257" w14:textId="25EB7453" w:rsidR="009E28C4" w:rsidRPr="00826465" w:rsidRDefault="009E28C4" w:rsidP="000E74BE">
      <w:pPr>
        <w:pStyle w:val="ListParagraph"/>
        <w:numPr>
          <w:ilvl w:val="0"/>
          <w:numId w:val="2"/>
        </w:numPr>
        <w:shd w:val="clear" w:color="auto" w:fill="CFE6F6" w:themeFill="accent4" w:themeFillTint="33"/>
        <w:spacing w:after="120"/>
        <w:ind w:left="1092" w:hanging="322"/>
        <w:rPr>
          <w:rFonts w:ascii="Arial" w:hAnsi="Arial" w:cs="Arial"/>
          <w:i/>
          <w:iCs/>
          <w:sz w:val="16"/>
          <w:szCs w:val="16"/>
          <w:lang w:val="en-AU"/>
        </w:rPr>
      </w:pPr>
      <w:r w:rsidRPr="00826465">
        <w:rPr>
          <w:rFonts w:ascii="Arial" w:hAnsi="Arial" w:cs="Arial"/>
          <w:i/>
          <w:iCs/>
          <w:sz w:val="16"/>
          <w:szCs w:val="16"/>
          <w:lang w:val="en-AU"/>
        </w:rPr>
        <w:t xml:space="preserve">Refer to the Risk Management Guideline, Risk Assessment Template and </w:t>
      </w:r>
      <w:r>
        <w:rPr>
          <w:rFonts w:ascii="Arial" w:hAnsi="Arial" w:cs="Arial"/>
          <w:i/>
          <w:iCs/>
          <w:sz w:val="16"/>
          <w:szCs w:val="16"/>
          <w:lang w:val="en-AU"/>
        </w:rPr>
        <w:t xml:space="preserve">Procurement </w:t>
      </w:r>
      <w:r w:rsidRPr="00826465">
        <w:rPr>
          <w:rFonts w:ascii="Arial" w:hAnsi="Arial" w:cs="Arial"/>
          <w:i/>
          <w:iCs/>
          <w:sz w:val="16"/>
          <w:szCs w:val="16"/>
          <w:lang w:val="en-AU"/>
        </w:rPr>
        <w:t>Risk Management Plan Template for further guidance.</w:t>
      </w:r>
    </w:p>
    <w:p w14:paraId="7796622C" w14:textId="2C564022" w:rsidR="004B6F16" w:rsidRPr="00826465" w:rsidRDefault="004B6F16" w:rsidP="000E74BE">
      <w:pPr>
        <w:pStyle w:val="ListParagraph"/>
        <w:numPr>
          <w:ilvl w:val="0"/>
          <w:numId w:val="2"/>
        </w:numPr>
        <w:shd w:val="clear" w:color="auto" w:fill="CFE6F6" w:themeFill="accent4" w:themeFillTint="33"/>
        <w:spacing w:after="120"/>
        <w:ind w:left="1092" w:hanging="322"/>
        <w:rPr>
          <w:rFonts w:ascii="Arial" w:hAnsi="Arial" w:cs="Arial"/>
          <w:i/>
          <w:iCs/>
          <w:sz w:val="16"/>
          <w:szCs w:val="16"/>
          <w:lang w:val="en-AU"/>
        </w:rPr>
      </w:pPr>
      <w:r w:rsidRPr="00826465">
        <w:rPr>
          <w:rFonts w:ascii="Arial" w:hAnsi="Arial" w:cs="Arial"/>
          <w:i/>
          <w:iCs/>
          <w:sz w:val="16"/>
          <w:szCs w:val="16"/>
          <w:lang w:val="en-AU"/>
        </w:rPr>
        <w:t xml:space="preserve">Identify and document the: </w:t>
      </w:r>
    </w:p>
    <w:p w14:paraId="5F412526" w14:textId="2EF5937F" w:rsidR="004B6F16" w:rsidRPr="00826465" w:rsidRDefault="004B6F16" w:rsidP="000E74BE">
      <w:pPr>
        <w:pStyle w:val="ListParagraph"/>
        <w:numPr>
          <w:ilvl w:val="0"/>
          <w:numId w:val="6"/>
        </w:numPr>
        <w:shd w:val="clear" w:color="auto" w:fill="CFE6F6" w:themeFill="accent4" w:themeFillTint="33"/>
        <w:spacing w:after="120"/>
        <w:ind w:left="1418" w:hanging="284"/>
        <w:rPr>
          <w:rFonts w:ascii="Arial" w:hAnsi="Arial" w:cs="Arial"/>
          <w:i/>
          <w:iCs/>
          <w:sz w:val="16"/>
          <w:szCs w:val="16"/>
          <w:lang w:val="en-AU"/>
        </w:rPr>
      </w:pPr>
      <w:r w:rsidRPr="00826465">
        <w:rPr>
          <w:rFonts w:ascii="Arial" w:hAnsi="Arial" w:cs="Arial"/>
          <w:i/>
          <w:iCs/>
          <w:sz w:val="16"/>
          <w:szCs w:val="16"/>
          <w:lang w:val="en-AU"/>
        </w:rPr>
        <w:t>risk(s) associated with the procurement and the relative goods</w:t>
      </w:r>
      <w:r w:rsidR="009E28C4">
        <w:rPr>
          <w:rFonts w:ascii="Arial" w:hAnsi="Arial" w:cs="Arial"/>
          <w:i/>
          <w:iCs/>
          <w:sz w:val="16"/>
          <w:szCs w:val="16"/>
          <w:lang w:val="en-AU"/>
        </w:rPr>
        <w:t xml:space="preserve"> or</w:t>
      </w:r>
      <w:r w:rsidRPr="00826465">
        <w:rPr>
          <w:rFonts w:ascii="Arial" w:hAnsi="Arial" w:cs="Arial"/>
          <w:i/>
          <w:iCs/>
          <w:sz w:val="16"/>
          <w:szCs w:val="16"/>
          <w:lang w:val="en-AU"/>
        </w:rPr>
        <w:t xml:space="preserve"> </w:t>
      </w:r>
      <w:proofErr w:type="gramStart"/>
      <w:r w:rsidRPr="00826465">
        <w:rPr>
          <w:rFonts w:ascii="Arial" w:hAnsi="Arial" w:cs="Arial"/>
          <w:i/>
          <w:iCs/>
          <w:sz w:val="16"/>
          <w:szCs w:val="16"/>
          <w:lang w:val="en-AU"/>
        </w:rPr>
        <w:t>service</w:t>
      </w:r>
      <w:proofErr w:type="gramEnd"/>
      <w:r w:rsidRPr="00826465">
        <w:rPr>
          <w:rFonts w:ascii="Arial" w:hAnsi="Arial" w:cs="Arial"/>
          <w:i/>
          <w:iCs/>
          <w:sz w:val="16"/>
          <w:szCs w:val="16"/>
          <w:lang w:val="en-AU"/>
        </w:rPr>
        <w:t xml:space="preserve"> </w:t>
      </w:r>
    </w:p>
    <w:p w14:paraId="613B03AF" w14:textId="77777777" w:rsidR="004B6F16" w:rsidRPr="00826465" w:rsidRDefault="004B6F16" w:rsidP="000E74BE">
      <w:pPr>
        <w:pStyle w:val="ListParagraph"/>
        <w:numPr>
          <w:ilvl w:val="0"/>
          <w:numId w:val="6"/>
        </w:numPr>
        <w:shd w:val="clear" w:color="auto" w:fill="CFE6F6" w:themeFill="accent4" w:themeFillTint="33"/>
        <w:spacing w:after="120"/>
        <w:ind w:left="1418" w:hanging="284"/>
        <w:rPr>
          <w:rFonts w:ascii="Arial" w:hAnsi="Arial" w:cs="Arial"/>
          <w:i/>
          <w:iCs/>
          <w:sz w:val="16"/>
          <w:szCs w:val="16"/>
          <w:lang w:val="en-AU"/>
        </w:rPr>
      </w:pPr>
      <w:r w:rsidRPr="00826465">
        <w:rPr>
          <w:rFonts w:ascii="Arial" w:hAnsi="Arial" w:cs="Arial"/>
          <w:i/>
          <w:iCs/>
          <w:sz w:val="16"/>
          <w:szCs w:val="16"/>
          <w:lang w:val="en-AU"/>
        </w:rPr>
        <w:t>potential impact/consequences of the risk(s)</w:t>
      </w:r>
    </w:p>
    <w:p w14:paraId="30094B75" w14:textId="77777777" w:rsidR="004B6F16" w:rsidRPr="00826465" w:rsidRDefault="004B6F16" w:rsidP="000E74BE">
      <w:pPr>
        <w:pStyle w:val="ListParagraph"/>
        <w:numPr>
          <w:ilvl w:val="0"/>
          <w:numId w:val="6"/>
        </w:numPr>
        <w:shd w:val="clear" w:color="auto" w:fill="CFE6F6" w:themeFill="accent4" w:themeFillTint="33"/>
        <w:spacing w:after="120"/>
        <w:ind w:left="1418" w:hanging="284"/>
        <w:rPr>
          <w:rFonts w:ascii="Arial" w:hAnsi="Arial" w:cs="Arial"/>
          <w:i/>
          <w:iCs/>
          <w:sz w:val="16"/>
          <w:szCs w:val="16"/>
          <w:lang w:val="en-AU"/>
        </w:rPr>
      </w:pPr>
      <w:r w:rsidRPr="00826465">
        <w:rPr>
          <w:rFonts w:ascii="Arial" w:hAnsi="Arial" w:cs="Arial"/>
          <w:i/>
          <w:iCs/>
          <w:sz w:val="16"/>
          <w:szCs w:val="16"/>
          <w:lang w:val="en-AU"/>
        </w:rPr>
        <w:t>likelihood of the risk(s) occurring</w:t>
      </w:r>
    </w:p>
    <w:p w14:paraId="6FA09D25" w14:textId="0326AB1F" w:rsidR="004B6F16" w:rsidRPr="00826465" w:rsidRDefault="004B6F16" w:rsidP="000E74BE">
      <w:pPr>
        <w:pStyle w:val="ListParagraph"/>
        <w:numPr>
          <w:ilvl w:val="0"/>
          <w:numId w:val="6"/>
        </w:numPr>
        <w:shd w:val="clear" w:color="auto" w:fill="CFE6F6" w:themeFill="accent4" w:themeFillTint="33"/>
        <w:spacing w:after="120"/>
        <w:ind w:left="1418" w:hanging="284"/>
        <w:rPr>
          <w:rFonts w:ascii="Arial" w:hAnsi="Arial" w:cs="Arial"/>
          <w:i/>
          <w:iCs/>
          <w:sz w:val="16"/>
          <w:szCs w:val="16"/>
          <w:lang w:val="en-AU"/>
        </w:rPr>
      </w:pPr>
      <w:r w:rsidRPr="00826465">
        <w:rPr>
          <w:rFonts w:ascii="Arial" w:hAnsi="Arial" w:cs="Arial"/>
          <w:i/>
          <w:iCs/>
          <w:sz w:val="16"/>
          <w:szCs w:val="16"/>
          <w:lang w:val="en-AU"/>
        </w:rPr>
        <w:t>existing controls</w:t>
      </w:r>
    </w:p>
    <w:p w14:paraId="1FA56DE1" w14:textId="77777777" w:rsidR="00B40A86" w:rsidRPr="00826465" w:rsidRDefault="00B40A86" w:rsidP="000E74BE">
      <w:pPr>
        <w:pStyle w:val="ListParagraph"/>
        <w:numPr>
          <w:ilvl w:val="0"/>
          <w:numId w:val="6"/>
        </w:numPr>
        <w:shd w:val="clear" w:color="auto" w:fill="CFE6F6" w:themeFill="accent4" w:themeFillTint="33"/>
        <w:spacing w:after="120"/>
        <w:ind w:left="1418" w:hanging="284"/>
        <w:rPr>
          <w:rFonts w:ascii="Arial" w:hAnsi="Arial" w:cs="Arial"/>
          <w:i/>
          <w:iCs/>
          <w:sz w:val="16"/>
          <w:szCs w:val="16"/>
          <w:lang w:val="en-AU"/>
        </w:rPr>
      </w:pPr>
      <w:r w:rsidRPr="00826465">
        <w:rPr>
          <w:rFonts w:ascii="Arial" w:hAnsi="Arial" w:cs="Arial"/>
          <w:i/>
          <w:iCs/>
          <w:sz w:val="16"/>
          <w:szCs w:val="16"/>
          <w:lang w:val="en-AU"/>
        </w:rPr>
        <w:t>residual risk ratings(s)</w:t>
      </w:r>
    </w:p>
    <w:p w14:paraId="7D7F81D9" w14:textId="05C9CE01" w:rsidR="00B40A86" w:rsidRPr="00826465" w:rsidRDefault="00B40A86" w:rsidP="000E74BE">
      <w:pPr>
        <w:pStyle w:val="ListParagraph"/>
        <w:numPr>
          <w:ilvl w:val="0"/>
          <w:numId w:val="6"/>
        </w:numPr>
        <w:shd w:val="clear" w:color="auto" w:fill="CFE6F6" w:themeFill="accent4" w:themeFillTint="33"/>
        <w:spacing w:after="120"/>
        <w:ind w:left="1418" w:hanging="284"/>
        <w:rPr>
          <w:rFonts w:ascii="Arial" w:hAnsi="Arial" w:cs="Arial"/>
          <w:i/>
          <w:iCs/>
          <w:sz w:val="16"/>
          <w:szCs w:val="16"/>
          <w:lang w:val="en-AU"/>
        </w:rPr>
      </w:pPr>
      <w:r w:rsidRPr="00826465">
        <w:rPr>
          <w:rFonts w:ascii="Arial" w:hAnsi="Arial" w:cs="Arial"/>
          <w:i/>
          <w:iCs/>
          <w:sz w:val="16"/>
          <w:szCs w:val="16"/>
          <w:lang w:val="en-AU"/>
        </w:rPr>
        <w:t>risk tolerance</w:t>
      </w:r>
    </w:p>
    <w:p w14:paraId="0B52093E" w14:textId="5231F255" w:rsidR="004B6F16" w:rsidRPr="00826465" w:rsidRDefault="004B6F16" w:rsidP="000E74BE">
      <w:pPr>
        <w:pStyle w:val="ListParagraph"/>
        <w:numPr>
          <w:ilvl w:val="0"/>
          <w:numId w:val="6"/>
        </w:numPr>
        <w:shd w:val="clear" w:color="auto" w:fill="CFE6F6" w:themeFill="accent4" w:themeFillTint="33"/>
        <w:spacing w:after="120"/>
        <w:ind w:left="1418" w:hanging="284"/>
        <w:rPr>
          <w:rFonts w:ascii="Arial" w:hAnsi="Arial" w:cs="Arial"/>
          <w:i/>
          <w:iCs/>
          <w:sz w:val="16"/>
          <w:szCs w:val="16"/>
          <w:lang w:val="en-AU"/>
        </w:rPr>
      </w:pPr>
      <w:r w:rsidRPr="00826465">
        <w:rPr>
          <w:rFonts w:ascii="Arial" w:hAnsi="Arial" w:cs="Arial"/>
          <w:i/>
          <w:iCs/>
          <w:sz w:val="16"/>
          <w:szCs w:val="16"/>
          <w:lang w:val="en-AU"/>
        </w:rPr>
        <w:t xml:space="preserve">proposed mitigation and/or treatment of the risk(s) </w:t>
      </w:r>
      <w:r w:rsidR="00B40A86" w:rsidRPr="00826465">
        <w:rPr>
          <w:rFonts w:ascii="Arial" w:hAnsi="Arial" w:cs="Arial"/>
          <w:i/>
          <w:iCs/>
          <w:sz w:val="16"/>
          <w:szCs w:val="16"/>
          <w:lang w:val="en-AU"/>
        </w:rPr>
        <w:t>(if required).</w:t>
      </w:r>
    </w:p>
    <w:p w14:paraId="55B4F5E6" w14:textId="10A40F4D" w:rsidR="00857C88" w:rsidRPr="00826465" w:rsidRDefault="001C3B97" w:rsidP="000E74BE">
      <w:pPr>
        <w:pStyle w:val="ListParagraph"/>
        <w:numPr>
          <w:ilvl w:val="0"/>
          <w:numId w:val="2"/>
        </w:numPr>
        <w:shd w:val="clear" w:color="auto" w:fill="CFE6F6" w:themeFill="accent4" w:themeFillTint="33"/>
        <w:spacing w:after="120"/>
        <w:ind w:left="1092" w:hanging="322"/>
        <w:rPr>
          <w:rFonts w:ascii="Arial" w:hAnsi="Arial" w:cs="Arial"/>
          <w:i/>
          <w:iCs/>
          <w:sz w:val="16"/>
          <w:szCs w:val="16"/>
          <w:lang w:val="en-AU"/>
        </w:rPr>
      </w:pPr>
      <w:r w:rsidRPr="00826465">
        <w:rPr>
          <w:rFonts w:ascii="Arial" w:hAnsi="Arial" w:cs="Arial"/>
          <w:i/>
          <w:iCs/>
          <w:sz w:val="16"/>
          <w:szCs w:val="16"/>
          <w:lang w:val="en-AU"/>
        </w:rPr>
        <w:t>In accordance with the Procurement Planning Policy, a</w:t>
      </w:r>
      <w:r w:rsidR="008D1050" w:rsidRPr="00826465">
        <w:rPr>
          <w:rFonts w:ascii="Arial" w:hAnsi="Arial" w:cs="Arial"/>
          <w:i/>
          <w:iCs/>
          <w:sz w:val="16"/>
          <w:szCs w:val="16"/>
          <w:lang w:val="en-AU"/>
        </w:rPr>
        <w:t xml:space="preserve"> Risk Management Plan must be completed and</w:t>
      </w:r>
      <w:r w:rsidR="003A2F33" w:rsidRPr="00826465">
        <w:rPr>
          <w:rFonts w:ascii="Arial" w:hAnsi="Arial" w:cs="Arial"/>
          <w:i/>
          <w:iCs/>
          <w:sz w:val="16"/>
          <w:szCs w:val="16"/>
          <w:lang w:val="en-AU"/>
        </w:rPr>
        <w:t xml:space="preserve"> </w:t>
      </w:r>
      <w:r w:rsidRPr="00826465">
        <w:rPr>
          <w:rFonts w:ascii="Arial" w:hAnsi="Arial" w:cs="Arial"/>
          <w:i/>
          <w:iCs/>
          <w:sz w:val="16"/>
          <w:szCs w:val="16"/>
          <w:lang w:val="en-AU"/>
        </w:rPr>
        <w:t xml:space="preserve">attached to this Acquisition Plan and </w:t>
      </w:r>
      <w:r w:rsidR="008D1050" w:rsidRPr="00826465">
        <w:rPr>
          <w:rFonts w:ascii="Arial" w:hAnsi="Arial" w:cs="Arial"/>
          <w:i/>
          <w:iCs/>
          <w:sz w:val="16"/>
          <w:szCs w:val="16"/>
          <w:lang w:val="en-AU"/>
        </w:rPr>
        <w:t xml:space="preserve">approved </w:t>
      </w:r>
      <w:r w:rsidR="00086799" w:rsidRPr="00826465">
        <w:rPr>
          <w:rFonts w:ascii="Arial" w:hAnsi="Arial" w:cs="Arial"/>
          <w:i/>
          <w:iCs/>
          <w:sz w:val="16"/>
          <w:szCs w:val="16"/>
          <w:lang w:val="en-AU"/>
        </w:rPr>
        <w:t xml:space="preserve">by </w:t>
      </w:r>
      <w:r w:rsidR="000101D6" w:rsidRPr="00826465">
        <w:rPr>
          <w:rFonts w:ascii="Arial" w:hAnsi="Arial" w:cs="Arial"/>
          <w:i/>
          <w:iCs/>
          <w:sz w:val="16"/>
          <w:szCs w:val="16"/>
          <w:lang w:val="en-AU"/>
        </w:rPr>
        <w:t xml:space="preserve">the Chief Executive </w:t>
      </w:r>
      <w:r w:rsidRPr="00826465">
        <w:rPr>
          <w:rFonts w:ascii="Arial" w:hAnsi="Arial" w:cs="Arial"/>
          <w:i/>
          <w:iCs/>
          <w:sz w:val="16"/>
          <w:szCs w:val="16"/>
          <w:lang w:val="en-AU"/>
        </w:rPr>
        <w:t>(</w:t>
      </w:r>
      <w:r w:rsidR="000101D6" w:rsidRPr="00826465">
        <w:rPr>
          <w:rFonts w:ascii="Arial" w:hAnsi="Arial" w:cs="Arial"/>
          <w:i/>
          <w:iCs/>
          <w:sz w:val="16"/>
          <w:szCs w:val="16"/>
          <w:lang w:val="en-AU"/>
        </w:rPr>
        <w:t>or</w:t>
      </w:r>
      <w:r w:rsidRPr="00826465">
        <w:rPr>
          <w:rFonts w:ascii="Arial" w:hAnsi="Arial" w:cs="Arial"/>
          <w:i/>
          <w:iCs/>
          <w:sz w:val="16"/>
          <w:szCs w:val="16"/>
          <w:lang w:val="en-AU"/>
        </w:rPr>
        <w:t xml:space="preserve"> </w:t>
      </w:r>
      <w:r w:rsidR="000101D6" w:rsidRPr="00826465">
        <w:rPr>
          <w:rFonts w:ascii="Arial" w:hAnsi="Arial" w:cs="Arial"/>
          <w:i/>
          <w:iCs/>
          <w:sz w:val="16"/>
          <w:szCs w:val="16"/>
          <w:lang w:val="en-AU"/>
        </w:rPr>
        <w:t>authorised person</w:t>
      </w:r>
      <w:r w:rsidRPr="00826465">
        <w:rPr>
          <w:rFonts w:ascii="Arial" w:hAnsi="Arial" w:cs="Arial"/>
          <w:i/>
          <w:iCs/>
          <w:sz w:val="16"/>
          <w:szCs w:val="16"/>
          <w:lang w:val="en-AU"/>
        </w:rPr>
        <w:t>)</w:t>
      </w:r>
      <w:r w:rsidR="008D1050" w:rsidRPr="00826465">
        <w:rPr>
          <w:rFonts w:ascii="Arial" w:hAnsi="Arial" w:cs="Arial"/>
          <w:i/>
          <w:iCs/>
          <w:sz w:val="16"/>
          <w:szCs w:val="16"/>
          <w:lang w:val="en-AU"/>
        </w:rPr>
        <w:t xml:space="preserve"> for all complex and strategic procurements.</w:t>
      </w:r>
      <w:r w:rsidRPr="00826465">
        <w:rPr>
          <w:rFonts w:ascii="Arial" w:hAnsi="Arial" w:cs="Arial"/>
          <w:i/>
          <w:iCs/>
          <w:sz w:val="16"/>
          <w:szCs w:val="16"/>
          <w:lang w:val="en-AU"/>
        </w:rPr>
        <w:t xml:space="preserve"> </w:t>
      </w:r>
    </w:p>
    <w:p w14:paraId="4B86FF8B" w14:textId="2C548628" w:rsidR="00F84C9E" w:rsidRPr="003F318F" w:rsidRDefault="002E6FEB" w:rsidP="009F04A6">
      <w:pPr>
        <w:pStyle w:val="Heading2"/>
        <w:numPr>
          <w:ilvl w:val="1"/>
          <w:numId w:val="52"/>
        </w:numPr>
        <w:spacing w:after="120"/>
        <w:ind w:left="709" w:hanging="709"/>
        <w:rPr>
          <w:lang w:val="en-AU"/>
        </w:rPr>
      </w:pPr>
      <w:bookmarkStart w:id="102" w:name="_Toc127870721"/>
      <w:r>
        <w:rPr>
          <w:lang w:val="en-AU"/>
        </w:rPr>
        <w:t>P</w:t>
      </w:r>
      <w:r w:rsidR="007C7C8E">
        <w:rPr>
          <w:lang w:val="en-AU"/>
        </w:rPr>
        <w:t>robity</w:t>
      </w:r>
      <w:bookmarkEnd w:id="102"/>
    </w:p>
    <w:p w14:paraId="30CFF15C" w14:textId="77777777" w:rsidR="00250E38" w:rsidRPr="00826465" w:rsidRDefault="00250E38" w:rsidP="000E74BE">
      <w:pPr>
        <w:pStyle w:val="ListParagraph"/>
        <w:numPr>
          <w:ilvl w:val="0"/>
          <w:numId w:val="2"/>
        </w:numPr>
        <w:shd w:val="clear" w:color="auto" w:fill="CFE6F6" w:themeFill="accent4" w:themeFillTint="33"/>
        <w:spacing w:after="120"/>
        <w:ind w:left="1092" w:hanging="322"/>
        <w:rPr>
          <w:rFonts w:ascii="Arial" w:hAnsi="Arial" w:cs="Arial"/>
          <w:i/>
          <w:iCs/>
          <w:sz w:val="16"/>
          <w:szCs w:val="16"/>
          <w:lang w:val="en-AU"/>
        </w:rPr>
      </w:pPr>
      <w:bookmarkStart w:id="103" w:name="_Toc66689852"/>
      <w:bookmarkStart w:id="104" w:name="_Toc66689967"/>
      <w:bookmarkStart w:id="105" w:name="_Toc66690087"/>
      <w:bookmarkStart w:id="106" w:name="_Toc66694310"/>
      <w:bookmarkStart w:id="107" w:name="_Toc66694428"/>
      <w:bookmarkStart w:id="108" w:name="_Toc66694915"/>
      <w:bookmarkStart w:id="109" w:name="_Toc66695065"/>
      <w:bookmarkStart w:id="110" w:name="_Toc66695226"/>
      <w:bookmarkStart w:id="111" w:name="_Toc66695792"/>
      <w:bookmarkStart w:id="112" w:name="_Toc66689860"/>
      <w:bookmarkStart w:id="113" w:name="_Toc66689975"/>
      <w:bookmarkStart w:id="114" w:name="_Toc66690095"/>
      <w:bookmarkStart w:id="115" w:name="_Toc66694318"/>
      <w:bookmarkStart w:id="116" w:name="_Toc66694436"/>
      <w:bookmarkStart w:id="117" w:name="_Toc66694923"/>
      <w:bookmarkStart w:id="118" w:name="_Toc66695073"/>
      <w:bookmarkStart w:id="119" w:name="_Toc66695234"/>
      <w:bookmarkStart w:id="120" w:name="_Toc66695800"/>
      <w:bookmarkStart w:id="121" w:name="_Toc66689867"/>
      <w:bookmarkStart w:id="122" w:name="_Toc66689982"/>
      <w:bookmarkStart w:id="123" w:name="_Toc66690102"/>
      <w:bookmarkStart w:id="124" w:name="_Toc66694325"/>
      <w:bookmarkStart w:id="125" w:name="_Toc66694443"/>
      <w:bookmarkStart w:id="126" w:name="_Toc66694930"/>
      <w:bookmarkStart w:id="127" w:name="_Toc66695080"/>
      <w:bookmarkStart w:id="128" w:name="_Toc66695241"/>
      <w:bookmarkStart w:id="129" w:name="_Toc66695807"/>
      <w:bookmarkStart w:id="130" w:name="_Toc66689874"/>
      <w:bookmarkStart w:id="131" w:name="_Toc66689989"/>
      <w:bookmarkStart w:id="132" w:name="_Toc66690109"/>
      <w:bookmarkStart w:id="133" w:name="_Toc66694332"/>
      <w:bookmarkStart w:id="134" w:name="_Toc66694450"/>
      <w:bookmarkStart w:id="135" w:name="_Toc66694937"/>
      <w:bookmarkStart w:id="136" w:name="_Toc66695087"/>
      <w:bookmarkStart w:id="137" w:name="_Toc66695248"/>
      <w:bookmarkStart w:id="138" w:name="_Toc66695814"/>
      <w:bookmarkStart w:id="139" w:name="_Toc66689881"/>
      <w:bookmarkStart w:id="140" w:name="_Toc66689996"/>
      <w:bookmarkStart w:id="141" w:name="_Toc66690116"/>
      <w:bookmarkStart w:id="142" w:name="_Toc66694339"/>
      <w:bookmarkStart w:id="143" w:name="_Toc66694457"/>
      <w:bookmarkStart w:id="144" w:name="_Toc66694944"/>
      <w:bookmarkStart w:id="145" w:name="_Toc66695094"/>
      <w:bookmarkStart w:id="146" w:name="_Toc66695255"/>
      <w:bookmarkStart w:id="147" w:name="_Toc66695821"/>
      <w:bookmarkStart w:id="148" w:name="_Toc66689888"/>
      <w:bookmarkStart w:id="149" w:name="_Toc66690003"/>
      <w:bookmarkStart w:id="150" w:name="_Toc66690123"/>
      <w:bookmarkStart w:id="151" w:name="_Toc66694346"/>
      <w:bookmarkStart w:id="152" w:name="_Toc66694464"/>
      <w:bookmarkStart w:id="153" w:name="_Toc66694951"/>
      <w:bookmarkStart w:id="154" w:name="_Toc66695101"/>
      <w:bookmarkStart w:id="155" w:name="_Toc66695262"/>
      <w:bookmarkStart w:id="156" w:name="_Toc66695828"/>
      <w:bookmarkStart w:id="157" w:name="_Toc66689889"/>
      <w:bookmarkStart w:id="158" w:name="_Toc66690004"/>
      <w:bookmarkStart w:id="159" w:name="_Toc66690124"/>
      <w:bookmarkStart w:id="160" w:name="_Toc66694347"/>
      <w:bookmarkStart w:id="161" w:name="_Toc66694465"/>
      <w:bookmarkStart w:id="162" w:name="_Toc66694952"/>
      <w:bookmarkStart w:id="163" w:name="_Toc66695102"/>
      <w:bookmarkStart w:id="164" w:name="_Toc66695263"/>
      <w:bookmarkStart w:id="165" w:name="_Toc66695829"/>
      <w:bookmarkStart w:id="166" w:name="_Toc66689890"/>
      <w:bookmarkStart w:id="167" w:name="_Toc66690005"/>
      <w:bookmarkStart w:id="168" w:name="_Toc66690125"/>
      <w:bookmarkStart w:id="169" w:name="_Toc66694348"/>
      <w:bookmarkStart w:id="170" w:name="_Toc66694466"/>
      <w:bookmarkStart w:id="171" w:name="_Toc66694953"/>
      <w:bookmarkStart w:id="172" w:name="_Toc66695103"/>
      <w:bookmarkStart w:id="173" w:name="_Toc66695264"/>
      <w:bookmarkStart w:id="174" w:name="_Toc66695830"/>
      <w:bookmarkStart w:id="175" w:name="_Toc66689898"/>
      <w:bookmarkStart w:id="176" w:name="_Toc66690013"/>
      <w:bookmarkStart w:id="177" w:name="_Toc66690133"/>
      <w:bookmarkStart w:id="178" w:name="_Toc66694356"/>
      <w:bookmarkStart w:id="179" w:name="_Toc66694474"/>
      <w:bookmarkStart w:id="180" w:name="_Toc66694961"/>
      <w:bookmarkStart w:id="181" w:name="_Toc66695111"/>
      <w:bookmarkStart w:id="182" w:name="_Toc66695272"/>
      <w:bookmarkStart w:id="183" w:name="_Toc66695838"/>
      <w:bookmarkStart w:id="184" w:name="_Toc66689905"/>
      <w:bookmarkStart w:id="185" w:name="_Toc66690020"/>
      <w:bookmarkStart w:id="186" w:name="_Toc66690140"/>
      <w:bookmarkStart w:id="187" w:name="_Toc66694363"/>
      <w:bookmarkStart w:id="188" w:name="_Toc66694481"/>
      <w:bookmarkStart w:id="189" w:name="_Toc66694968"/>
      <w:bookmarkStart w:id="190" w:name="_Toc66695118"/>
      <w:bookmarkStart w:id="191" w:name="_Toc66695279"/>
      <w:bookmarkStart w:id="192" w:name="_Toc66695845"/>
      <w:bookmarkStart w:id="193" w:name="_Toc66689912"/>
      <w:bookmarkStart w:id="194" w:name="_Toc66690027"/>
      <w:bookmarkStart w:id="195" w:name="_Toc66690147"/>
      <w:bookmarkStart w:id="196" w:name="_Toc66694370"/>
      <w:bookmarkStart w:id="197" w:name="_Toc66694488"/>
      <w:bookmarkStart w:id="198" w:name="_Toc66694975"/>
      <w:bookmarkStart w:id="199" w:name="_Toc66695125"/>
      <w:bookmarkStart w:id="200" w:name="_Toc66695286"/>
      <w:bookmarkStart w:id="201" w:name="_Toc66695852"/>
      <w:bookmarkStart w:id="202" w:name="_Toc66689919"/>
      <w:bookmarkStart w:id="203" w:name="_Toc66690034"/>
      <w:bookmarkStart w:id="204" w:name="_Toc66690154"/>
      <w:bookmarkStart w:id="205" w:name="_Toc66694377"/>
      <w:bookmarkStart w:id="206" w:name="_Toc66694495"/>
      <w:bookmarkStart w:id="207" w:name="_Toc66694982"/>
      <w:bookmarkStart w:id="208" w:name="_Toc66695132"/>
      <w:bookmarkStart w:id="209" w:name="_Toc66695293"/>
      <w:bookmarkStart w:id="210" w:name="_Toc66695859"/>
      <w:bookmarkStart w:id="211" w:name="_Toc66689926"/>
      <w:bookmarkStart w:id="212" w:name="_Toc66690041"/>
      <w:bookmarkStart w:id="213" w:name="_Toc66690161"/>
      <w:bookmarkStart w:id="214" w:name="_Toc66694384"/>
      <w:bookmarkStart w:id="215" w:name="_Toc66694502"/>
      <w:bookmarkStart w:id="216" w:name="_Toc66694989"/>
      <w:bookmarkStart w:id="217" w:name="_Toc66695139"/>
      <w:bookmarkStart w:id="218" w:name="_Toc66695300"/>
      <w:bookmarkStart w:id="219" w:name="_Toc66695866"/>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r w:rsidRPr="00826465">
        <w:rPr>
          <w:rFonts w:ascii="Arial" w:hAnsi="Arial" w:cs="Arial"/>
          <w:i/>
          <w:iCs/>
          <w:sz w:val="16"/>
          <w:szCs w:val="16"/>
          <w:lang w:val="en-AU"/>
        </w:rPr>
        <w:t>Provide a clear explanation on how probity will be managed during the procurement process including consideration of the following issues:</w:t>
      </w:r>
    </w:p>
    <w:p w14:paraId="346B2FE3" w14:textId="0747B5E4" w:rsidR="00250E38" w:rsidRPr="00826465" w:rsidRDefault="00250E38" w:rsidP="000E74BE">
      <w:pPr>
        <w:pStyle w:val="ListParagraph"/>
        <w:numPr>
          <w:ilvl w:val="0"/>
          <w:numId w:val="6"/>
        </w:numPr>
        <w:shd w:val="clear" w:color="auto" w:fill="CFE6F6" w:themeFill="accent4" w:themeFillTint="33"/>
        <w:spacing w:after="120"/>
        <w:ind w:left="1418" w:hanging="284"/>
        <w:rPr>
          <w:rFonts w:ascii="Arial" w:hAnsi="Arial" w:cs="Arial"/>
          <w:i/>
          <w:iCs/>
          <w:sz w:val="16"/>
          <w:szCs w:val="16"/>
          <w:lang w:val="en-AU"/>
        </w:rPr>
      </w:pPr>
      <w:r w:rsidRPr="00826465">
        <w:rPr>
          <w:rFonts w:ascii="Arial" w:hAnsi="Arial" w:cs="Arial"/>
          <w:i/>
          <w:iCs/>
          <w:sz w:val="16"/>
          <w:szCs w:val="16"/>
          <w:lang w:val="en-AU"/>
        </w:rPr>
        <w:t>use of specialist probity advisors</w:t>
      </w:r>
    </w:p>
    <w:p w14:paraId="0F18ECA9" w14:textId="77777777" w:rsidR="00250E38" w:rsidRPr="00826465" w:rsidRDefault="00250E38" w:rsidP="000E74BE">
      <w:pPr>
        <w:pStyle w:val="ListParagraph"/>
        <w:numPr>
          <w:ilvl w:val="0"/>
          <w:numId w:val="6"/>
        </w:numPr>
        <w:shd w:val="clear" w:color="auto" w:fill="CFE6F6" w:themeFill="accent4" w:themeFillTint="33"/>
        <w:spacing w:after="120"/>
        <w:ind w:left="1418" w:hanging="284"/>
        <w:rPr>
          <w:rFonts w:ascii="Arial" w:hAnsi="Arial" w:cs="Arial"/>
          <w:i/>
          <w:iCs/>
          <w:sz w:val="16"/>
          <w:szCs w:val="16"/>
          <w:lang w:val="en-AU"/>
        </w:rPr>
      </w:pPr>
      <w:r w:rsidRPr="00826465">
        <w:rPr>
          <w:rFonts w:ascii="Arial" w:hAnsi="Arial" w:cs="Arial"/>
          <w:i/>
          <w:iCs/>
          <w:sz w:val="16"/>
          <w:szCs w:val="16"/>
          <w:lang w:val="en-AU"/>
        </w:rPr>
        <w:t>how communication will be managed with potential suppliers during the procurement process</w:t>
      </w:r>
    </w:p>
    <w:p w14:paraId="4A3BD707" w14:textId="77777777" w:rsidR="00250E38" w:rsidRPr="00826465" w:rsidRDefault="00250E38" w:rsidP="000E74BE">
      <w:pPr>
        <w:pStyle w:val="ListParagraph"/>
        <w:numPr>
          <w:ilvl w:val="0"/>
          <w:numId w:val="6"/>
        </w:numPr>
        <w:shd w:val="clear" w:color="auto" w:fill="CFE6F6" w:themeFill="accent4" w:themeFillTint="33"/>
        <w:spacing w:after="120"/>
        <w:ind w:left="1418" w:hanging="284"/>
        <w:rPr>
          <w:rFonts w:ascii="Arial" w:hAnsi="Arial" w:cs="Arial"/>
          <w:i/>
          <w:iCs/>
          <w:sz w:val="16"/>
          <w:szCs w:val="16"/>
          <w:lang w:val="en-AU"/>
        </w:rPr>
      </w:pPr>
      <w:r w:rsidRPr="00826465">
        <w:rPr>
          <w:rFonts w:ascii="Arial" w:hAnsi="Arial" w:cs="Arial"/>
          <w:i/>
          <w:iCs/>
          <w:sz w:val="16"/>
          <w:szCs w:val="16"/>
          <w:lang w:val="en-AU"/>
        </w:rPr>
        <w:t>management of actual or potential conflicts of interest (both in relation to the supplier and internal participants)</w:t>
      </w:r>
    </w:p>
    <w:p w14:paraId="74B4F3E4" w14:textId="77777777" w:rsidR="00250E38" w:rsidRPr="00826465" w:rsidRDefault="00250E38" w:rsidP="000E74BE">
      <w:pPr>
        <w:pStyle w:val="ListParagraph"/>
        <w:numPr>
          <w:ilvl w:val="0"/>
          <w:numId w:val="6"/>
        </w:numPr>
        <w:shd w:val="clear" w:color="auto" w:fill="CFE6F6" w:themeFill="accent4" w:themeFillTint="33"/>
        <w:spacing w:after="120"/>
        <w:ind w:left="1418" w:hanging="284"/>
        <w:rPr>
          <w:rFonts w:ascii="Arial" w:hAnsi="Arial" w:cs="Arial"/>
          <w:i/>
          <w:iCs/>
          <w:sz w:val="16"/>
          <w:szCs w:val="16"/>
          <w:lang w:val="en-AU"/>
        </w:rPr>
      </w:pPr>
      <w:r w:rsidRPr="00826465">
        <w:rPr>
          <w:rFonts w:ascii="Arial" w:hAnsi="Arial" w:cs="Arial"/>
          <w:i/>
          <w:iCs/>
          <w:sz w:val="16"/>
          <w:szCs w:val="16"/>
          <w:lang w:val="en-AU"/>
        </w:rPr>
        <w:t>how market approach documents and confidential information will be managed during the procurement process.</w:t>
      </w:r>
    </w:p>
    <w:p w14:paraId="029388A7" w14:textId="65E234AA" w:rsidR="00250E38" w:rsidRPr="00826465" w:rsidRDefault="00250E38" w:rsidP="000E74BE">
      <w:pPr>
        <w:pStyle w:val="ListParagraph"/>
        <w:numPr>
          <w:ilvl w:val="0"/>
          <w:numId w:val="6"/>
        </w:numPr>
        <w:shd w:val="clear" w:color="auto" w:fill="CFE6F6" w:themeFill="accent4" w:themeFillTint="33"/>
        <w:spacing w:after="120"/>
        <w:ind w:left="1418" w:hanging="284"/>
        <w:rPr>
          <w:rFonts w:ascii="Arial" w:hAnsi="Arial" w:cs="Arial"/>
          <w:i/>
          <w:iCs/>
          <w:sz w:val="16"/>
          <w:szCs w:val="16"/>
          <w:lang w:val="en-AU"/>
        </w:rPr>
      </w:pPr>
      <w:r w:rsidRPr="00826465">
        <w:rPr>
          <w:rFonts w:ascii="Arial" w:hAnsi="Arial" w:cs="Arial"/>
          <w:i/>
          <w:iCs/>
          <w:sz w:val="16"/>
          <w:szCs w:val="16"/>
          <w:lang w:val="en-AU"/>
        </w:rPr>
        <w:t>A Probity Plan is optional but should be considered for complex and strategic procurements.</w:t>
      </w:r>
    </w:p>
    <w:p w14:paraId="403596CC" w14:textId="5F34D539" w:rsidR="00DA60FB" w:rsidRPr="00826465" w:rsidRDefault="00DA60FB" w:rsidP="000E74BE">
      <w:pPr>
        <w:pStyle w:val="ListParagraph"/>
        <w:numPr>
          <w:ilvl w:val="0"/>
          <w:numId w:val="2"/>
        </w:numPr>
        <w:shd w:val="clear" w:color="auto" w:fill="CFE6F6" w:themeFill="accent4" w:themeFillTint="33"/>
        <w:spacing w:after="120"/>
        <w:ind w:left="1092" w:hanging="322"/>
        <w:rPr>
          <w:rFonts w:ascii="Arial" w:hAnsi="Arial" w:cs="Arial"/>
          <w:i/>
          <w:iCs/>
          <w:sz w:val="16"/>
          <w:szCs w:val="16"/>
          <w:lang w:val="en-AU"/>
        </w:rPr>
      </w:pPr>
      <w:r w:rsidRPr="00826465">
        <w:rPr>
          <w:rFonts w:ascii="Arial" w:hAnsi="Arial" w:cs="Arial"/>
          <w:i/>
          <w:iCs/>
          <w:sz w:val="16"/>
          <w:szCs w:val="16"/>
          <w:lang w:val="en-AU"/>
        </w:rPr>
        <w:t xml:space="preserve">Refer to the Probity and Ethical </w:t>
      </w:r>
      <w:r w:rsidR="00D759ED" w:rsidRPr="00826465">
        <w:rPr>
          <w:rFonts w:ascii="Arial" w:hAnsi="Arial" w:cs="Arial"/>
          <w:i/>
          <w:iCs/>
          <w:sz w:val="16"/>
          <w:szCs w:val="16"/>
          <w:lang w:val="en-AU"/>
        </w:rPr>
        <w:t xml:space="preserve">Procurement </w:t>
      </w:r>
      <w:r w:rsidRPr="00826465">
        <w:rPr>
          <w:rFonts w:ascii="Arial" w:hAnsi="Arial" w:cs="Arial"/>
          <w:i/>
          <w:iCs/>
          <w:sz w:val="16"/>
          <w:szCs w:val="16"/>
          <w:lang w:val="en-AU"/>
        </w:rPr>
        <w:t>Guideline for further guidance.</w:t>
      </w:r>
    </w:p>
    <w:p w14:paraId="6DCCA05D" w14:textId="5C647A5B" w:rsidR="002B58D7" w:rsidRPr="00714190" w:rsidRDefault="002B58D7" w:rsidP="00714190">
      <w:pPr>
        <w:pStyle w:val="Heading2"/>
        <w:numPr>
          <w:ilvl w:val="1"/>
          <w:numId w:val="52"/>
        </w:numPr>
        <w:spacing w:after="120"/>
        <w:ind w:left="709" w:hanging="709"/>
        <w:rPr>
          <w:lang w:val="en-AU"/>
        </w:rPr>
      </w:pPr>
      <w:bookmarkStart w:id="220" w:name="_Toc127870722"/>
      <w:r w:rsidRPr="00714190">
        <w:rPr>
          <w:lang w:val="en-AU"/>
        </w:rPr>
        <w:t>Transition</w:t>
      </w:r>
      <w:bookmarkEnd w:id="220"/>
    </w:p>
    <w:p w14:paraId="5E30FC81" w14:textId="6A6FACEE" w:rsidR="002B58D7" w:rsidRPr="00826465" w:rsidRDefault="00D056A0" w:rsidP="000E74BE">
      <w:pPr>
        <w:pStyle w:val="ListParagraph"/>
        <w:numPr>
          <w:ilvl w:val="0"/>
          <w:numId w:val="2"/>
        </w:numPr>
        <w:shd w:val="clear" w:color="auto" w:fill="CFE6F6" w:themeFill="accent4" w:themeFillTint="33"/>
        <w:spacing w:after="120"/>
        <w:ind w:left="1092" w:hanging="322"/>
        <w:rPr>
          <w:rFonts w:ascii="Arial" w:hAnsi="Arial" w:cs="Arial"/>
          <w:i/>
          <w:iCs/>
          <w:sz w:val="16"/>
          <w:szCs w:val="16"/>
          <w:lang w:val="en-AU"/>
        </w:rPr>
      </w:pPr>
      <w:r w:rsidRPr="00826465">
        <w:rPr>
          <w:rFonts w:ascii="Arial" w:hAnsi="Arial" w:cs="Arial"/>
          <w:i/>
          <w:iCs/>
          <w:sz w:val="16"/>
          <w:szCs w:val="16"/>
          <w:lang w:val="en-AU"/>
        </w:rPr>
        <w:t xml:space="preserve">This section should be included if the procurement is for </w:t>
      </w:r>
      <w:r w:rsidR="003E6D4F" w:rsidRPr="00826465">
        <w:rPr>
          <w:rFonts w:ascii="Arial" w:hAnsi="Arial" w:cs="Arial"/>
          <w:i/>
          <w:iCs/>
          <w:sz w:val="16"/>
          <w:szCs w:val="16"/>
          <w:lang w:val="en-AU"/>
        </w:rPr>
        <w:t xml:space="preserve">a </w:t>
      </w:r>
      <w:r w:rsidR="008B612F" w:rsidRPr="00826465">
        <w:rPr>
          <w:rFonts w:ascii="Arial" w:hAnsi="Arial" w:cs="Arial"/>
          <w:i/>
          <w:iCs/>
          <w:sz w:val="16"/>
          <w:szCs w:val="16"/>
          <w:lang w:val="en-AU"/>
        </w:rPr>
        <w:t>good or service that</w:t>
      </w:r>
      <w:r w:rsidR="00654267" w:rsidRPr="00826465">
        <w:rPr>
          <w:rFonts w:ascii="Arial" w:hAnsi="Arial" w:cs="Arial"/>
          <w:i/>
          <w:iCs/>
          <w:sz w:val="16"/>
          <w:szCs w:val="16"/>
          <w:lang w:val="en-AU"/>
        </w:rPr>
        <w:t xml:space="preserve"> is currently being supplied through an expiring contract</w:t>
      </w:r>
      <w:r w:rsidRPr="00826465">
        <w:rPr>
          <w:rFonts w:ascii="Arial" w:hAnsi="Arial" w:cs="Arial"/>
          <w:i/>
          <w:iCs/>
          <w:sz w:val="16"/>
          <w:szCs w:val="16"/>
          <w:lang w:val="en-AU"/>
        </w:rPr>
        <w:t xml:space="preserve">. </w:t>
      </w:r>
    </w:p>
    <w:p w14:paraId="68CCA177" w14:textId="4AAC1727" w:rsidR="00D056A0" w:rsidRPr="00826465" w:rsidRDefault="00554EF2" w:rsidP="000E74BE">
      <w:pPr>
        <w:pStyle w:val="ListParagraph"/>
        <w:numPr>
          <w:ilvl w:val="0"/>
          <w:numId w:val="2"/>
        </w:numPr>
        <w:shd w:val="clear" w:color="auto" w:fill="CFE6F6" w:themeFill="accent4" w:themeFillTint="33"/>
        <w:spacing w:after="120"/>
        <w:ind w:left="1092" w:hanging="322"/>
        <w:rPr>
          <w:rFonts w:ascii="Arial" w:hAnsi="Arial" w:cs="Arial"/>
          <w:i/>
          <w:iCs/>
          <w:sz w:val="16"/>
          <w:szCs w:val="16"/>
          <w:lang w:val="en-AU"/>
        </w:rPr>
      </w:pPr>
      <w:r w:rsidRPr="00826465">
        <w:rPr>
          <w:rFonts w:ascii="Arial" w:hAnsi="Arial" w:cs="Arial"/>
          <w:i/>
          <w:iCs/>
          <w:sz w:val="16"/>
          <w:szCs w:val="16"/>
          <w:lang w:val="en-AU"/>
        </w:rPr>
        <w:t>Identify</w:t>
      </w:r>
      <w:r w:rsidR="009C7633" w:rsidRPr="00826465">
        <w:rPr>
          <w:rFonts w:ascii="Arial" w:hAnsi="Arial" w:cs="Arial"/>
          <w:i/>
          <w:iCs/>
          <w:sz w:val="16"/>
          <w:szCs w:val="16"/>
          <w:lang w:val="en-AU"/>
        </w:rPr>
        <w:t xml:space="preserve"> any transition risks</w:t>
      </w:r>
      <w:r w:rsidR="00551633" w:rsidRPr="00826465">
        <w:rPr>
          <w:rFonts w:ascii="Arial" w:hAnsi="Arial" w:cs="Arial"/>
          <w:i/>
          <w:iCs/>
          <w:sz w:val="16"/>
          <w:szCs w:val="16"/>
          <w:lang w:val="en-AU"/>
        </w:rPr>
        <w:t xml:space="preserve"> and the impact of transition on the </w:t>
      </w:r>
      <w:r w:rsidR="00B33843" w:rsidRPr="00826465">
        <w:rPr>
          <w:rFonts w:ascii="Arial" w:hAnsi="Arial" w:cs="Arial"/>
          <w:i/>
          <w:iCs/>
          <w:sz w:val="16"/>
          <w:szCs w:val="16"/>
          <w:lang w:val="en-AU"/>
        </w:rPr>
        <w:t>supply of the required good or service</w:t>
      </w:r>
      <w:r w:rsidR="009C7633" w:rsidRPr="00826465">
        <w:rPr>
          <w:rFonts w:ascii="Arial" w:hAnsi="Arial" w:cs="Arial"/>
          <w:i/>
          <w:iCs/>
          <w:sz w:val="16"/>
          <w:szCs w:val="16"/>
          <w:lang w:val="en-AU"/>
        </w:rPr>
        <w:t xml:space="preserve"> </w:t>
      </w:r>
      <w:r w:rsidR="00B33843" w:rsidRPr="00826465">
        <w:rPr>
          <w:rFonts w:ascii="Arial" w:hAnsi="Arial" w:cs="Arial"/>
          <w:i/>
          <w:iCs/>
          <w:sz w:val="16"/>
          <w:szCs w:val="16"/>
          <w:lang w:val="en-AU"/>
        </w:rPr>
        <w:t>if there is</w:t>
      </w:r>
      <w:r w:rsidR="009C7633" w:rsidRPr="00826465">
        <w:rPr>
          <w:rFonts w:ascii="Arial" w:hAnsi="Arial" w:cs="Arial"/>
          <w:i/>
          <w:iCs/>
          <w:sz w:val="16"/>
          <w:szCs w:val="16"/>
          <w:lang w:val="en-AU"/>
        </w:rPr>
        <w:t xml:space="preserve"> a changeover of suppliers </w:t>
      </w:r>
      <w:proofErr w:type="gramStart"/>
      <w:r w:rsidR="00B33843" w:rsidRPr="00826465">
        <w:rPr>
          <w:rFonts w:ascii="Arial" w:hAnsi="Arial" w:cs="Arial"/>
          <w:i/>
          <w:iCs/>
          <w:sz w:val="16"/>
          <w:szCs w:val="16"/>
          <w:lang w:val="en-AU"/>
        </w:rPr>
        <w:t>as a</w:t>
      </w:r>
      <w:r w:rsidR="009B0FD3" w:rsidRPr="00826465">
        <w:rPr>
          <w:rFonts w:ascii="Arial" w:hAnsi="Arial" w:cs="Arial"/>
          <w:i/>
          <w:iCs/>
          <w:sz w:val="16"/>
          <w:szCs w:val="16"/>
          <w:lang w:val="en-AU"/>
        </w:rPr>
        <w:t xml:space="preserve"> result </w:t>
      </w:r>
      <w:r w:rsidR="00B33843" w:rsidRPr="00826465">
        <w:rPr>
          <w:rFonts w:ascii="Arial" w:hAnsi="Arial" w:cs="Arial"/>
          <w:i/>
          <w:iCs/>
          <w:sz w:val="16"/>
          <w:szCs w:val="16"/>
          <w:lang w:val="en-AU"/>
        </w:rPr>
        <w:t>of</w:t>
      </w:r>
      <w:proofErr w:type="gramEnd"/>
      <w:r w:rsidR="009B0FD3" w:rsidRPr="00826465">
        <w:rPr>
          <w:rFonts w:ascii="Arial" w:hAnsi="Arial" w:cs="Arial"/>
          <w:i/>
          <w:iCs/>
          <w:sz w:val="16"/>
          <w:szCs w:val="16"/>
          <w:lang w:val="en-AU"/>
        </w:rPr>
        <w:t xml:space="preserve"> this procurement.</w:t>
      </w:r>
    </w:p>
    <w:p w14:paraId="617324E7" w14:textId="3174645E" w:rsidR="00B57424" w:rsidRPr="00826465" w:rsidRDefault="00B57424" w:rsidP="000E74BE">
      <w:pPr>
        <w:pStyle w:val="ListParagraph"/>
        <w:numPr>
          <w:ilvl w:val="0"/>
          <w:numId w:val="2"/>
        </w:numPr>
        <w:shd w:val="clear" w:color="auto" w:fill="CFE6F6" w:themeFill="accent4" w:themeFillTint="33"/>
        <w:spacing w:after="120"/>
        <w:ind w:left="1092" w:hanging="322"/>
        <w:rPr>
          <w:rFonts w:ascii="Arial" w:hAnsi="Arial" w:cs="Arial"/>
          <w:i/>
          <w:iCs/>
          <w:sz w:val="16"/>
          <w:szCs w:val="16"/>
          <w:lang w:val="en-AU"/>
        </w:rPr>
      </w:pPr>
      <w:r w:rsidRPr="00826465">
        <w:rPr>
          <w:rFonts w:ascii="Arial" w:hAnsi="Arial" w:cs="Arial"/>
          <w:i/>
          <w:iCs/>
          <w:sz w:val="16"/>
          <w:szCs w:val="16"/>
          <w:lang w:val="en-AU"/>
        </w:rPr>
        <w:t>Provide details of how transition risks will be managed to minimise the impact</w:t>
      </w:r>
      <w:r w:rsidR="008F74C1" w:rsidRPr="00826465">
        <w:rPr>
          <w:rFonts w:ascii="Arial" w:hAnsi="Arial" w:cs="Arial"/>
          <w:i/>
          <w:iCs/>
          <w:sz w:val="16"/>
          <w:szCs w:val="16"/>
          <w:lang w:val="en-AU"/>
        </w:rPr>
        <w:t xml:space="preserve"> of any changeover.</w:t>
      </w:r>
    </w:p>
    <w:p w14:paraId="1853D049" w14:textId="70B6F116" w:rsidR="002B58D7" w:rsidRPr="00826465" w:rsidRDefault="002B58D7" w:rsidP="000E74BE">
      <w:pPr>
        <w:pStyle w:val="ListParagraph"/>
        <w:numPr>
          <w:ilvl w:val="0"/>
          <w:numId w:val="2"/>
        </w:numPr>
        <w:shd w:val="clear" w:color="auto" w:fill="CFE6F6" w:themeFill="accent4" w:themeFillTint="33"/>
        <w:spacing w:after="120"/>
        <w:ind w:left="1092" w:hanging="322"/>
        <w:rPr>
          <w:rFonts w:ascii="Arial" w:hAnsi="Arial" w:cs="Arial"/>
          <w:i/>
          <w:iCs/>
          <w:sz w:val="16"/>
          <w:szCs w:val="16"/>
          <w:lang w:val="en-AU"/>
        </w:rPr>
      </w:pPr>
      <w:r w:rsidRPr="00826465">
        <w:rPr>
          <w:rFonts w:ascii="Arial" w:hAnsi="Arial" w:cs="Arial"/>
          <w:i/>
          <w:iCs/>
          <w:sz w:val="16"/>
          <w:szCs w:val="16"/>
          <w:lang w:val="en-AU"/>
        </w:rPr>
        <w:t xml:space="preserve">Any </w:t>
      </w:r>
      <w:r w:rsidR="00B05702" w:rsidRPr="00826465">
        <w:rPr>
          <w:rFonts w:ascii="Arial" w:hAnsi="Arial" w:cs="Arial"/>
          <w:i/>
          <w:iCs/>
          <w:sz w:val="16"/>
          <w:szCs w:val="16"/>
          <w:lang w:val="en-AU"/>
        </w:rPr>
        <w:t xml:space="preserve">identified </w:t>
      </w:r>
      <w:r w:rsidRPr="00826465">
        <w:rPr>
          <w:rFonts w:ascii="Arial" w:hAnsi="Arial" w:cs="Arial"/>
          <w:i/>
          <w:iCs/>
          <w:sz w:val="16"/>
          <w:szCs w:val="16"/>
          <w:lang w:val="en-AU"/>
        </w:rPr>
        <w:t>transition risks should be considered as part of the procurement risk assessment</w:t>
      </w:r>
      <w:r w:rsidR="009E28C4">
        <w:rPr>
          <w:rFonts w:ascii="Arial" w:hAnsi="Arial" w:cs="Arial"/>
          <w:i/>
          <w:iCs/>
          <w:sz w:val="16"/>
          <w:szCs w:val="16"/>
          <w:lang w:val="en-AU"/>
        </w:rPr>
        <w:t>.</w:t>
      </w:r>
    </w:p>
    <w:p w14:paraId="626A37D1" w14:textId="33CB2762" w:rsidR="002B58D7" w:rsidRPr="00057309" w:rsidRDefault="002B58D7" w:rsidP="002B58D7">
      <w:pPr>
        <w:pStyle w:val="Default"/>
        <w:spacing w:after="120"/>
        <w:jc w:val="both"/>
        <w:rPr>
          <w:sz w:val="22"/>
          <w:szCs w:val="22"/>
          <w:lang w:val="en-AU"/>
        </w:rPr>
      </w:pPr>
      <w:r w:rsidRPr="00057309">
        <w:rPr>
          <w:sz w:val="22"/>
          <w:szCs w:val="22"/>
          <w:lang w:val="en-AU"/>
        </w:rPr>
        <w:t>In the event this procurement results in the selection of a new supplier a transition plan will be developed to actively manage the changeover. Transition arrangements will also be addressed during the negotiations with the new supplier.</w:t>
      </w:r>
    </w:p>
    <w:p w14:paraId="1FEC28B7" w14:textId="77777777" w:rsidR="002B58D7" w:rsidRPr="00057309" w:rsidRDefault="002B58D7" w:rsidP="002B58D7">
      <w:pPr>
        <w:pStyle w:val="Default"/>
        <w:spacing w:after="120"/>
        <w:jc w:val="both"/>
        <w:rPr>
          <w:sz w:val="22"/>
          <w:szCs w:val="22"/>
          <w:lang w:val="en-AU"/>
        </w:rPr>
      </w:pPr>
      <w:r w:rsidRPr="00057309">
        <w:rPr>
          <w:sz w:val="22"/>
          <w:szCs w:val="22"/>
          <w:lang w:val="en-AU"/>
        </w:rPr>
        <w:lastRenderedPageBreak/>
        <w:t xml:space="preserve">The transition will have a </w:t>
      </w:r>
      <w:r w:rsidRPr="00AB39B8">
        <w:rPr>
          <w:i/>
          <w:iCs/>
          <w:sz w:val="22"/>
          <w:szCs w:val="22"/>
          <w:highlight w:val="yellow"/>
          <w:lang w:val="en-AU"/>
        </w:rPr>
        <w:t>[insignificant / minor / moderate / major]</w:t>
      </w:r>
      <w:r w:rsidRPr="00057309">
        <w:rPr>
          <w:sz w:val="22"/>
          <w:szCs w:val="22"/>
          <w:lang w:val="en-AU"/>
        </w:rPr>
        <w:t xml:space="preserve"> impact on ongoing service delivery. </w:t>
      </w:r>
    </w:p>
    <w:p w14:paraId="41E2BB83" w14:textId="77777777" w:rsidR="002B58D7" w:rsidRPr="00057309" w:rsidRDefault="002B58D7" w:rsidP="002B58D7">
      <w:pPr>
        <w:pStyle w:val="Default"/>
        <w:spacing w:after="120"/>
        <w:jc w:val="both"/>
        <w:rPr>
          <w:sz w:val="22"/>
          <w:szCs w:val="22"/>
          <w:lang w:val="en-AU"/>
        </w:rPr>
      </w:pPr>
      <w:r>
        <w:rPr>
          <w:sz w:val="22"/>
          <w:szCs w:val="22"/>
          <w:lang w:val="en-AU"/>
        </w:rPr>
        <w:t xml:space="preserve">Moderate / major </w:t>
      </w:r>
      <w:r w:rsidRPr="00057309">
        <w:rPr>
          <w:sz w:val="22"/>
          <w:szCs w:val="22"/>
          <w:lang w:val="en-AU"/>
        </w:rPr>
        <w:t>transition risks to be managed include:</w:t>
      </w:r>
    </w:p>
    <w:p w14:paraId="40263ECE" w14:textId="2A017A7F" w:rsidR="00E033A9" w:rsidRPr="003E7CB7" w:rsidRDefault="00A55A07" w:rsidP="009F04A6">
      <w:pPr>
        <w:pStyle w:val="Heading1"/>
        <w:spacing w:before="360"/>
        <w:rPr>
          <w:rFonts w:ascii="Arial Bold" w:hAnsi="Arial Bold" w:hint="eastAsia"/>
          <w:caps/>
          <w:lang w:val="en-AU"/>
        </w:rPr>
      </w:pPr>
      <w:bookmarkStart w:id="221" w:name="_Toc127870723"/>
      <w:r w:rsidRPr="003E7CB7">
        <w:rPr>
          <w:rFonts w:ascii="Arial Bold" w:hAnsi="Arial Bold"/>
          <w:caps/>
        </w:rPr>
        <w:t>Contract</w:t>
      </w:r>
      <w:r w:rsidR="00E033A9" w:rsidRPr="003E7CB7">
        <w:rPr>
          <w:rFonts w:ascii="Arial Bold" w:hAnsi="Arial Bold"/>
          <w:caps/>
          <w:lang w:val="en-AU"/>
        </w:rPr>
        <w:t xml:space="preserve"> Management </w:t>
      </w:r>
      <w:r w:rsidR="00485089" w:rsidRPr="003E7CB7">
        <w:rPr>
          <w:rFonts w:ascii="Arial Bold" w:hAnsi="Arial Bold"/>
          <w:caps/>
          <w:lang w:val="en-AU"/>
        </w:rPr>
        <w:t>Planning</w:t>
      </w:r>
      <w:bookmarkEnd w:id="221"/>
    </w:p>
    <w:p w14:paraId="48EB339E" w14:textId="2F50D67D" w:rsidR="00F00953" w:rsidRPr="00FF1871" w:rsidRDefault="000802EA" w:rsidP="009F04A6">
      <w:pPr>
        <w:pStyle w:val="Heading2"/>
        <w:numPr>
          <w:ilvl w:val="1"/>
          <w:numId w:val="53"/>
        </w:numPr>
        <w:spacing w:after="120"/>
        <w:rPr>
          <w:lang w:val="en-AU"/>
        </w:rPr>
      </w:pPr>
      <w:bookmarkStart w:id="222" w:name="_Toc127870724"/>
      <w:r w:rsidRPr="009F04A6">
        <w:t>Contract</w:t>
      </w:r>
      <w:r w:rsidRPr="00FF1871">
        <w:rPr>
          <w:lang w:val="en-AU"/>
        </w:rPr>
        <w:t xml:space="preserve"> </w:t>
      </w:r>
      <w:r w:rsidR="00CA07D4">
        <w:rPr>
          <w:lang w:val="en-AU"/>
        </w:rPr>
        <w:t>T</w:t>
      </w:r>
      <w:r w:rsidR="00C552C4" w:rsidRPr="00FF1871">
        <w:rPr>
          <w:lang w:val="en-AU"/>
        </w:rPr>
        <w:t>erm</w:t>
      </w:r>
      <w:r w:rsidR="00AB39B8">
        <w:rPr>
          <w:lang w:val="en-AU"/>
        </w:rPr>
        <w:t xml:space="preserve"> AND CONTRACTUAL ARRANGEMENTS</w:t>
      </w:r>
      <w:bookmarkEnd w:id="222"/>
    </w:p>
    <w:p w14:paraId="0718F163" w14:textId="28E3F214" w:rsidR="00C552C4" w:rsidRDefault="00C552C4" w:rsidP="000E74BE">
      <w:pPr>
        <w:pStyle w:val="ListParagraph"/>
        <w:numPr>
          <w:ilvl w:val="0"/>
          <w:numId w:val="2"/>
        </w:numPr>
        <w:shd w:val="clear" w:color="auto" w:fill="CFE6F6" w:themeFill="accent4" w:themeFillTint="33"/>
        <w:spacing w:after="120"/>
        <w:ind w:left="1092" w:hanging="322"/>
        <w:rPr>
          <w:rFonts w:ascii="Arial" w:hAnsi="Arial" w:cs="Arial"/>
          <w:i/>
          <w:iCs/>
          <w:sz w:val="16"/>
          <w:szCs w:val="16"/>
          <w:lang w:val="en-AU"/>
        </w:rPr>
      </w:pPr>
      <w:r w:rsidRPr="00826465">
        <w:rPr>
          <w:rFonts w:ascii="Arial" w:hAnsi="Arial" w:cs="Arial"/>
          <w:i/>
          <w:iCs/>
          <w:sz w:val="16"/>
          <w:szCs w:val="16"/>
          <w:lang w:val="en-AU"/>
        </w:rPr>
        <w:t>Identify the proposed contract term, including base term and extension options.</w:t>
      </w:r>
    </w:p>
    <w:p w14:paraId="79E7648F" w14:textId="77777777" w:rsidR="00AB39B8" w:rsidRPr="00826465" w:rsidRDefault="00AB39B8" w:rsidP="000E74BE">
      <w:pPr>
        <w:pStyle w:val="ListParagraph"/>
        <w:numPr>
          <w:ilvl w:val="0"/>
          <w:numId w:val="2"/>
        </w:numPr>
        <w:shd w:val="clear" w:color="auto" w:fill="CFE6F6" w:themeFill="accent4" w:themeFillTint="33"/>
        <w:spacing w:after="120"/>
        <w:ind w:left="1092" w:hanging="322"/>
        <w:rPr>
          <w:rFonts w:ascii="Arial" w:hAnsi="Arial" w:cs="Arial"/>
          <w:i/>
          <w:iCs/>
          <w:sz w:val="16"/>
          <w:szCs w:val="16"/>
          <w:lang w:val="en-AU"/>
        </w:rPr>
      </w:pPr>
      <w:r w:rsidRPr="00826465">
        <w:rPr>
          <w:rFonts w:ascii="Arial" w:hAnsi="Arial" w:cs="Arial"/>
          <w:i/>
          <w:iCs/>
          <w:sz w:val="16"/>
          <w:szCs w:val="16"/>
          <w:lang w:val="en-AU"/>
        </w:rPr>
        <w:t>Identify the proposed contractual arrangement i.e. one-off, term, panel, pre-qualification.</w:t>
      </w:r>
    </w:p>
    <w:p w14:paraId="3D09C081" w14:textId="1579D533" w:rsidR="00AB39B8" w:rsidRPr="00826465" w:rsidRDefault="00AB39B8" w:rsidP="000E74BE">
      <w:pPr>
        <w:pStyle w:val="ListParagraph"/>
        <w:numPr>
          <w:ilvl w:val="0"/>
          <w:numId w:val="2"/>
        </w:numPr>
        <w:shd w:val="clear" w:color="auto" w:fill="CFE6F6" w:themeFill="accent4" w:themeFillTint="33"/>
        <w:spacing w:after="120"/>
        <w:ind w:left="1092" w:hanging="322"/>
        <w:rPr>
          <w:rFonts w:ascii="Arial" w:hAnsi="Arial" w:cs="Arial"/>
          <w:i/>
          <w:iCs/>
          <w:sz w:val="16"/>
          <w:szCs w:val="16"/>
          <w:lang w:val="en-AU"/>
        </w:rPr>
      </w:pPr>
      <w:r w:rsidRPr="00826465">
        <w:rPr>
          <w:rFonts w:ascii="Arial" w:hAnsi="Arial" w:cs="Arial"/>
          <w:i/>
          <w:iCs/>
          <w:sz w:val="16"/>
          <w:szCs w:val="16"/>
          <w:lang w:val="en-AU"/>
        </w:rPr>
        <w:t xml:space="preserve">Identify the type of contractual document to be used i.e. Standard Purchase Order, Standard Goods and Services Agreement, Standard Not-For-Profit Funded Services Agreement or bespoke contract developed by </w:t>
      </w:r>
      <w:r w:rsidR="000E74BE">
        <w:rPr>
          <w:rFonts w:ascii="Arial" w:hAnsi="Arial" w:cs="Arial"/>
          <w:i/>
          <w:iCs/>
          <w:sz w:val="16"/>
          <w:szCs w:val="16"/>
          <w:lang w:val="en-AU"/>
        </w:rPr>
        <w:t xml:space="preserve">the </w:t>
      </w:r>
      <w:r w:rsidRPr="00826465">
        <w:rPr>
          <w:rFonts w:ascii="Arial" w:hAnsi="Arial" w:cs="Arial"/>
          <w:i/>
          <w:iCs/>
          <w:sz w:val="16"/>
          <w:szCs w:val="16"/>
          <w:lang w:val="en-AU"/>
        </w:rPr>
        <w:t>Crown Solicitor’s Office.</w:t>
      </w:r>
    </w:p>
    <w:p w14:paraId="3A2AE6C3" w14:textId="77777777" w:rsidR="00AB39B8" w:rsidRPr="00826465" w:rsidRDefault="00AB39B8" w:rsidP="000E74BE">
      <w:pPr>
        <w:pStyle w:val="ListParagraph"/>
        <w:numPr>
          <w:ilvl w:val="0"/>
          <w:numId w:val="2"/>
        </w:numPr>
        <w:shd w:val="clear" w:color="auto" w:fill="CFE6F6" w:themeFill="accent4" w:themeFillTint="33"/>
        <w:spacing w:after="120"/>
        <w:ind w:left="1092" w:hanging="322"/>
        <w:rPr>
          <w:rFonts w:ascii="Arial" w:hAnsi="Arial" w:cs="Arial"/>
          <w:i/>
          <w:iCs/>
          <w:sz w:val="16"/>
          <w:szCs w:val="16"/>
          <w:lang w:val="en-AU"/>
        </w:rPr>
      </w:pPr>
      <w:r w:rsidRPr="00826465">
        <w:rPr>
          <w:rFonts w:ascii="Arial" w:hAnsi="Arial" w:cs="Arial"/>
          <w:i/>
          <w:iCs/>
          <w:sz w:val="16"/>
          <w:szCs w:val="16"/>
          <w:lang w:val="en-AU"/>
        </w:rPr>
        <w:t>Identify the likelihood of NFP suppliers to undertake the procurement through a fee-for-service arrangement  compared to the suitability of up-front block funding.</w:t>
      </w:r>
    </w:p>
    <w:p w14:paraId="6052C1D7" w14:textId="609989EF" w:rsidR="001F7327" w:rsidRPr="00A92F44" w:rsidRDefault="001F7327" w:rsidP="00AB39B8">
      <w:pPr>
        <w:pStyle w:val="Heading2"/>
        <w:numPr>
          <w:ilvl w:val="1"/>
          <w:numId w:val="54"/>
        </w:numPr>
        <w:spacing w:after="120"/>
        <w:rPr>
          <w:lang w:val="en-AU"/>
        </w:rPr>
      </w:pPr>
      <w:bookmarkStart w:id="223" w:name="_Toc66701404"/>
      <w:bookmarkStart w:id="224" w:name="_Toc66703019"/>
      <w:bookmarkStart w:id="225" w:name="_Toc503885409"/>
      <w:bookmarkStart w:id="226" w:name="_Toc1552458"/>
      <w:bookmarkStart w:id="227" w:name="_Toc127870725"/>
      <w:bookmarkEnd w:id="223"/>
      <w:bookmarkEnd w:id="224"/>
      <w:r w:rsidRPr="00A92F44">
        <w:rPr>
          <w:lang w:val="en-AU"/>
        </w:rPr>
        <w:t>Contract</w:t>
      </w:r>
      <w:r w:rsidR="00AB39B8">
        <w:rPr>
          <w:lang w:val="en-AU"/>
        </w:rPr>
        <w:t xml:space="preserve"> management</w:t>
      </w:r>
      <w:r w:rsidRPr="00A92F44">
        <w:rPr>
          <w:lang w:val="en-AU"/>
        </w:rPr>
        <w:t xml:space="preserve"> Arrangement</w:t>
      </w:r>
      <w:bookmarkEnd w:id="225"/>
      <w:bookmarkEnd w:id="226"/>
      <w:r w:rsidR="00AB39B8">
        <w:rPr>
          <w:lang w:val="en-AU"/>
        </w:rPr>
        <w:t>s</w:t>
      </w:r>
      <w:bookmarkEnd w:id="227"/>
    </w:p>
    <w:p w14:paraId="7C3396DC" w14:textId="2E8834DA" w:rsidR="001C3B97" w:rsidRPr="00826465" w:rsidRDefault="006E7BB6" w:rsidP="000E74BE">
      <w:pPr>
        <w:pStyle w:val="ListParagraph"/>
        <w:numPr>
          <w:ilvl w:val="0"/>
          <w:numId w:val="2"/>
        </w:numPr>
        <w:shd w:val="clear" w:color="auto" w:fill="CFE6F6" w:themeFill="accent4" w:themeFillTint="33"/>
        <w:spacing w:after="120"/>
        <w:ind w:left="1092" w:hanging="322"/>
        <w:rPr>
          <w:rFonts w:ascii="Arial" w:hAnsi="Arial" w:cs="Arial"/>
          <w:i/>
          <w:iCs/>
          <w:sz w:val="16"/>
          <w:szCs w:val="16"/>
          <w:lang w:val="en-AU"/>
        </w:rPr>
      </w:pPr>
      <w:r w:rsidRPr="00826465">
        <w:rPr>
          <w:rFonts w:ascii="Arial" w:hAnsi="Arial" w:cs="Arial"/>
          <w:i/>
          <w:iCs/>
          <w:sz w:val="16"/>
          <w:szCs w:val="16"/>
          <w:lang w:val="en-AU"/>
        </w:rPr>
        <w:t>Identify the</w:t>
      </w:r>
      <w:r w:rsidR="00357F91" w:rsidRPr="00826465">
        <w:rPr>
          <w:rFonts w:ascii="Arial" w:hAnsi="Arial" w:cs="Arial"/>
          <w:i/>
          <w:iCs/>
          <w:sz w:val="16"/>
          <w:szCs w:val="16"/>
          <w:lang w:val="en-AU"/>
        </w:rPr>
        <w:t xml:space="preserve"> </w:t>
      </w:r>
      <w:r w:rsidR="00E75029" w:rsidRPr="00826465">
        <w:rPr>
          <w:rFonts w:ascii="Arial" w:hAnsi="Arial" w:cs="Arial"/>
          <w:i/>
          <w:iCs/>
          <w:sz w:val="16"/>
          <w:szCs w:val="16"/>
          <w:lang w:val="en-AU"/>
        </w:rPr>
        <w:t>proposed</w:t>
      </w:r>
      <w:r w:rsidRPr="00826465">
        <w:rPr>
          <w:rFonts w:ascii="Arial" w:hAnsi="Arial" w:cs="Arial"/>
          <w:i/>
          <w:iCs/>
          <w:sz w:val="16"/>
          <w:szCs w:val="16"/>
          <w:lang w:val="en-AU"/>
        </w:rPr>
        <w:t xml:space="preserve"> contract</w:t>
      </w:r>
      <w:r w:rsidR="00AB39B8">
        <w:rPr>
          <w:rFonts w:ascii="Arial" w:hAnsi="Arial" w:cs="Arial"/>
          <w:i/>
          <w:iCs/>
          <w:sz w:val="16"/>
          <w:szCs w:val="16"/>
          <w:lang w:val="en-AU"/>
        </w:rPr>
        <w:t xml:space="preserve"> management</w:t>
      </w:r>
      <w:r w:rsidRPr="00826465">
        <w:rPr>
          <w:rFonts w:ascii="Arial" w:hAnsi="Arial" w:cs="Arial"/>
          <w:i/>
          <w:iCs/>
          <w:sz w:val="16"/>
          <w:szCs w:val="16"/>
          <w:lang w:val="en-AU"/>
        </w:rPr>
        <w:t xml:space="preserve"> arrangement</w:t>
      </w:r>
      <w:r w:rsidR="00AB39B8">
        <w:rPr>
          <w:rFonts w:ascii="Arial" w:hAnsi="Arial" w:cs="Arial"/>
          <w:i/>
          <w:iCs/>
          <w:sz w:val="16"/>
          <w:szCs w:val="16"/>
          <w:lang w:val="en-AU"/>
        </w:rPr>
        <w:t>s</w:t>
      </w:r>
      <w:r w:rsidR="001C3B97" w:rsidRPr="00826465">
        <w:rPr>
          <w:rFonts w:ascii="Arial" w:hAnsi="Arial" w:cs="Arial"/>
          <w:i/>
          <w:iCs/>
          <w:sz w:val="16"/>
          <w:szCs w:val="16"/>
          <w:lang w:val="en-AU"/>
        </w:rPr>
        <w:t>.</w:t>
      </w:r>
    </w:p>
    <w:p w14:paraId="6D20094E" w14:textId="25DF657C" w:rsidR="00C971C1" w:rsidRPr="00A92F44" w:rsidRDefault="00BE391C" w:rsidP="009E28C4">
      <w:pPr>
        <w:pStyle w:val="Heading2"/>
        <w:numPr>
          <w:ilvl w:val="1"/>
          <w:numId w:val="54"/>
        </w:numPr>
        <w:rPr>
          <w:lang w:val="en-AU"/>
        </w:rPr>
      </w:pPr>
      <w:bookmarkStart w:id="228" w:name="_Toc127870726"/>
      <w:r w:rsidRPr="009F04A6">
        <w:t>P</w:t>
      </w:r>
      <w:r w:rsidR="00C971C1" w:rsidRPr="009F04A6">
        <w:t>erformance</w:t>
      </w:r>
      <w:r w:rsidR="00C971C1" w:rsidRPr="00A92F44">
        <w:rPr>
          <w:lang w:val="en-AU"/>
        </w:rPr>
        <w:t xml:space="preserve"> </w:t>
      </w:r>
      <w:r w:rsidR="00CA07D4">
        <w:rPr>
          <w:lang w:val="en-AU"/>
        </w:rPr>
        <w:t>M</w:t>
      </w:r>
      <w:r w:rsidR="00C971C1" w:rsidRPr="00A92F44">
        <w:rPr>
          <w:lang w:val="en-AU"/>
        </w:rPr>
        <w:t>easures</w:t>
      </w:r>
      <w:bookmarkEnd w:id="228"/>
      <w:r w:rsidR="00C971C1" w:rsidRPr="00A92F44">
        <w:rPr>
          <w:lang w:val="en-AU"/>
        </w:rPr>
        <w:t xml:space="preserve"> </w:t>
      </w:r>
    </w:p>
    <w:p w14:paraId="3E0BDFE2" w14:textId="1B774050" w:rsidR="007E0D9D" w:rsidRPr="00826465" w:rsidRDefault="00912A8F" w:rsidP="000E74BE">
      <w:pPr>
        <w:pStyle w:val="ListParagraph"/>
        <w:numPr>
          <w:ilvl w:val="0"/>
          <w:numId w:val="2"/>
        </w:numPr>
        <w:shd w:val="clear" w:color="auto" w:fill="CFE6F6" w:themeFill="accent4" w:themeFillTint="33"/>
        <w:spacing w:after="120"/>
        <w:ind w:left="1092" w:hanging="322"/>
        <w:rPr>
          <w:rFonts w:ascii="Arial" w:hAnsi="Arial" w:cs="Arial"/>
          <w:i/>
          <w:iCs/>
          <w:sz w:val="16"/>
          <w:szCs w:val="16"/>
          <w:lang w:val="en-AU"/>
        </w:rPr>
      </w:pPr>
      <w:r w:rsidRPr="00826465">
        <w:rPr>
          <w:rFonts w:ascii="Arial" w:hAnsi="Arial" w:cs="Arial"/>
          <w:i/>
          <w:iCs/>
          <w:sz w:val="16"/>
          <w:szCs w:val="16"/>
          <w:lang w:val="en-AU"/>
        </w:rPr>
        <w:t>Identify the proposed performance measures</w:t>
      </w:r>
      <w:r w:rsidR="007E0D9D" w:rsidRPr="00826465">
        <w:rPr>
          <w:rFonts w:ascii="Arial" w:hAnsi="Arial" w:cs="Arial"/>
          <w:i/>
          <w:iCs/>
          <w:sz w:val="16"/>
          <w:szCs w:val="16"/>
          <w:lang w:val="en-AU"/>
        </w:rPr>
        <w:t>.</w:t>
      </w:r>
    </w:p>
    <w:p w14:paraId="0A0232A6" w14:textId="717B8019" w:rsidR="00151910" w:rsidRPr="00A92F44" w:rsidRDefault="00151910" w:rsidP="000E74BE">
      <w:pPr>
        <w:pStyle w:val="Heading2"/>
        <w:numPr>
          <w:ilvl w:val="1"/>
          <w:numId w:val="54"/>
        </w:numPr>
        <w:rPr>
          <w:lang w:val="en-AU"/>
        </w:rPr>
      </w:pPr>
      <w:bookmarkStart w:id="229" w:name="_Toc459208148"/>
      <w:bookmarkStart w:id="230" w:name="_Toc459364597"/>
      <w:bookmarkStart w:id="231" w:name="_Toc503885402"/>
      <w:bookmarkStart w:id="232" w:name="_Toc1552451"/>
      <w:bookmarkStart w:id="233" w:name="_Toc127870727"/>
      <w:r w:rsidRPr="009F04A6">
        <w:t>Liability</w:t>
      </w:r>
      <w:bookmarkEnd w:id="229"/>
      <w:bookmarkEnd w:id="230"/>
      <w:bookmarkEnd w:id="231"/>
      <w:bookmarkEnd w:id="232"/>
      <w:r w:rsidR="00D81ECB" w:rsidRPr="00A92F44">
        <w:rPr>
          <w:lang w:val="en-AU"/>
        </w:rPr>
        <w:t xml:space="preserve"> Limit</w:t>
      </w:r>
      <w:bookmarkEnd w:id="233"/>
    </w:p>
    <w:p w14:paraId="4136BEE5" w14:textId="77777777" w:rsidR="00DF307C" w:rsidRPr="00826465" w:rsidRDefault="000C678C" w:rsidP="000E74BE">
      <w:pPr>
        <w:pStyle w:val="ListParagraph"/>
        <w:numPr>
          <w:ilvl w:val="0"/>
          <w:numId w:val="2"/>
        </w:numPr>
        <w:shd w:val="clear" w:color="auto" w:fill="CFE6F6" w:themeFill="accent4" w:themeFillTint="33"/>
        <w:spacing w:after="120"/>
        <w:ind w:left="1092" w:hanging="322"/>
        <w:rPr>
          <w:rFonts w:ascii="Arial" w:hAnsi="Arial" w:cs="Arial"/>
          <w:i/>
          <w:iCs/>
          <w:sz w:val="16"/>
          <w:szCs w:val="16"/>
          <w:lang w:val="en-AU"/>
        </w:rPr>
      </w:pPr>
      <w:r w:rsidRPr="00826465">
        <w:rPr>
          <w:rFonts w:ascii="Arial" w:hAnsi="Arial" w:cs="Arial"/>
          <w:i/>
          <w:iCs/>
          <w:sz w:val="16"/>
          <w:szCs w:val="16"/>
          <w:lang w:val="en-AU"/>
        </w:rPr>
        <w:t>Identify</w:t>
      </w:r>
      <w:r w:rsidR="00DE3E21" w:rsidRPr="00826465">
        <w:rPr>
          <w:rFonts w:ascii="Arial" w:hAnsi="Arial" w:cs="Arial"/>
          <w:i/>
          <w:iCs/>
          <w:sz w:val="16"/>
          <w:szCs w:val="16"/>
          <w:lang w:val="en-AU"/>
        </w:rPr>
        <w:t xml:space="preserve"> the</w:t>
      </w:r>
      <w:r w:rsidRPr="00826465">
        <w:rPr>
          <w:rFonts w:ascii="Arial" w:hAnsi="Arial" w:cs="Arial"/>
          <w:i/>
          <w:iCs/>
          <w:sz w:val="16"/>
          <w:szCs w:val="16"/>
          <w:lang w:val="en-AU"/>
        </w:rPr>
        <w:t xml:space="preserve"> app</w:t>
      </w:r>
      <w:r w:rsidR="00DF307C" w:rsidRPr="00826465">
        <w:rPr>
          <w:rFonts w:ascii="Arial" w:hAnsi="Arial" w:cs="Arial"/>
          <w:i/>
          <w:iCs/>
          <w:sz w:val="16"/>
          <w:szCs w:val="16"/>
          <w:lang w:val="en-AU"/>
        </w:rPr>
        <w:t xml:space="preserve">licable </w:t>
      </w:r>
      <w:r w:rsidR="00DE3E21" w:rsidRPr="00826465">
        <w:rPr>
          <w:rFonts w:ascii="Arial" w:hAnsi="Arial" w:cs="Arial"/>
          <w:i/>
          <w:iCs/>
          <w:sz w:val="16"/>
          <w:szCs w:val="16"/>
          <w:lang w:val="en-AU"/>
        </w:rPr>
        <w:t>liability limit</w:t>
      </w:r>
      <w:r w:rsidR="00DF307C" w:rsidRPr="00826465">
        <w:rPr>
          <w:rFonts w:ascii="Arial" w:hAnsi="Arial" w:cs="Arial"/>
          <w:i/>
          <w:iCs/>
          <w:sz w:val="16"/>
          <w:szCs w:val="16"/>
          <w:lang w:val="en-AU"/>
        </w:rPr>
        <w:t>.</w:t>
      </w:r>
      <w:r w:rsidR="00DE3E21" w:rsidRPr="00826465">
        <w:rPr>
          <w:rFonts w:ascii="Arial" w:hAnsi="Arial" w:cs="Arial"/>
          <w:i/>
          <w:iCs/>
          <w:sz w:val="16"/>
          <w:szCs w:val="16"/>
          <w:lang w:val="en-AU"/>
        </w:rPr>
        <w:t xml:space="preserve"> </w:t>
      </w:r>
    </w:p>
    <w:p w14:paraId="5784FB03" w14:textId="3857EA09" w:rsidR="00151910" w:rsidRPr="009F04A6" w:rsidRDefault="00151910" w:rsidP="009E28C4">
      <w:pPr>
        <w:pStyle w:val="Heading2"/>
        <w:numPr>
          <w:ilvl w:val="1"/>
          <w:numId w:val="54"/>
        </w:numPr>
        <w:spacing w:before="0" w:after="120"/>
        <w:ind w:left="709" w:hanging="709"/>
        <w:rPr>
          <w:rFonts w:cs="Arial"/>
          <w:szCs w:val="24"/>
          <w:lang w:val="en-AU"/>
        </w:rPr>
      </w:pPr>
      <w:bookmarkStart w:id="234" w:name="_Toc459364598"/>
      <w:bookmarkStart w:id="235" w:name="_Toc503885403"/>
      <w:bookmarkStart w:id="236" w:name="_Toc1552452"/>
      <w:bookmarkStart w:id="237" w:name="_Toc127870728"/>
      <w:r w:rsidRPr="009F04A6">
        <w:rPr>
          <w:rFonts w:cs="Arial"/>
          <w:szCs w:val="24"/>
          <w:lang w:val="en-AU"/>
        </w:rPr>
        <w:t>Insurance</w:t>
      </w:r>
      <w:bookmarkEnd w:id="234"/>
      <w:bookmarkEnd w:id="235"/>
      <w:bookmarkEnd w:id="236"/>
      <w:bookmarkEnd w:id="237"/>
    </w:p>
    <w:p w14:paraId="462F4297" w14:textId="77777777" w:rsidR="00F17C62" w:rsidRPr="00826465" w:rsidRDefault="00037A1A" w:rsidP="000E74BE">
      <w:pPr>
        <w:pStyle w:val="ListParagraph"/>
        <w:numPr>
          <w:ilvl w:val="0"/>
          <w:numId w:val="2"/>
        </w:numPr>
        <w:shd w:val="clear" w:color="auto" w:fill="CFE6F6" w:themeFill="accent4" w:themeFillTint="33"/>
        <w:spacing w:after="120"/>
        <w:ind w:left="1092" w:hanging="322"/>
        <w:rPr>
          <w:rFonts w:ascii="Arial" w:hAnsi="Arial" w:cs="Arial"/>
          <w:i/>
          <w:iCs/>
          <w:sz w:val="16"/>
          <w:szCs w:val="16"/>
          <w:lang w:val="en-AU"/>
        </w:rPr>
      </w:pPr>
      <w:r w:rsidRPr="00826465">
        <w:rPr>
          <w:rFonts w:ascii="Arial" w:hAnsi="Arial" w:cs="Arial"/>
          <w:i/>
          <w:iCs/>
          <w:sz w:val="16"/>
          <w:szCs w:val="16"/>
          <w:lang w:val="en-AU"/>
        </w:rPr>
        <w:t>Update details</w:t>
      </w:r>
      <w:r w:rsidR="00F17C62" w:rsidRPr="00826465">
        <w:rPr>
          <w:rFonts w:ascii="Arial" w:hAnsi="Arial" w:cs="Arial"/>
          <w:i/>
          <w:iCs/>
          <w:sz w:val="16"/>
          <w:szCs w:val="16"/>
          <w:lang w:val="en-AU"/>
        </w:rPr>
        <w:t xml:space="preserve"> in the table below</w:t>
      </w:r>
      <w:r w:rsidRPr="00826465">
        <w:rPr>
          <w:rFonts w:ascii="Arial" w:hAnsi="Arial" w:cs="Arial"/>
          <w:i/>
          <w:iCs/>
          <w:sz w:val="16"/>
          <w:szCs w:val="16"/>
          <w:lang w:val="en-AU"/>
        </w:rPr>
        <w:t xml:space="preserve"> as required</w:t>
      </w:r>
      <w:r w:rsidR="00F17C62" w:rsidRPr="00826465">
        <w:rPr>
          <w:rFonts w:ascii="Arial" w:hAnsi="Arial" w:cs="Arial"/>
          <w:i/>
          <w:iCs/>
          <w:sz w:val="16"/>
          <w:szCs w:val="16"/>
          <w:lang w:val="en-AU"/>
        </w:rPr>
        <w:t>.</w:t>
      </w:r>
    </w:p>
    <w:p w14:paraId="239E89DE" w14:textId="7680588D" w:rsidR="00151910" w:rsidRPr="000E74BE" w:rsidRDefault="009A7F02" w:rsidP="000E74BE">
      <w:pPr>
        <w:pStyle w:val="ListParagraph"/>
        <w:numPr>
          <w:ilvl w:val="0"/>
          <w:numId w:val="2"/>
        </w:numPr>
        <w:shd w:val="clear" w:color="auto" w:fill="CFE6F6" w:themeFill="accent4" w:themeFillTint="33"/>
        <w:spacing w:after="120"/>
        <w:ind w:left="1092" w:hanging="322"/>
        <w:rPr>
          <w:rFonts w:ascii="Arial" w:hAnsi="Arial" w:cs="Arial"/>
          <w:i/>
          <w:iCs/>
          <w:sz w:val="16"/>
          <w:szCs w:val="16"/>
          <w:lang w:val="en-AU"/>
        </w:rPr>
      </w:pPr>
      <w:r w:rsidRPr="00826465">
        <w:rPr>
          <w:rFonts w:ascii="Arial" w:hAnsi="Arial" w:cs="Arial"/>
          <w:i/>
          <w:iCs/>
          <w:sz w:val="16"/>
          <w:szCs w:val="16"/>
          <w:lang w:val="en-AU"/>
        </w:rPr>
        <w:t xml:space="preserve">Refer to the </w:t>
      </w:r>
      <w:hyperlink r:id="rId16" w:history="1">
        <w:r w:rsidRPr="00826465">
          <w:rPr>
            <w:rFonts w:ascii="Arial" w:hAnsi="Arial" w:cs="Arial"/>
            <w:i/>
            <w:iCs/>
            <w:sz w:val="16"/>
            <w:szCs w:val="16"/>
            <w:lang w:val="en-AU"/>
          </w:rPr>
          <w:t>SA</w:t>
        </w:r>
        <w:r w:rsidR="009E28C4">
          <w:rPr>
            <w:rFonts w:ascii="Arial" w:hAnsi="Arial" w:cs="Arial"/>
            <w:i/>
            <w:iCs/>
            <w:sz w:val="16"/>
            <w:szCs w:val="16"/>
            <w:lang w:val="en-AU"/>
          </w:rPr>
          <w:t>FA</w:t>
        </w:r>
      </w:hyperlink>
      <w:r w:rsidRPr="00826465">
        <w:rPr>
          <w:rFonts w:ascii="Arial" w:hAnsi="Arial" w:cs="Arial"/>
          <w:i/>
          <w:iCs/>
          <w:sz w:val="16"/>
          <w:szCs w:val="16"/>
          <w:lang w:val="en-AU"/>
        </w:rPr>
        <w:t xml:space="preserve"> website for further details on appropriate insurance coverage and duration, if required</w:t>
      </w:r>
      <w:r w:rsidRPr="000E74BE">
        <w:rPr>
          <w:rFonts w:ascii="Arial" w:hAnsi="Arial" w:cs="Arial"/>
          <w:i/>
          <w:iCs/>
          <w:sz w:val="16"/>
          <w:szCs w:val="16"/>
          <w:lang w:val="en-AU"/>
        </w:rPr>
        <w:t>.</w:t>
      </w:r>
    </w:p>
    <w:p w14:paraId="141BD315" w14:textId="67110271" w:rsidR="00151910" w:rsidRDefault="00151910" w:rsidP="000E74BE">
      <w:pPr>
        <w:pStyle w:val="Default"/>
        <w:spacing w:before="120" w:after="120"/>
        <w:jc w:val="both"/>
        <w:rPr>
          <w:sz w:val="22"/>
          <w:szCs w:val="22"/>
          <w:lang w:val="en-AU"/>
        </w:rPr>
      </w:pPr>
      <w:r>
        <w:rPr>
          <w:sz w:val="22"/>
          <w:szCs w:val="22"/>
          <w:lang w:val="en-AU"/>
        </w:rPr>
        <w:t xml:space="preserve">The </w:t>
      </w:r>
      <w:r w:rsidR="00037A1A">
        <w:rPr>
          <w:sz w:val="22"/>
          <w:szCs w:val="22"/>
          <w:lang w:val="en-AU"/>
        </w:rPr>
        <w:t>supplier</w:t>
      </w:r>
      <w:r w:rsidR="00F97CA0">
        <w:rPr>
          <w:sz w:val="22"/>
          <w:szCs w:val="22"/>
          <w:lang w:val="en-AU"/>
        </w:rPr>
        <w:t>/</w:t>
      </w:r>
      <w:r w:rsidR="00037A1A">
        <w:rPr>
          <w:sz w:val="22"/>
          <w:szCs w:val="22"/>
          <w:lang w:val="en-AU"/>
        </w:rPr>
        <w:t>s</w:t>
      </w:r>
      <w:r>
        <w:rPr>
          <w:sz w:val="22"/>
          <w:szCs w:val="22"/>
          <w:lang w:val="en-AU"/>
        </w:rPr>
        <w:t xml:space="preserve"> will be required to maintain the following levels of insurance throughout the term of the </w:t>
      </w:r>
      <w:r w:rsidR="00CA3849">
        <w:rPr>
          <w:sz w:val="22"/>
          <w:szCs w:val="22"/>
          <w:lang w:val="en-AU"/>
        </w:rPr>
        <w:t>contract</w:t>
      </w:r>
      <w:r>
        <w:rPr>
          <w:sz w:val="22"/>
          <w:szCs w:val="22"/>
          <w:lang w:val="en-AU"/>
        </w:rPr>
        <w:t>:</w:t>
      </w:r>
    </w:p>
    <w:tbl>
      <w:tblPr>
        <w:tblStyle w:val="TableGrid"/>
        <w:tblW w:w="9498" w:type="dxa"/>
        <w:tblInd w:w="-5" w:type="dxa"/>
        <w:tblLook w:val="04A0" w:firstRow="1" w:lastRow="0" w:firstColumn="1" w:lastColumn="0" w:noHBand="0" w:noVBand="1"/>
      </w:tblPr>
      <w:tblGrid>
        <w:gridCol w:w="4703"/>
        <w:gridCol w:w="4795"/>
      </w:tblGrid>
      <w:tr w:rsidR="00F97CA0" w:rsidRPr="0045232F" w14:paraId="08B8C3DE" w14:textId="77777777" w:rsidTr="00792983">
        <w:trPr>
          <w:trHeight w:val="454"/>
        </w:trPr>
        <w:tc>
          <w:tcPr>
            <w:tcW w:w="4703" w:type="dxa"/>
            <w:shd w:val="clear" w:color="auto" w:fill="CFE6F6" w:themeFill="accent4" w:themeFillTint="33"/>
            <w:vAlign w:val="center"/>
          </w:tcPr>
          <w:p w14:paraId="7421CCD8" w14:textId="2C789F3B" w:rsidR="00F97CA0" w:rsidRPr="009F04A6" w:rsidRDefault="00151910" w:rsidP="002E5837">
            <w:pPr>
              <w:pStyle w:val="ListParagraph"/>
              <w:ind w:left="0"/>
              <w:jc w:val="center"/>
              <w:rPr>
                <w:rFonts w:ascii="Arial" w:hAnsi="Arial" w:cs="Arial"/>
                <w:bCs/>
              </w:rPr>
            </w:pPr>
            <w:r w:rsidRPr="009F04A6">
              <w:rPr>
                <w:bCs/>
                <w:lang w:val="en-AU"/>
              </w:rPr>
              <w:t xml:space="preserve"> </w:t>
            </w:r>
            <w:r w:rsidR="00F97CA0" w:rsidRPr="009F04A6">
              <w:rPr>
                <w:rFonts w:ascii="Arial" w:hAnsi="Arial" w:cs="Arial"/>
                <w:bCs/>
              </w:rPr>
              <w:t>Type of Insurance</w:t>
            </w:r>
          </w:p>
        </w:tc>
        <w:tc>
          <w:tcPr>
            <w:tcW w:w="4795" w:type="dxa"/>
            <w:shd w:val="clear" w:color="auto" w:fill="CFE6F6" w:themeFill="accent4" w:themeFillTint="33"/>
            <w:vAlign w:val="center"/>
          </w:tcPr>
          <w:p w14:paraId="4FBC5FEC" w14:textId="12A59C74" w:rsidR="00F97CA0" w:rsidRPr="009F04A6" w:rsidRDefault="00F97CA0" w:rsidP="002E5837">
            <w:pPr>
              <w:pStyle w:val="ListParagraph"/>
              <w:ind w:left="0"/>
              <w:jc w:val="center"/>
              <w:rPr>
                <w:rFonts w:ascii="Arial" w:hAnsi="Arial" w:cs="Arial"/>
                <w:bCs/>
              </w:rPr>
            </w:pPr>
            <w:r w:rsidRPr="009F04A6">
              <w:rPr>
                <w:rFonts w:ascii="Arial" w:hAnsi="Arial" w:cs="Arial"/>
                <w:bCs/>
              </w:rPr>
              <w:t>Required Cover</w:t>
            </w:r>
          </w:p>
        </w:tc>
      </w:tr>
      <w:tr w:rsidR="00F97CA0" w:rsidRPr="00E6236A" w14:paraId="17AB919E" w14:textId="77777777" w:rsidTr="009211FD">
        <w:trPr>
          <w:trHeight w:val="340"/>
        </w:trPr>
        <w:tc>
          <w:tcPr>
            <w:tcW w:w="4703" w:type="dxa"/>
            <w:vAlign w:val="center"/>
          </w:tcPr>
          <w:p w14:paraId="333EDB0A" w14:textId="414B92E9" w:rsidR="00F97CA0" w:rsidRPr="00E6236A" w:rsidRDefault="00F97CA0">
            <w:pPr>
              <w:pStyle w:val="ListParagraph"/>
              <w:ind w:left="0"/>
              <w:rPr>
                <w:rFonts w:ascii="Arial" w:hAnsi="Arial" w:cs="Arial"/>
              </w:rPr>
            </w:pPr>
            <w:r>
              <w:rPr>
                <w:rFonts w:ascii="Arial" w:hAnsi="Arial" w:cs="Arial"/>
              </w:rPr>
              <w:t xml:space="preserve">Public Liability </w:t>
            </w:r>
          </w:p>
        </w:tc>
        <w:tc>
          <w:tcPr>
            <w:tcW w:w="4795" w:type="dxa"/>
            <w:vAlign w:val="center"/>
          </w:tcPr>
          <w:p w14:paraId="0D65DBBD" w14:textId="34D216E1" w:rsidR="00F97CA0" w:rsidRPr="00D255FA" w:rsidRDefault="00F97CA0">
            <w:pPr>
              <w:pStyle w:val="ListParagraph"/>
              <w:ind w:left="0"/>
              <w:rPr>
                <w:rFonts w:ascii="Arial" w:hAnsi="Arial" w:cs="Arial"/>
                <w:i/>
                <w:iCs/>
              </w:rPr>
            </w:pPr>
          </w:p>
        </w:tc>
      </w:tr>
      <w:tr w:rsidR="00F97CA0" w:rsidRPr="00E6236A" w14:paraId="4DE0C3C1" w14:textId="77777777" w:rsidTr="009211FD">
        <w:trPr>
          <w:trHeight w:val="340"/>
        </w:trPr>
        <w:tc>
          <w:tcPr>
            <w:tcW w:w="4703" w:type="dxa"/>
            <w:vAlign w:val="center"/>
          </w:tcPr>
          <w:p w14:paraId="2BFE1777" w14:textId="035B4456" w:rsidR="00F97CA0" w:rsidRPr="00E6236A" w:rsidRDefault="00F97CA0">
            <w:pPr>
              <w:pStyle w:val="ListParagraph"/>
              <w:ind w:left="0"/>
              <w:rPr>
                <w:rFonts w:ascii="Arial" w:hAnsi="Arial" w:cs="Arial"/>
              </w:rPr>
            </w:pPr>
            <w:r>
              <w:rPr>
                <w:rFonts w:ascii="Arial" w:hAnsi="Arial" w:cs="Arial"/>
              </w:rPr>
              <w:t>Product Liability</w:t>
            </w:r>
          </w:p>
        </w:tc>
        <w:tc>
          <w:tcPr>
            <w:tcW w:w="4795" w:type="dxa"/>
            <w:vAlign w:val="center"/>
          </w:tcPr>
          <w:p w14:paraId="4DD70B7E" w14:textId="77777777" w:rsidR="00F97CA0" w:rsidRPr="00E6236A" w:rsidRDefault="00F97CA0">
            <w:pPr>
              <w:pStyle w:val="ListParagraph"/>
              <w:ind w:left="0"/>
              <w:rPr>
                <w:rFonts w:ascii="Arial" w:hAnsi="Arial" w:cs="Arial"/>
              </w:rPr>
            </w:pPr>
          </w:p>
        </w:tc>
      </w:tr>
      <w:tr w:rsidR="00F97CA0" w:rsidRPr="00E6236A" w14:paraId="2B20C168" w14:textId="77777777" w:rsidTr="009211FD">
        <w:trPr>
          <w:trHeight w:val="340"/>
        </w:trPr>
        <w:tc>
          <w:tcPr>
            <w:tcW w:w="4703" w:type="dxa"/>
            <w:vAlign w:val="center"/>
          </w:tcPr>
          <w:p w14:paraId="42C29AEE" w14:textId="6BF9FD01" w:rsidR="00F97CA0" w:rsidRPr="00E6236A" w:rsidRDefault="00F97CA0">
            <w:pPr>
              <w:pStyle w:val="ListParagraph"/>
              <w:ind w:left="0"/>
              <w:rPr>
                <w:rFonts w:ascii="Arial" w:hAnsi="Arial" w:cs="Arial"/>
              </w:rPr>
            </w:pPr>
            <w:r>
              <w:rPr>
                <w:rFonts w:ascii="Arial" w:hAnsi="Arial" w:cs="Arial"/>
              </w:rPr>
              <w:t>Professional Indemnity</w:t>
            </w:r>
          </w:p>
        </w:tc>
        <w:tc>
          <w:tcPr>
            <w:tcW w:w="4795" w:type="dxa"/>
            <w:vAlign w:val="center"/>
          </w:tcPr>
          <w:p w14:paraId="3EBE71CE" w14:textId="77777777" w:rsidR="00F97CA0" w:rsidRPr="00E6236A" w:rsidRDefault="00F97CA0">
            <w:pPr>
              <w:pStyle w:val="ListParagraph"/>
              <w:ind w:left="0"/>
              <w:rPr>
                <w:rFonts w:ascii="Arial" w:hAnsi="Arial" w:cs="Arial"/>
              </w:rPr>
            </w:pPr>
          </w:p>
        </w:tc>
      </w:tr>
    </w:tbl>
    <w:p w14:paraId="59F48878" w14:textId="1430B3FD" w:rsidR="003E20C1" w:rsidRPr="009F04A6" w:rsidRDefault="003E20C1" w:rsidP="00AB39B8">
      <w:pPr>
        <w:pStyle w:val="Heading2"/>
        <w:numPr>
          <w:ilvl w:val="1"/>
          <w:numId w:val="54"/>
        </w:numPr>
        <w:spacing w:before="120" w:after="120"/>
        <w:ind w:left="709" w:hanging="709"/>
        <w:rPr>
          <w:rFonts w:cs="Arial"/>
          <w:szCs w:val="24"/>
          <w:lang w:val="en-AU"/>
        </w:rPr>
      </w:pPr>
      <w:bookmarkStart w:id="238" w:name="_Toc127870729"/>
      <w:bookmarkStart w:id="239" w:name="_Toc503885414"/>
      <w:bookmarkStart w:id="240" w:name="_Toc509411401"/>
      <w:r w:rsidRPr="009F04A6">
        <w:rPr>
          <w:rFonts w:cs="Arial"/>
          <w:szCs w:val="24"/>
          <w:lang w:val="en-AU"/>
        </w:rPr>
        <w:t>In</w:t>
      </w:r>
      <w:r>
        <w:rPr>
          <w:rFonts w:cs="Arial"/>
          <w:szCs w:val="24"/>
          <w:lang w:val="en-AU"/>
        </w:rPr>
        <w:t>tellectual property</w:t>
      </w:r>
      <w:bookmarkEnd w:id="238"/>
    </w:p>
    <w:p w14:paraId="5F97ECF2" w14:textId="05B74439" w:rsidR="003E20C1" w:rsidRPr="00826465" w:rsidRDefault="003E20C1" w:rsidP="000E74BE">
      <w:pPr>
        <w:pStyle w:val="ListParagraph"/>
        <w:numPr>
          <w:ilvl w:val="0"/>
          <w:numId w:val="2"/>
        </w:numPr>
        <w:shd w:val="clear" w:color="auto" w:fill="CFE6F6" w:themeFill="accent4" w:themeFillTint="33"/>
        <w:spacing w:after="120"/>
        <w:ind w:left="1092" w:hanging="322"/>
        <w:rPr>
          <w:rFonts w:ascii="Arial" w:hAnsi="Arial" w:cs="Arial"/>
          <w:i/>
          <w:iCs/>
          <w:sz w:val="16"/>
          <w:szCs w:val="16"/>
          <w:lang w:val="en-AU"/>
        </w:rPr>
      </w:pPr>
      <w:r w:rsidRPr="00826465">
        <w:rPr>
          <w:rFonts w:ascii="Arial" w:hAnsi="Arial" w:cs="Arial"/>
          <w:i/>
          <w:iCs/>
          <w:sz w:val="16"/>
          <w:szCs w:val="16"/>
          <w:lang w:val="en-AU"/>
        </w:rPr>
        <w:t xml:space="preserve">Determine the intellectual property rights that will satisfy the public authority and Government’s intellectual property requirements. </w:t>
      </w:r>
    </w:p>
    <w:p w14:paraId="39F9CAE8" w14:textId="46E0E3FB" w:rsidR="00C75C33" w:rsidRPr="00792983" w:rsidRDefault="00C75C33" w:rsidP="009F04A6">
      <w:pPr>
        <w:pStyle w:val="Heading1"/>
        <w:spacing w:before="360"/>
        <w:rPr>
          <w:rFonts w:ascii="Arial Bold" w:hAnsi="Arial Bold" w:hint="eastAsia"/>
          <w:caps/>
          <w:lang w:val="en-AU"/>
        </w:rPr>
      </w:pPr>
      <w:bookmarkStart w:id="241" w:name="_Toc127870730"/>
      <w:r w:rsidRPr="00792983">
        <w:rPr>
          <w:rFonts w:ascii="Arial Bold" w:hAnsi="Arial Bold"/>
          <w:caps/>
        </w:rPr>
        <w:t>Procurement</w:t>
      </w:r>
      <w:r w:rsidRPr="00792983">
        <w:rPr>
          <w:rFonts w:ascii="Arial Bold" w:hAnsi="Arial Bold"/>
          <w:caps/>
          <w:lang w:val="en-AU"/>
        </w:rPr>
        <w:t xml:space="preserve"> Timeframe</w:t>
      </w:r>
      <w:bookmarkEnd w:id="239"/>
      <w:bookmarkEnd w:id="240"/>
      <w:r w:rsidR="00785819" w:rsidRPr="00792983">
        <w:rPr>
          <w:rFonts w:ascii="Arial Bold" w:hAnsi="Arial Bold"/>
          <w:caps/>
          <w:lang w:val="en-AU"/>
        </w:rPr>
        <w:t>s</w:t>
      </w:r>
      <w:bookmarkEnd w:id="241"/>
    </w:p>
    <w:p w14:paraId="2A5026E9" w14:textId="77777777" w:rsidR="00D81ECB" w:rsidRPr="00826465" w:rsidRDefault="00C75C33" w:rsidP="000E74BE">
      <w:pPr>
        <w:pStyle w:val="ListParagraph"/>
        <w:numPr>
          <w:ilvl w:val="0"/>
          <w:numId w:val="2"/>
        </w:numPr>
        <w:shd w:val="clear" w:color="auto" w:fill="CFE6F6" w:themeFill="accent4" w:themeFillTint="33"/>
        <w:spacing w:after="120"/>
        <w:ind w:left="1092" w:hanging="322"/>
        <w:rPr>
          <w:rFonts w:ascii="Arial" w:hAnsi="Arial" w:cs="Arial"/>
          <w:i/>
          <w:iCs/>
          <w:sz w:val="16"/>
          <w:szCs w:val="16"/>
          <w:lang w:val="en-AU"/>
        </w:rPr>
      </w:pPr>
      <w:r w:rsidRPr="00826465">
        <w:rPr>
          <w:rFonts w:ascii="Arial" w:hAnsi="Arial" w:cs="Arial"/>
          <w:i/>
          <w:iCs/>
          <w:sz w:val="16"/>
          <w:szCs w:val="16"/>
          <w:lang w:val="en-AU"/>
        </w:rPr>
        <w:t xml:space="preserve">Outline any key milestones and deadlines </w:t>
      </w:r>
      <w:r w:rsidR="00D81ECB" w:rsidRPr="00826465">
        <w:rPr>
          <w:rFonts w:ascii="Arial" w:hAnsi="Arial" w:cs="Arial"/>
          <w:i/>
          <w:iCs/>
          <w:sz w:val="16"/>
          <w:szCs w:val="16"/>
          <w:lang w:val="en-AU"/>
        </w:rPr>
        <w:t>for</w:t>
      </w:r>
      <w:r w:rsidRPr="00826465">
        <w:rPr>
          <w:rFonts w:ascii="Arial" w:hAnsi="Arial" w:cs="Arial"/>
          <w:i/>
          <w:iCs/>
          <w:sz w:val="16"/>
          <w:szCs w:val="16"/>
          <w:lang w:val="en-AU"/>
        </w:rPr>
        <w:t xml:space="preserve"> each </w:t>
      </w:r>
      <w:r w:rsidR="00D81ECB" w:rsidRPr="00826465">
        <w:rPr>
          <w:rFonts w:ascii="Arial" w:hAnsi="Arial" w:cs="Arial"/>
          <w:i/>
          <w:iCs/>
          <w:sz w:val="16"/>
          <w:szCs w:val="16"/>
          <w:lang w:val="en-AU"/>
        </w:rPr>
        <w:t>stage of</w:t>
      </w:r>
      <w:r w:rsidRPr="00826465">
        <w:rPr>
          <w:rFonts w:ascii="Arial" w:hAnsi="Arial" w:cs="Arial"/>
          <w:i/>
          <w:iCs/>
          <w:sz w:val="16"/>
          <w:szCs w:val="16"/>
          <w:lang w:val="en-AU"/>
        </w:rPr>
        <w:t xml:space="preserve"> the procurement process.</w:t>
      </w:r>
    </w:p>
    <w:p w14:paraId="1B40FBD1" w14:textId="7AC480BD" w:rsidR="00C10F7F" w:rsidRPr="00826465" w:rsidRDefault="00C75C33" w:rsidP="000E74BE">
      <w:pPr>
        <w:pStyle w:val="ListParagraph"/>
        <w:numPr>
          <w:ilvl w:val="0"/>
          <w:numId w:val="2"/>
        </w:numPr>
        <w:shd w:val="clear" w:color="auto" w:fill="CFE6F6" w:themeFill="accent4" w:themeFillTint="33"/>
        <w:spacing w:after="120"/>
        <w:ind w:left="1092" w:hanging="322"/>
        <w:rPr>
          <w:rFonts w:ascii="Arial" w:hAnsi="Arial" w:cs="Arial"/>
          <w:i/>
          <w:iCs/>
          <w:sz w:val="16"/>
          <w:szCs w:val="16"/>
          <w:lang w:val="en-AU"/>
        </w:rPr>
      </w:pPr>
      <w:r w:rsidRPr="00826465">
        <w:rPr>
          <w:rFonts w:ascii="Arial" w:hAnsi="Arial" w:cs="Arial"/>
          <w:i/>
          <w:iCs/>
          <w:sz w:val="16"/>
          <w:szCs w:val="16"/>
          <w:lang w:val="en-AU"/>
        </w:rPr>
        <w:t>Ensure the timeframes allowed are realistic and proportional to the complexity of the procurement.</w:t>
      </w:r>
      <w:r w:rsidR="00C10F7F" w:rsidRPr="00826465">
        <w:rPr>
          <w:rFonts w:ascii="Arial" w:hAnsi="Arial" w:cs="Arial"/>
          <w:i/>
          <w:iCs/>
          <w:sz w:val="16"/>
          <w:szCs w:val="16"/>
          <w:lang w:val="en-AU"/>
        </w:rPr>
        <w:t xml:space="preserve"> </w:t>
      </w:r>
    </w:p>
    <w:p w14:paraId="10020705" w14:textId="2ABD0ACB" w:rsidR="00C75C33" w:rsidRPr="00826465" w:rsidRDefault="00C10F7F" w:rsidP="000E74BE">
      <w:pPr>
        <w:pStyle w:val="ListParagraph"/>
        <w:numPr>
          <w:ilvl w:val="0"/>
          <w:numId w:val="2"/>
        </w:numPr>
        <w:shd w:val="clear" w:color="auto" w:fill="CFE6F6" w:themeFill="accent4" w:themeFillTint="33"/>
        <w:spacing w:after="120"/>
        <w:ind w:left="1092" w:hanging="322"/>
        <w:rPr>
          <w:rFonts w:ascii="Arial" w:hAnsi="Arial" w:cs="Arial"/>
          <w:i/>
          <w:iCs/>
          <w:sz w:val="16"/>
          <w:szCs w:val="16"/>
          <w:lang w:val="en-AU"/>
        </w:rPr>
      </w:pPr>
      <w:r w:rsidRPr="00826465">
        <w:rPr>
          <w:rFonts w:ascii="Arial" w:hAnsi="Arial" w:cs="Arial"/>
          <w:i/>
          <w:iCs/>
          <w:sz w:val="16"/>
          <w:szCs w:val="16"/>
          <w:lang w:val="en-AU"/>
        </w:rPr>
        <w:t>The table below is an example based on a one-stage, open market approach.</w:t>
      </w:r>
    </w:p>
    <w:p w14:paraId="2E43EA68" w14:textId="19424BBD" w:rsidR="004225FD" w:rsidRDefault="004225FD" w:rsidP="009F04A6">
      <w:pPr>
        <w:spacing w:before="240" w:after="120" w:line="240" w:lineRule="auto"/>
        <w:rPr>
          <w:rFonts w:ascii="Arial" w:hAnsi="Arial" w:cs="Arial"/>
        </w:rPr>
      </w:pPr>
      <w:r w:rsidRPr="004225FD">
        <w:rPr>
          <w:rFonts w:ascii="Arial" w:hAnsi="Arial" w:cs="Arial"/>
        </w:rPr>
        <w:t>The proposed timeline for the procurement is as follows</w:t>
      </w:r>
      <w:r w:rsidR="00876A53">
        <w:rPr>
          <w:rFonts w:ascii="Arial" w:hAnsi="Arial" w:cs="Arial"/>
        </w:rPr>
        <w:t>:</w:t>
      </w:r>
      <w:r w:rsidRPr="004225FD">
        <w:rPr>
          <w:rFonts w:ascii="Arial" w:hAnsi="Arial" w:cs="Arial"/>
        </w:rPr>
        <w:t xml:space="preserve"> </w:t>
      </w:r>
    </w:p>
    <w:p w14:paraId="2A02253E" w14:textId="77777777" w:rsidR="009E28C4" w:rsidRPr="00826465" w:rsidRDefault="009E28C4" w:rsidP="009E28C4">
      <w:pPr>
        <w:pStyle w:val="Default"/>
        <w:jc w:val="both"/>
        <w:rPr>
          <w:b/>
          <w:bCs/>
          <w:color w:val="C00000"/>
          <w:sz w:val="16"/>
          <w:szCs w:val="16"/>
          <w:lang w:val="en-AU"/>
        </w:rPr>
      </w:pPr>
      <w:r w:rsidRPr="00826465">
        <w:rPr>
          <w:b/>
          <w:bCs/>
          <w:i/>
          <w:iCs/>
          <w:color w:val="C00000"/>
          <w:sz w:val="16"/>
          <w:szCs w:val="16"/>
          <w:lang w:val="en-AU"/>
        </w:rPr>
        <w:t>Example only:</w:t>
      </w:r>
    </w:p>
    <w:tbl>
      <w:tblPr>
        <w:tblStyle w:val="TableGrid"/>
        <w:tblW w:w="9639" w:type="dxa"/>
        <w:tblInd w:w="-5" w:type="dxa"/>
        <w:tblLook w:val="04A0" w:firstRow="1" w:lastRow="0" w:firstColumn="1" w:lastColumn="0" w:noHBand="0" w:noVBand="1"/>
      </w:tblPr>
      <w:tblGrid>
        <w:gridCol w:w="6237"/>
        <w:gridCol w:w="1418"/>
        <w:gridCol w:w="1984"/>
      </w:tblGrid>
      <w:tr w:rsidR="00516233" w:rsidRPr="009211FD" w14:paraId="7586C5D1" w14:textId="77777777" w:rsidTr="00AB39B8">
        <w:trPr>
          <w:trHeight w:val="140"/>
        </w:trPr>
        <w:tc>
          <w:tcPr>
            <w:tcW w:w="6237" w:type="dxa"/>
            <w:shd w:val="clear" w:color="auto" w:fill="CFE6F6" w:themeFill="accent4" w:themeFillTint="33"/>
            <w:vAlign w:val="center"/>
          </w:tcPr>
          <w:p w14:paraId="37AD29B3" w14:textId="77777777" w:rsidR="00C75C33" w:rsidRPr="009E28C4" w:rsidRDefault="00C75C33" w:rsidP="009F04A6">
            <w:pPr>
              <w:pStyle w:val="ListParagraph"/>
              <w:ind w:left="0"/>
              <w:rPr>
                <w:rFonts w:ascii="Arial" w:hAnsi="Arial" w:cs="Arial"/>
                <w:b/>
                <w:sz w:val="16"/>
                <w:szCs w:val="16"/>
              </w:rPr>
            </w:pPr>
            <w:r w:rsidRPr="009E28C4">
              <w:rPr>
                <w:rFonts w:ascii="Arial" w:hAnsi="Arial" w:cs="Arial"/>
                <w:b/>
                <w:sz w:val="16"/>
                <w:szCs w:val="16"/>
              </w:rPr>
              <w:t>Activity</w:t>
            </w:r>
          </w:p>
        </w:tc>
        <w:tc>
          <w:tcPr>
            <w:tcW w:w="1418" w:type="dxa"/>
            <w:shd w:val="clear" w:color="auto" w:fill="CFE6F6" w:themeFill="accent4" w:themeFillTint="33"/>
            <w:vAlign w:val="center"/>
          </w:tcPr>
          <w:p w14:paraId="092590BF" w14:textId="77777777" w:rsidR="00C75C33" w:rsidRPr="009E28C4" w:rsidRDefault="00C75C33" w:rsidP="002E5837">
            <w:pPr>
              <w:pStyle w:val="ListParagraph"/>
              <w:ind w:left="0"/>
              <w:jc w:val="center"/>
              <w:rPr>
                <w:rFonts w:ascii="Arial" w:hAnsi="Arial" w:cs="Arial"/>
                <w:b/>
                <w:sz w:val="16"/>
                <w:szCs w:val="16"/>
              </w:rPr>
            </w:pPr>
            <w:r w:rsidRPr="009E28C4">
              <w:rPr>
                <w:rFonts w:ascii="Arial" w:hAnsi="Arial" w:cs="Arial"/>
                <w:b/>
                <w:sz w:val="16"/>
                <w:szCs w:val="16"/>
              </w:rPr>
              <w:t>Target Date</w:t>
            </w:r>
          </w:p>
        </w:tc>
        <w:tc>
          <w:tcPr>
            <w:tcW w:w="1984" w:type="dxa"/>
            <w:shd w:val="clear" w:color="auto" w:fill="CFE6F6" w:themeFill="accent4" w:themeFillTint="33"/>
            <w:vAlign w:val="center"/>
          </w:tcPr>
          <w:p w14:paraId="2CE559EE" w14:textId="77777777" w:rsidR="00A37B24" w:rsidRPr="009E28C4" w:rsidRDefault="00C75C33" w:rsidP="002E5837">
            <w:pPr>
              <w:pStyle w:val="ListParagraph"/>
              <w:ind w:left="0"/>
              <w:jc w:val="center"/>
              <w:rPr>
                <w:rFonts w:ascii="Arial" w:hAnsi="Arial" w:cs="Arial"/>
                <w:b/>
                <w:sz w:val="16"/>
                <w:szCs w:val="16"/>
              </w:rPr>
            </w:pPr>
            <w:r w:rsidRPr="009E28C4">
              <w:rPr>
                <w:rFonts w:ascii="Arial" w:hAnsi="Arial" w:cs="Arial"/>
                <w:b/>
                <w:sz w:val="16"/>
                <w:szCs w:val="16"/>
              </w:rPr>
              <w:t xml:space="preserve">Responsibility </w:t>
            </w:r>
          </w:p>
          <w:p w14:paraId="012EA544" w14:textId="434443AF" w:rsidR="00C75C33" w:rsidRPr="009E28C4" w:rsidRDefault="00C75C33" w:rsidP="002E5837">
            <w:pPr>
              <w:pStyle w:val="ListParagraph"/>
              <w:ind w:left="0"/>
              <w:jc w:val="center"/>
              <w:rPr>
                <w:rFonts w:ascii="Arial" w:hAnsi="Arial" w:cs="Arial"/>
                <w:b/>
                <w:sz w:val="16"/>
                <w:szCs w:val="16"/>
              </w:rPr>
            </w:pPr>
            <w:r w:rsidRPr="009E28C4">
              <w:rPr>
                <w:rFonts w:ascii="Arial" w:hAnsi="Arial" w:cs="Arial"/>
                <w:b/>
                <w:sz w:val="16"/>
                <w:szCs w:val="16"/>
              </w:rPr>
              <w:t xml:space="preserve">(Name and Title) </w:t>
            </w:r>
          </w:p>
        </w:tc>
      </w:tr>
      <w:tr w:rsidR="00A94008" w:rsidRPr="00E6236A" w14:paraId="2E970F8C" w14:textId="77777777" w:rsidTr="009E28C4">
        <w:trPr>
          <w:trHeight w:val="60"/>
        </w:trPr>
        <w:tc>
          <w:tcPr>
            <w:tcW w:w="9639" w:type="dxa"/>
            <w:gridSpan w:val="3"/>
            <w:shd w:val="clear" w:color="auto" w:fill="CFE6F6" w:themeFill="accent4" w:themeFillTint="33"/>
            <w:vAlign w:val="center"/>
          </w:tcPr>
          <w:p w14:paraId="7F385162" w14:textId="01DECFAD" w:rsidR="00A94008" w:rsidRPr="009E28C4" w:rsidRDefault="00A94008">
            <w:pPr>
              <w:pStyle w:val="ListParagraph"/>
              <w:ind w:left="0"/>
              <w:rPr>
                <w:rFonts w:ascii="Arial" w:hAnsi="Arial" w:cs="Arial"/>
                <w:b/>
                <w:bCs/>
                <w:sz w:val="16"/>
                <w:szCs w:val="16"/>
              </w:rPr>
            </w:pPr>
            <w:r w:rsidRPr="009E28C4">
              <w:rPr>
                <w:rFonts w:ascii="Arial" w:hAnsi="Arial" w:cs="Arial"/>
                <w:sz w:val="16"/>
                <w:szCs w:val="16"/>
              </w:rPr>
              <w:t>Planning</w:t>
            </w:r>
          </w:p>
        </w:tc>
      </w:tr>
      <w:tr w:rsidR="00DF1C24" w:rsidRPr="00E6236A" w14:paraId="2DB98278" w14:textId="77777777" w:rsidTr="00AB39B8">
        <w:trPr>
          <w:trHeight w:val="60"/>
        </w:trPr>
        <w:tc>
          <w:tcPr>
            <w:tcW w:w="6237" w:type="dxa"/>
            <w:vAlign w:val="center"/>
          </w:tcPr>
          <w:p w14:paraId="7F8916C1" w14:textId="27A7B06A" w:rsidR="00DF1C24" w:rsidRPr="009E28C4" w:rsidRDefault="00DF1C24">
            <w:pPr>
              <w:pStyle w:val="ListParagraph"/>
              <w:ind w:left="0"/>
              <w:rPr>
                <w:rFonts w:ascii="Arial" w:hAnsi="Arial" w:cs="Arial"/>
                <w:sz w:val="16"/>
                <w:szCs w:val="16"/>
              </w:rPr>
            </w:pPr>
            <w:r w:rsidRPr="009E28C4">
              <w:rPr>
                <w:rFonts w:ascii="Arial" w:hAnsi="Arial" w:cs="Arial"/>
                <w:sz w:val="16"/>
                <w:szCs w:val="16"/>
              </w:rPr>
              <w:t xml:space="preserve">Stakeholder </w:t>
            </w:r>
            <w:r w:rsidR="000B76BE" w:rsidRPr="009E28C4">
              <w:rPr>
                <w:rFonts w:ascii="Arial" w:hAnsi="Arial" w:cs="Arial"/>
                <w:sz w:val="16"/>
                <w:szCs w:val="16"/>
              </w:rPr>
              <w:t>e</w:t>
            </w:r>
            <w:r w:rsidRPr="009E28C4">
              <w:rPr>
                <w:rFonts w:ascii="Arial" w:hAnsi="Arial" w:cs="Arial"/>
                <w:sz w:val="16"/>
                <w:szCs w:val="16"/>
              </w:rPr>
              <w:t xml:space="preserve">ngagement </w:t>
            </w:r>
          </w:p>
        </w:tc>
        <w:tc>
          <w:tcPr>
            <w:tcW w:w="1418" w:type="dxa"/>
            <w:vAlign w:val="center"/>
          </w:tcPr>
          <w:p w14:paraId="493AEAEA" w14:textId="77777777" w:rsidR="00DF1C24" w:rsidRPr="009E28C4" w:rsidRDefault="00DF1C24">
            <w:pPr>
              <w:pStyle w:val="ListParagraph"/>
              <w:ind w:left="0"/>
              <w:rPr>
                <w:rFonts w:ascii="Arial" w:hAnsi="Arial" w:cs="Arial"/>
                <w:sz w:val="16"/>
                <w:szCs w:val="16"/>
              </w:rPr>
            </w:pPr>
          </w:p>
        </w:tc>
        <w:tc>
          <w:tcPr>
            <w:tcW w:w="1984" w:type="dxa"/>
            <w:vAlign w:val="center"/>
          </w:tcPr>
          <w:p w14:paraId="7452F623" w14:textId="77777777" w:rsidR="00DF1C24" w:rsidRPr="009E28C4" w:rsidRDefault="00DF1C24">
            <w:pPr>
              <w:pStyle w:val="ListParagraph"/>
              <w:ind w:left="0"/>
              <w:rPr>
                <w:rFonts w:ascii="Arial" w:hAnsi="Arial" w:cs="Arial"/>
                <w:sz w:val="16"/>
                <w:szCs w:val="16"/>
              </w:rPr>
            </w:pPr>
          </w:p>
        </w:tc>
      </w:tr>
      <w:tr w:rsidR="00C75C33" w:rsidRPr="00E6236A" w14:paraId="55C381A9" w14:textId="77777777" w:rsidTr="00AB39B8">
        <w:trPr>
          <w:trHeight w:val="79"/>
        </w:trPr>
        <w:tc>
          <w:tcPr>
            <w:tcW w:w="6237" w:type="dxa"/>
            <w:vAlign w:val="center"/>
          </w:tcPr>
          <w:p w14:paraId="4E5FD1E5" w14:textId="111FA5BB" w:rsidR="00C75C33" w:rsidRPr="009E28C4" w:rsidRDefault="00C75C33">
            <w:pPr>
              <w:pStyle w:val="ListParagraph"/>
              <w:ind w:left="0"/>
              <w:rPr>
                <w:rFonts w:ascii="Arial" w:hAnsi="Arial" w:cs="Arial"/>
                <w:sz w:val="16"/>
                <w:szCs w:val="16"/>
              </w:rPr>
            </w:pPr>
            <w:r w:rsidRPr="009E28C4">
              <w:rPr>
                <w:rFonts w:ascii="Arial" w:hAnsi="Arial" w:cs="Arial"/>
                <w:sz w:val="16"/>
                <w:szCs w:val="16"/>
              </w:rPr>
              <w:t>Acquisition Plan</w:t>
            </w:r>
            <w:r w:rsidR="00A721E0" w:rsidRPr="009E28C4" w:rsidDel="00362E17">
              <w:rPr>
                <w:rFonts w:ascii="Arial" w:hAnsi="Arial" w:cs="Arial"/>
                <w:sz w:val="16"/>
                <w:szCs w:val="16"/>
              </w:rPr>
              <w:t>,</w:t>
            </w:r>
            <w:r w:rsidR="00A721E0" w:rsidRPr="009E28C4">
              <w:rPr>
                <w:rFonts w:ascii="Arial" w:hAnsi="Arial" w:cs="Arial"/>
                <w:sz w:val="16"/>
                <w:szCs w:val="16"/>
              </w:rPr>
              <w:t xml:space="preserve"> Evaluation Plan and Risk Management Plan </w:t>
            </w:r>
            <w:r w:rsidRPr="009E28C4">
              <w:rPr>
                <w:rFonts w:ascii="Arial" w:hAnsi="Arial" w:cs="Arial"/>
                <w:sz w:val="16"/>
                <w:szCs w:val="16"/>
              </w:rPr>
              <w:t>submitted for approval</w:t>
            </w:r>
          </w:p>
        </w:tc>
        <w:tc>
          <w:tcPr>
            <w:tcW w:w="1418" w:type="dxa"/>
            <w:vAlign w:val="center"/>
          </w:tcPr>
          <w:p w14:paraId="4D042405" w14:textId="77777777" w:rsidR="00C75C33" w:rsidRPr="009E28C4" w:rsidRDefault="00C75C33">
            <w:pPr>
              <w:pStyle w:val="ListParagraph"/>
              <w:ind w:left="0"/>
              <w:rPr>
                <w:rFonts w:ascii="Arial" w:hAnsi="Arial" w:cs="Arial"/>
                <w:sz w:val="16"/>
                <w:szCs w:val="16"/>
              </w:rPr>
            </w:pPr>
          </w:p>
        </w:tc>
        <w:tc>
          <w:tcPr>
            <w:tcW w:w="1984" w:type="dxa"/>
            <w:vAlign w:val="center"/>
          </w:tcPr>
          <w:p w14:paraId="32E6A7E3" w14:textId="77777777" w:rsidR="00C75C33" w:rsidRPr="009E28C4" w:rsidRDefault="00C75C33">
            <w:pPr>
              <w:pStyle w:val="ListParagraph"/>
              <w:ind w:left="0"/>
              <w:rPr>
                <w:rFonts w:ascii="Arial" w:hAnsi="Arial" w:cs="Arial"/>
                <w:sz w:val="16"/>
                <w:szCs w:val="16"/>
              </w:rPr>
            </w:pPr>
          </w:p>
        </w:tc>
      </w:tr>
      <w:tr w:rsidR="00C75C33" w:rsidRPr="00E6236A" w14:paraId="4DDFF9BD" w14:textId="77777777" w:rsidTr="00AB39B8">
        <w:trPr>
          <w:trHeight w:val="141"/>
        </w:trPr>
        <w:tc>
          <w:tcPr>
            <w:tcW w:w="6237" w:type="dxa"/>
            <w:vAlign w:val="center"/>
          </w:tcPr>
          <w:p w14:paraId="48521433" w14:textId="6CAB7F76" w:rsidR="00C75C33" w:rsidRPr="009E28C4" w:rsidRDefault="00C75C33">
            <w:pPr>
              <w:pStyle w:val="ListParagraph"/>
              <w:ind w:left="0"/>
              <w:rPr>
                <w:rFonts w:ascii="Arial" w:hAnsi="Arial" w:cs="Arial"/>
                <w:sz w:val="16"/>
                <w:szCs w:val="16"/>
              </w:rPr>
            </w:pPr>
            <w:r w:rsidRPr="009E28C4">
              <w:rPr>
                <w:rFonts w:ascii="Arial" w:hAnsi="Arial" w:cs="Arial"/>
                <w:sz w:val="16"/>
                <w:szCs w:val="16"/>
              </w:rPr>
              <w:t>Acquisition Plan</w:t>
            </w:r>
            <w:r w:rsidR="00A721E0" w:rsidRPr="009E28C4" w:rsidDel="006F5CF9">
              <w:rPr>
                <w:rFonts w:ascii="Arial" w:hAnsi="Arial" w:cs="Arial"/>
                <w:sz w:val="16"/>
                <w:szCs w:val="16"/>
              </w:rPr>
              <w:t>,</w:t>
            </w:r>
            <w:r w:rsidR="00A721E0" w:rsidRPr="009E28C4">
              <w:rPr>
                <w:rFonts w:ascii="Arial" w:hAnsi="Arial" w:cs="Arial"/>
                <w:sz w:val="16"/>
                <w:szCs w:val="16"/>
              </w:rPr>
              <w:t xml:space="preserve"> Evaluation Plan and Risk Management Plan </w:t>
            </w:r>
            <w:r w:rsidR="009E28C4">
              <w:rPr>
                <w:rFonts w:ascii="Arial" w:hAnsi="Arial" w:cs="Arial"/>
                <w:sz w:val="16"/>
                <w:szCs w:val="16"/>
              </w:rPr>
              <w:t>a</w:t>
            </w:r>
            <w:r w:rsidRPr="009E28C4">
              <w:rPr>
                <w:rFonts w:ascii="Arial" w:hAnsi="Arial" w:cs="Arial"/>
                <w:sz w:val="16"/>
                <w:szCs w:val="16"/>
              </w:rPr>
              <w:t>pproved</w:t>
            </w:r>
          </w:p>
        </w:tc>
        <w:tc>
          <w:tcPr>
            <w:tcW w:w="1418" w:type="dxa"/>
            <w:vAlign w:val="center"/>
          </w:tcPr>
          <w:p w14:paraId="0FDDC046" w14:textId="77777777" w:rsidR="00C75C33" w:rsidRPr="009E28C4" w:rsidRDefault="00C75C33">
            <w:pPr>
              <w:pStyle w:val="ListParagraph"/>
              <w:ind w:left="0"/>
              <w:rPr>
                <w:rFonts w:ascii="Arial" w:hAnsi="Arial" w:cs="Arial"/>
                <w:sz w:val="16"/>
                <w:szCs w:val="16"/>
              </w:rPr>
            </w:pPr>
          </w:p>
        </w:tc>
        <w:tc>
          <w:tcPr>
            <w:tcW w:w="1984" w:type="dxa"/>
            <w:vAlign w:val="center"/>
          </w:tcPr>
          <w:p w14:paraId="4925E571" w14:textId="77777777" w:rsidR="00C75C33" w:rsidRPr="009E28C4" w:rsidRDefault="00C75C33">
            <w:pPr>
              <w:pStyle w:val="ListParagraph"/>
              <w:ind w:left="0"/>
              <w:rPr>
                <w:rFonts w:ascii="Arial" w:hAnsi="Arial" w:cs="Arial"/>
                <w:sz w:val="16"/>
                <w:szCs w:val="16"/>
              </w:rPr>
            </w:pPr>
          </w:p>
        </w:tc>
      </w:tr>
      <w:tr w:rsidR="00C75C33" w:rsidRPr="00E6236A" w14:paraId="52F85F1A" w14:textId="77777777" w:rsidTr="00AB39B8">
        <w:trPr>
          <w:trHeight w:val="60"/>
        </w:trPr>
        <w:tc>
          <w:tcPr>
            <w:tcW w:w="6237" w:type="dxa"/>
            <w:vAlign w:val="center"/>
          </w:tcPr>
          <w:p w14:paraId="247CB1C3" w14:textId="253C0535" w:rsidR="00C75C33" w:rsidRPr="009E28C4" w:rsidRDefault="00C75C33">
            <w:pPr>
              <w:pStyle w:val="ListParagraph"/>
              <w:ind w:left="0"/>
              <w:rPr>
                <w:rFonts w:ascii="Arial" w:hAnsi="Arial" w:cs="Arial"/>
                <w:sz w:val="16"/>
                <w:szCs w:val="16"/>
              </w:rPr>
            </w:pPr>
            <w:r w:rsidRPr="009E28C4">
              <w:rPr>
                <w:rFonts w:ascii="Arial" w:hAnsi="Arial" w:cs="Arial"/>
                <w:sz w:val="16"/>
                <w:szCs w:val="16"/>
              </w:rPr>
              <w:t xml:space="preserve">Market </w:t>
            </w:r>
            <w:r w:rsidR="00C67FB8" w:rsidRPr="009E28C4">
              <w:rPr>
                <w:rFonts w:ascii="Arial" w:hAnsi="Arial" w:cs="Arial"/>
                <w:sz w:val="16"/>
                <w:szCs w:val="16"/>
              </w:rPr>
              <w:t>a</w:t>
            </w:r>
            <w:r w:rsidRPr="009E28C4">
              <w:rPr>
                <w:rFonts w:ascii="Arial" w:hAnsi="Arial" w:cs="Arial"/>
                <w:sz w:val="16"/>
                <w:szCs w:val="16"/>
              </w:rPr>
              <w:t xml:space="preserve">pproach </w:t>
            </w:r>
            <w:r w:rsidR="00C67FB8" w:rsidRPr="009E28C4">
              <w:rPr>
                <w:rFonts w:ascii="Arial" w:hAnsi="Arial" w:cs="Arial"/>
                <w:sz w:val="16"/>
                <w:szCs w:val="16"/>
              </w:rPr>
              <w:t>d</w:t>
            </w:r>
            <w:r w:rsidRPr="009E28C4">
              <w:rPr>
                <w:rFonts w:ascii="Arial" w:hAnsi="Arial" w:cs="Arial"/>
                <w:sz w:val="16"/>
                <w:szCs w:val="16"/>
              </w:rPr>
              <w:t>ocument</w:t>
            </w:r>
            <w:r w:rsidR="00C67FB8" w:rsidRPr="009E28C4">
              <w:rPr>
                <w:rFonts w:ascii="Arial" w:hAnsi="Arial" w:cs="Arial"/>
                <w:sz w:val="16"/>
                <w:szCs w:val="16"/>
              </w:rPr>
              <w:t>s</w:t>
            </w:r>
            <w:r w:rsidRPr="009E28C4">
              <w:rPr>
                <w:rFonts w:ascii="Arial" w:hAnsi="Arial" w:cs="Arial"/>
                <w:sz w:val="16"/>
                <w:szCs w:val="16"/>
              </w:rPr>
              <w:t xml:space="preserve"> drafted</w:t>
            </w:r>
            <w:r w:rsidR="00C67FB8" w:rsidRPr="009E28C4">
              <w:rPr>
                <w:rFonts w:ascii="Arial" w:hAnsi="Arial" w:cs="Arial"/>
                <w:sz w:val="16"/>
                <w:szCs w:val="16"/>
              </w:rPr>
              <w:t xml:space="preserve"> and </w:t>
            </w:r>
            <w:proofErr w:type="spellStart"/>
            <w:r w:rsidR="00C67FB8" w:rsidRPr="009E28C4">
              <w:rPr>
                <w:rFonts w:ascii="Arial" w:hAnsi="Arial" w:cs="Arial"/>
                <w:sz w:val="16"/>
                <w:szCs w:val="16"/>
              </w:rPr>
              <w:t>finalised</w:t>
            </w:r>
            <w:proofErr w:type="spellEnd"/>
          </w:p>
        </w:tc>
        <w:tc>
          <w:tcPr>
            <w:tcW w:w="1418" w:type="dxa"/>
            <w:vAlign w:val="center"/>
          </w:tcPr>
          <w:p w14:paraId="5EBC411B" w14:textId="77777777" w:rsidR="00C75C33" w:rsidRPr="009E28C4" w:rsidRDefault="00C75C33">
            <w:pPr>
              <w:pStyle w:val="ListParagraph"/>
              <w:ind w:left="0"/>
              <w:rPr>
                <w:rFonts w:ascii="Arial" w:hAnsi="Arial" w:cs="Arial"/>
                <w:sz w:val="16"/>
                <w:szCs w:val="16"/>
              </w:rPr>
            </w:pPr>
          </w:p>
        </w:tc>
        <w:tc>
          <w:tcPr>
            <w:tcW w:w="1984" w:type="dxa"/>
            <w:vAlign w:val="center"/>
          </w:tcPr>
          <w:p w14:paraId="771A9CA5" w14:textId="77777777" w:rsidR="00C75C33" w:rsidRPr="009E28C4" w:rsidRDefault="00C75C33">
            <w:pPr>
              <w:pStyle w:val="ListParagraph"/>
              <w:ind w:left="0"/>
              <w:rPr>
                <w:rFonts w:ascii="Arial" w:hAnsi="Arial" w:cs="Arial"/>
                <w:sz w:val="16"/>
                <w:szCs w:val="16"/>
              </w:rPr>
            </w:pPr>
          </w:p>
        </w:tc>
      </w:tr>
      <w:tr w:rsidR="00314824" w:rsidRPr="00E6236A" w14:paraId="4F45F0EE" w14:textId="77777777" w:rsidTr="009E28C4">
        <w:trPr>
          <w:trHeight w:val="60"/>
        </w:trPr>
        <w:tc>
          <w:tcPr>
            <w:tcW w:w="9639" w:type="dxa"/>
            <w:gridSpan w:val="3"/>
            <w:shd w:val="clear" w:color="auto" w:fill="CFE6F6" w:themeFill="accent4" w:themeFillTint="33"/>
            <w:vAlign w:val="center"/>
          </w:tcPr>
          <w:p w14:paraId="1481B693" w14:textId="2418C3B3" w:rsidR="00314824" w:rsidRPr="009E28C4" w:rsidRDefault="009D6858">
            <w:pPr>
              <w:pStyle w:val="ListParagraph"/>
              <w:ind w:left="0"/>
              <w:rPr>
                <w:rFonts w:ascii="Arial" w:hAnsi="Arial" w:cs="Arial"/>
                <w:sz w:val="16"/>
                <w:szCs w:val="16"/>
              </w:rPr>
            </w:pPr>
            <w:r w:rsidRPr="009E28C4">
              <w:rPr>
                <w:rFonts w:ascii="Arial" w:hAnsi="Arial" w:cs="Arial"/>
                <w:sz w:val="16"/>
                <w:szCs w:val="16"/>
              </w:rPr>
              <w:lastRenderedPageBreak/>
              <w:t>Approach to Market</w:t>
            </w:r>
          </w:p>
        </w:tc>
      </w:tr>
      <w:tr w:rsidR="00C75C33" w:rsidRPr="00E6236A" w14:paraId="094285A0" w14:textId="77777777" w:rsidTr="00AB39B8">
        <w:trPr>
          <w:trHeight w:val="60"/>
        </w:trPr>
        <w:tc>
          <w:tcPr>
            <w:tcW w:w="6237" w:type="dxa"/>
            <w:vAlign w:val="center"/>
          </w:tcPr>
          <w:p w14:paraId="5B8FF76C" w14:textId="37C3D039" w:rsidR="00C75C33" w:rsidRPr="009E28C4" w:rsidRDefault="00E14F32">
            <w:pPr>
              <w:pStyle w:val="ListParagraph"/>
              <w:ind w:left="0"/>
              <w:rPr>
                <w:rFonts w:ascii="Arial" w:hAnsi="Arial" w:cs="Arial"/>
                <w:sz w:val="16"/>
                <w:szCs w:val="16"/>
              </w:rPr>
            </w:pPr>
            <w:r w:rsidRPr="009E28C4">
              <w:rPr>
                <w:rFonts w:ascii="Arial" w:hAnsi="Arial" w:cs="Arial"/>
                <w:sz w:val="16"/>
                <w:szCs w:val="16"/>
              </w:rPr>
              <w:t>Open and advertis</w:t>
            </w:r>
            <w:r w:rsidR="004775C9" w:rsidRPr="009E28C4">
              <w:rPr>
                <w:rFonts w:ascii="Arial" w:hAnsi="Arial" w:cs="Arial"/>
                <w:sz w:val="16"/>
                <w:szCs w:val="16"/>
              </w:rPr>
              <w:t>e</w:t>
            </w:r>
            <w:r w:rsidRPr="009E28C4">
              <w:rPr>
                <w:rFonts w:ascii="Arial" w:hAnsi="Arial" w:cs="Arial"/>
                <w:sz w:val="16"/>
                <w:szCs w:val="16"/>
              </w:rPr>
              <w:t xml:space="preserve"> </w:t>
            </w:r>
            <w:r w:rsidR="004775C9" w:rsidRPr="009E28C4">
              <w:rPr>
                <w:rFonts w:ascii="Arial" w:hAnsi="Arial" w:cs="Arial"/>
                <w:sz w:val="16"/>
                <w:szCs w:val="16"/>
              </w:rPr>
              <w:t>the tender / release market approach documents</w:t>
            </w:r>
          </w:p>
        </w:tc>
        <w:tc>
          <w:tcPr>
            <w:tcW w:w="1418" w:type="dxa"/>
            <w:vAlign w:val="center"/>
          </w:tcPr>
          <w:p w14:paraId="3D13C63F" w14:textId="77777777" w:rsidR="00C75C33" w:rsidRPr="009E28C4" w:rsidRDefault="00C75C33">
            <w:pPr>
              <w:pStyle w:val="ListParagraph"/>
              <w:ind w:left="0"/>
              <w:rPr>
                <w:rFonts w:ascii="Arial" w:hAnsi="Arial" w:cs="Arial"/>
                <w:sz w:val="16"/>
                <w:szCs w:val="16"/>
              </w:rPr>
            </w:pPr>
          </w:p>
        </w:tc>
        <w:tc>
          <w:tcPr>
            <w:tcW w:w="1984" w:type="dxa"/>
            <w:vAlign w:val="center"/>
          </w:tcPr>
          <w:p w14:paraId="3AA93AD3" w14:textId="77777777" w:rsidR="00C75C33" w:rsidRPr="009E28C4" w:rsidRDefault="00C75C33">
            <w:pPr>
              <w:pStyle w:val="ListParagraph"/>
              <w:ind w:left="0"/>
              <w:rPr>
                <w:rFonts w:ascii="Arial" w:hAnsi="Arial" w:cs="Arial"/>
                <w:sz w:val="16"/>
                <w:szCs w:val="16"/>
              </w:rPr>
            </w:pPr>
          </w:p>
        </w:tc>
      </w:tr>
      <w:tr w:rsidR="00C75C33" w:rsidRPr="00E6236A" w14:paraId="25496295" w14:textId="77777777" w:rsidTr="00AB39B8">
        <w:trPr>
          <w:trHeight w:val="67"/>
        </w:trPr>
        <w:tc>
          <w:tcPr>
            <w:tcW w:w="6237" w:type="dxa"/>
            <w:vAlign w:val="center"/>
          </w:tcPr>
          <w:p w14:paraId="580CFDDA" w14:textId="3FF9B1D8" w:rsidR="00C75C33" w:rsidRPr="009E28C4" w:rsidRDefault="00C51ECC">
            <w:pPr>
              <w:pStyle w:val="ListParagraph"/>
              <w:ind w:left="0"/>
              <w:rPr>
                <w:rFonts w:ascii="Arial" w:hAnsi="Arial" w:cs="Arial"/>
                <w:sz w:val="16"/>
                <w:szCs w:val="16"/>
              </w:rPr>
            </w:pPr>
            <w:r w:rsidRPr="009E28C4">
              <w:rPr>
                <w:rFonts w:ascii="Arial" w:hAnsi="Arial" w:cs="Arial"/>
                <w:sz w:val="16"/>
                <w:szCs w:val="16"/>
              </w:rPr>
              <w:t>Industry</w:t>
            </w:r>
            <w:r w:rsidR="00C75C33" w:rsidRPr="009E28C4">
              <w:rPr>
                <w:rFonts w:ascii="Arial" w:hAnsi="Arial" w:cs="Arial"/>
                <w:sz w:val="16"/>
                <w:szCs w:val="16"/>
              </w:rPr>
              <w:t xml:space="preserve"> </w:t>
            </w:r>
            <w:r w:rsidRPr="009E28C4">
              <w:rPr>
                <w:rFonts w:ascii="Arial" w:hAnsi="Arial" w:cs="Arial"/>
                <w:sz w:val="16"/>
                <w:szCs w:val="16"/>
              </w:rPr>
              <w:t>b</w:t>
            </w:r>
            <w:r w:rsidR="00C75C33" w:rsidRPr="009E28C4">
              <w:rPr>
                <w:rFonts w:ascii="Arial" w:hAnsi="Arial" w:cs="Arial"/>
                <w:sz w:val="16"/>
                <w:szCs w:val="16"/>
              </w:rPr>
              <w:t>riefing</w:t>
            </w:r>
          </w:p>
        </w:tc>
        <w:tc>
          <w:tcPr>
            <w:tcW w:w="1418" w:type="dxa"/>
            <w:vAlign w:val="center"/>
          </w:tcPr>
          <w:p w14:paraId="05736CEA" w14:textId="77777777" w:rsidR="00C75C33" w:rsidRPr="009E28C4" w:rsidRDefault="00C75C33">
            <w:pPr>
              <w:pStyle w:val="ListParagraph"/>
              <w:ind w:left="0"/>
              <w:rPr>
                <w:rFonts w:ascii="Arial" w:hAnsi="Arial" w:cs="Arial"/>
                <w:sz w:val="16"/>
                <w:szCs w:val="16"/>
              </w:rPr>
            </w:pPr>
          </w:p>
        </w:tc>
        <w:tc>
          <w:tcPr>
            <w:tcW w:w="1984" w:type="dxa"/>
            <w:vAlign w:val="center"/>
          </w:tcPr>
          <w:p w14:paraId="382602E2" w14:textId="77777777" w:rsidR="00C75C33" w:rsidRPr="009E28C4" w:rsidRDefault="00C75C33">
            <w:pPr>
              <w:pStyle w:val="ListParagraph"/>
              <w:ind w:left="0"/>
              <w:rPr>
                <w:rFonts w:ascii="Arial" w:hAnsi="Arial" w:cs="Arial"/>
                <w:sz w:val="16"/>
                <w:szCs w:val="16"/>
              </w:rPr>
            </w:pPr>
          </w:p>
        </w:tc>
      </w:tr>
      <w:tr w:rsidR="00C75C33" w:rsidRPr="00E6236A" w14:paraId="1DF5D4CF" w14:textId="77777777" w:rsidTr="00AB39B8">
        <w:trPr>
          <w:trHeight w:val="60"/>
        </w:trPr>
        <w:tc>
          <w:tcPr>
            <w:tcW w:w="6237" w:type="dxa"/>
            <w:vAlign w:val="center"/>
          </w:tcPr>
          <w:p w14:paraId="0B57B6BD" w14:textId="180A153E" w:rsidR="00C75C33" w:rsidRPr="009E28C4" w:rsidRDefault="004775C9">
            <w:pPr>
              <w:pStyle w:val="ListParagraph"/>
              <w:ind w:left="0"/>
              <w:rPr>
                <w:rFonts w:ascii="Arial" w:hAnsi="Arial" w:cs="Arial"/>
                <w:sz w:val="16"/>
                <w:szCs w:val="16"/>
              </w:rPr>
            </w:pPr>
            <w:r w:rsidRPr="009E28C4">
              <w:rPr>
                <w:rFonts w:ascii="Arial" w:hAnsi="Arial" w:cs="Arial"/>
                <w:sz w:val="16"/>
                <w:szCs w:val="16"/>
              </w:rPr>
              <w:t>Market approach</w:t>
            </w:r>
            <w:r w:rsidR="00C75C33" w:rsidRPr="009E28C4">
              <w:rPr>
                <w:rFonts w:ascii="Arial" w:hAnsi="Arial" w:cs="Arial"/>
                <w:sz w:val="16"/>
                <w:szCs w:val="16"/>
              </w:rPr>
              <w:t xml:space="preserve"> </w:t>
            </w:r>
            <w:r w:rsidRPr="009E28C4">
              <w:rPr>
                <w:rFonts w:ascii="Arial" w:hAnsi="Arial" w:cs="Arial"/>
                <w:sz w:val="16"/>
                <w:szCs w:val="16"/>
              </w:rPr>
              <w:t>c</w:t>
            </w:r>
            <w:r w:rsidR="00C75C33" w:rsidRPr="009E28C4">
              <w:rPr>
                <w:rFonts w:ascii="Arial" w:hAnsi="Arial" w:cs="Arial"/>
                <w:sz w:val="16"/>
                <w:szCs w:val="16"/>
              </w:rPr>
              <w:t>loses</w:t>
            </w:r>
          </w:p>
        </w:tc>
        <w:tc>
          <w:tcPr>
            <w:tcW w:w="1418" w:type="dxa"/>
            <w:vAlign w:val="center"/>
          </w:tcPr>
          <w:p w14:paraId="3F0A2483" w14:textId="77777777" w:rsidR="00C75C33" w:rsidRPr="009E28C4" w:rsidRDefault="00C75C33">
            <w:pPr>
              <w:pStyle w:val="ListParagraph"/>
              <w:ind w:left="0"/>
              <w:rPr>
                <w:rFonts w:ascii="Arial" w:hAnsi="Arial" w:cs="Arial"/>
                <w:sz w:val="16"/>
                <w:szCs w:val="16"/>
              </w:rPr>
            </w:pPr>
          </w:p>
        </w:tc>
        <w:tc>
          <w:tcPr>
            <w:tcW w:w="1984" w:type="dxa"/>
            <w:vAlign w:val="center"/>
          </w:tcPr>
          <w:p w14:paraId="032783BE" w14:textId="77777777" w:rsidR="00C75C33" w:rsidRPr="009E28C4" w:rsidRDefault="00C75C33">
            <w:pPr>
              <w:pStyle w:val="ListParagraph"/>
              <w:ind w:left="0"/>
              <w:rPr>
                <w:rFonts w:ascii="Arial" w:hAnsi="Arial" w:cs="Arial"/>
                <w:sz w:val="16"/>
                <w:szCs w:val="16"/>
              </w:rPr>
            </w:pPr>
          </w:p>
        </w:tc>
      </w:tr>
      <w:tr w:rsidR="009D6858" w:rsidRPr="00E6236A" w14:paraId="460D09FE" w14:textId="77777777" w:rsidTr="009E28C4">
        <w:trPr>
          <w:trHeight w:val="60"/>
        </w:trPr>
        <w:tc>
          <w:tcPr>
            <w:tcW w:w="9639" w:type="dxa"/>
            <w:gridSpan w:val="3"/>
            <w:shd w:val="clear" w:color="auto" w:fill="CFE6F6" w:themeFill="accent4" w:themeFillTint="33"/>
            <w:vAlign w:val="center"/>
          </w:tcPr>
          <w:p w14:paraId="2BE9DE97" w14:textId="49943323" w:rsidR="009D6858" w:rsidRPr="009E28C4" w:rsidRDefault="009D6858">
            <w:pPr>
              <w:pStyle w:val="ListParagraph"/>
              <w:ind w:left="0"/>
              <w:rPr>
                <w:rFonts w:ascii="Arial" w:hAnsi="Arial" w:cs="Arial"/>
                <w:sz w:val="16"/>
                <w:szCs w:val="16"/>
              </w:rPr>
            </w:pPr>
            <w:r w:rsidRPr="009E28C4">
              <w:rPr>
                <w:rFonts w:ascii="Arial" w:hAnsi="Arial" w:cs="Arial"/>
                <w:sz w:val="16"/>
                <w:szCs w:val="16"/>
              </w:rPr>
              <w:t>Evaluation</w:t>
            </w:r>
            <w:r w:rsidR="00DA0691" w:rsidRPr="009E28C4">
              <w:rPr>
                <w:rFonts w:ascii="Arial" w:hAnsi="Arial" w:cs="Arial"/>
                <w:sz w:val="16"/>
                <w:szCs w:val="16"/>
              </w:rPr>
              <w:t xml:space="preserve"> and Supplier Selection</w:t>
            </w:r>
          </w:p>
        </w:tc>
      </w:tr>
      <w:tr w:rsidR="00A37B24" w:rsidRPr="00E6236A" w14:paraId="61379CBD" w14:textId="77777777" w:rsidTr="00AB39B8">
        <w:trPr>
          <w:trHeight w:val="60"/>
        </w:trPr>
        <w:tc>
          <w:tcPr>
            <w:tcW w:w="6237" w:type="dxa"/>
            <w:vAlign w:val="center"/>
          </w:tcPr>
          <w:p w14:paraId="7AF1D94C" w14:textId="591B6EBA" w:rsidR="00C75C33" w:rsidRPr="009E28C4" w:rsidRDefault="00DA0691">
            <w:pPr>
              <w:pStyle w:val="ListParagraph"/>
              <w:ind w:left="0"/>
              <w:rPr>
                <w:rFonts w:ascii="Arial" w:hAnsi="Arial" w:cs="Arial"/>
                <w:sz w:val="16"/>
                <w:szCs w:val="16"/>
              </w:rPr>
            </w:pPr>
            <w:r w:rsidRPr="009E28C4">
              <w:rPr>
                <w:rFonts w:ascii="Arial" w:hAnsi="Arial" w:cs="Arial"/>
                <w:sz w:val="16"/>
                <w:szCs w:val="16"/>
              </w:rPr>
              <w:t>Individual and consensus e</w:t>
            </w:r>
            <w:r w:rsidR="00C75C33" w:rsidRPr="009E28C4">
              <w:rPr>
                <w:rFonts w:ascii="Arial" w:hAnsi="Arial" w:cs="Arial"/>
                <w:sz w:val="16"/>
                <w:szCs w:val="16"/>
              </w:rPr>
              <w:t xml:space="preserve">valuation </w:t>
            </w:r>
          </w:p>
        </w:tc>
        <w:tc>
          <w:tcPr>
            <w:tcW w:w="1418" w:type="dxa"/>
            <w:vAlign w:val="center"/>
          </w:tcPr>
          <w:p w14:paraId="2B2A301F" w14:textId="77777777" w:rsidR="00C75C33" w:rsidRPr="009E28C4" w:rsidRDefault="00C75C33">
            <w:pPr>
              <w:pStyle w:val="ListParagraph"/>
              <w:ind w:left="0"/>
              <w:rPr>
                <w:rFonts w:ascii="Arial" w:hAnsi="Arial" w:cs="Arial"/>
                <w:sz w:val="16"/>
                <w:szCs w:val="16"/>
              </w:rPr>
            </w:pPr>
          </w:p>
        </w:tc>
        <w:tc>
          <w:tcPr>
            <w:tcW w:w="1984" w:type="dxa"/>
            <w:vAlign w:val="center"/>
          </w:tcPr>
          <w:p w14:paraId="0C84E451" w14:textId="77777777" w:rsidR="00C75C33" w:rsidRPr="009E28C4" w:rsidRDefault="00C75C33">
            <w:pPr>
              <w:pStyle w:val="ListParagraph"/>
              <w:ind w:left="0"/>
              <w:rPr>
                <w:rFonts w:ascii="Arial" w:hAnsi="Arial" w:cs="Arial"/>
                <w:sz w:val="16"/>
                <w:szCs w:val="16"/>
              </w:rPr>
            </w:pPr>
          </w:p>
        </w:tc>
      </w:tr>
      <w:tr w:rsidR="00A37B24" w:rsidRPr="00E6236A" w14:paraId="782AC58B" w14:textId="77777777" w:rsidTr="00AB39B8">
        <w:trPr>
          <w:trHeight w:val="60"/>
        </w:trPr>
        <w:tc>
          <w:tcPr>
            <w:tcW w:w="6237" w:type="dxa"/>
            <w:vAlign w:val="center"/>
          </w:tcPr>
          <w:p w14:paraId="2D84EA09" w14:textId="69289378" w:rsidR="00C75C33" w:rsidRPr="009E28C4" w:rsidRDefault="00C75C33">
            <w:pPr>
              <w:pStyle w:val="ListParagraph"/>
              <w:ind w:left="0"/>
              <w:rPr>
                <w:rFonts w:ascii="Arial" w:hAnsi="Arial" w:cs="Arial"/>
                <w:sz w:val="16"/>
                <w:szCs w:val="16"/>
              </w:rPr>
            </w:pPr>
            <w:r w:rsidRPr="009E28C4">
              <w:rPr>
                <w:rFonts w:ascii="Arial" w:hAnsi="Arial" w:cs="Arial"/>
                <w:sz w:val="16"/>
                <w:szCs w:val="16"/>
              </w:rPr>
              <w:t>Shortlisting and Presentations</w:t>
            </w:r>
          </w:p>
        </w:tc>
        <w:tc>
          <w:tcPr>
            <w:tcW w:w="1418" w:type="dxa"/>
            <w:vAlign w:val="center"/>
          </w:tcPr>
          <w:p w14:paraId="5F1319E8" w14:textId="77777777" w:rsidR="00C75C33" w:rsidRPr="009E28C4" w:rsidRDefault="00C75C33">
            <w:pPr>
              <w:pStyle w:val="ListParagraph"/>
              <w:ind w:left="0"/>
              <w:rPr>
                <w:rFonts w:ascii="Arial" w:hAnsi="Arial" w:cs="Arial"/>
                <w:sz w:val="16"/>
                <w:szCs w:val="16"/>
              </w:rPr>
            </w:pPr>
          </w:p>
        </w:tc>
        <w:tc>
          <w:tcPr>
            <w:tcW w:w="1984" w:type="dxa"/>
            <w:vAlign w:val="center"/>
          </w:tcPr>
          <w:p w14:paraId="7AD5D3C9" w14:textId="77777777" w:rsidR="00C75C33" w:rsidRPr="009E28C4" w:rsidRDefault="00C75C33">
            <w:pPr>
              <w:pStyle w:val="ListParagraph"/>
              <w:ind w:left="0"/>
              <w:rPr>
                <w:rFonts w:ascii="Arial" w:hAnsi="Arial" w:cs="Arial"/>
                <w:sz w:val="16"/>
                <w:szCs w:val="16"/>
              </w:rPr>
            </w:pPr>
          </w:p>
        </w:tc>
      </w:tr>
      <w:tr w:rsidR="00A37B24" w:rsidRPr="00E6236A" w14:paraId="65D88A35" w14:textId="77777777" w:rsidTr="00AB39B8">
        <w:trPr>
          <w:trHeight w:val="60"/>
        </w:trPr>
        <w:tc>
          <w:tcPr>
            <w:tcW w:w="6237" w:type="dxa"/>
            <w:vAlign w:val="center"/>
          </w:tcPr>
          <w:p w14:paraId="1BE96BB2" w14:textId="77777777" w:rsidR="00C75C33" w:rsidRPr="009E28C4" w:rsidRDefault="00C75C33">
            <w:pPr>
              <w:pStyle w:val="ListParagraph"/>
              <w:ind w:left="0"/>
              <w:rPr>
                <w:rFonts w:ascii="Arial" w:hAnsi="Arial" w:cs="Arial"/>
                <w:sz w:val="16"/>
                <w:szCs w:val="16"/>
              </w:rPr>
            </w:pPr>
            <w:r w:rsidRPr="009E28C4">
              <w:rPr>
                <w:rFonts w:ascii="Arial" w:hAnsi="Arial" w:cs="Arial"/>
                <w:sz w:val="16"/>
                <w:szCs w:val="16"/>
              </w:rPr>
              <w:t>Negotiations</w:t>
            </w:r>
          </w:p>
        </w:tc>
        <w:tc>
          <w:tcPr>
            <w:tcW w:w="1418" w:type="dxa"/>
            <w:vAlign w:val="center"/>
          </w:tcPr>
          <w:p w14:paraId="64D54B6D" w14:textId="77777777" w:rsidR="00C75C33" w:rsidRPr="009E28C4" w:rsidRDefault="00C75C33">
            <w:pPr>
              <w:pStyle w:val="ListParagraph"/>
              <w:ind w:left="0"/>
              <w:rPr>
                <w:rFonts w:ascii="Arial" w:hAnsi="Arial" w:cs="Arial"/>
                <w:sz w:val="16"/>
                <w:szCs w:val="16"/>
              </w:rPr>
            </w:pPr>
          </w:p>
        </w:tc>
        <w:tc>
          <w:tcPr>
            <w:tcW w:w="1984" w:type="dxa"/>
            <w:vAlign w:val="center"/>
          </w:tcPr>
          <w:p w14:paraId="65BB848A" w14:textId="77777777" w:rsidR="00C75C33" w:rsidRPr="009E28C4" w:rsidRDefault="00C75C33">
            <w:pPr>
              <w:pStyle w:val="ListParagraph"/>
              <w:ind w:left="0"/>
              <w:rPr>
                <w:rFonts w:ascii="Arial" w:hAnsi="Arial" w:cs="Arial"/>
                <w:sz w:val="16"/>
                <w:szCs w:val="16"/>
              </w:rPr>
            </w:pPr>
          </w:p>
        </w:tc>
      </w:tr>
      <w:tr w:rsidR="00A37B24" w:rsidRPr="00E6236A" w14:paraId="1EF28C18" w14:textId="77777777" w:rsidTr="00AB39B8">
        <w:trPr>
          <w:trHeight w:val="60"/>
        </w:trPr>
        <w:tc>
          <w:tcPr>
            <w:tcW w:w="6237" w:type="dxa"/>
            <w:vAlign w:val="center"/>
          </w:tcPr>
          <w:p w14:paraId="3F3AF88F" w14:textId="4FF6002E" w:rsidR="00C75C33" w:rsidRPr="009E28C4" w:rsidRDefault="00690D64">
            <w:pPr>
              <w:pStyle w:val="ListParagraph"/>
              <w:ind w:left="0"/>
              <w:rPr>
                <w:rFonts w:ascii="Arial" w:hAnsi="Arial" w:cs="Arial"/>
                <w:sz w:val="16"/>
                <w:szCs w:val="16"/>
              </w:rPr>
            </w:pPr>
            <w:r w:rsidRPr="009E28C4">
              <w:rPr>
                <w:rFonts w:ascii="Arial" w:hAnsi="Arial" w:cs="Arial"/>
                <w:sz w:val="16"/>
                <w:szCs w:val="16"/>
              </w:rPr>
              <w:t xml:space="preserve">Evaluation Report and </w:t>
            </w:r>
            <w:r w:rsidR="00C75C33" w:rsidRPr="009E28C4">
              <w:rPr>
                <w:rFonts w:ascii="Arial" w:hAnsi="Arial" w:cs="Arial"/>
                <w:sz w:val="16"/>
                <w:szCs w:val="16"/>
              </w:rPr>
              <w:t xml:space="preserve">Purchase Recommendation </w:t>
            </w:r>
            <w:r w:rsidR="00E232D3" w:rsidRPr="009E28C4">
              <w:rPr>
                <w:rFonts w:ascii="Arial" w:hAnsi="Arial" w:cs="Arial"/>
                <w:sz w:val="16"/>
                <w:szCs w:val="16"/>
              </w:rPr>
              <w:t>s</w:t>
            </w:r>
            <w:r w:rsidR="00C51ECC" w:rsidRPr="009E28C4">
              <w:rPr>
                <w:rFonts w:ascii="Arial" w:hAnsi="Arial" w:cs="Arial"/>
                <w:sz w:val="16"/>
                <w:szCs w:val="16"/>
              </w:rPr>
              <w:t>ubmitted for a</w:t>
            </w:r>
            <w:r w:rsidR="00C75C33" w:rsidRPr="009E28C4">
              <w:rPr>
                <w:rFonts w:ascii="Arial" w:hAnsi="Arial" w:cs="Arial"/>
                <w:sz w:val="16"/>
                <w:szCs w:val="16"/>
              </w:rPr>
              <w:t>pproval</w:t>
            </w:r>
          </w:p>
        </w:tc>
        <w:tc>
          <w:tcPr>
            <w:tcW w:w="1418" w:type="dxa"/>
            <w:vAlign w:val="center"/>
          </w:tcPr>
          <w:p w14:paraId="545E4F9A" w14:textId="77777777" w:rsidR="00C75C33" w:rsidRPr="009E28C4" w:rsidRDefault="00C75C33">
            <w:pPr>
              <w:pStyle w:val="ListParagraph"/>
              <w:ind w:left="0"/>
              <w:rPr>
                <w:rFonts w:ascii="Arial" w:hAnsi="Arial" w:cs="Arial"/>
                <w:sz w:val="16"/>
                <w:szCs w:val="16"/>
              </w:rPr>
            </w:pPr>
          </w:p>
        </w:tc>
        <w:tc>
          <w:tcPr>
            <w:tcW w:w="1984" w:type="dxa"/>
            <w:vAlign w:val="center"/>
          </w:tcPr>
          <w:p w14:paraId="4120B5FD" w14:textId="77777777" w:rsidR="00C75C33" w:rsidRPr="009E28C4" w:rsidRDefault="00C75C33">
            <w:pPr>
              <w:pStyle w:val="ListParagraph"/>
              <w:ind w:left="0"/>
              <w:rPr>
                <w:rFonts w:ascii="Arial" w:hAnsi="Arial" w:cs="Arial"/>
                <w:sz w:val="16"/>
                <w:szCs w:val="16"/>
              </w:rPr>
            </w:pPr>
          </w:p>
        </w:tc>
      </w:tr>
      <w:tr w:rsidR="00A37B24" w:rsidRPr="00E6236A" w14:paraId="0142E7FA" w14:textId="77777777" w:rsidTr="00AB39B8">
        <w:trPr>
          <w:trHeight w:val="60"/>
        </w:trPr>
        <w:tc>
          <w:tcPr>
            <w:tcW w:w="6237" w:type="dxa"/>
            <w:vAlign w:val="center"/>
          </w:tcPr>
          <w:p w14:paraId="715377F5" w14:textId="76F9821F" w:rsidR="00C51ECC" w:rsidRPr="009E28C4" w:rsidRDefault="00690D64">
            <w:pPr>
              <w:pStyle w:val="ListParagraph"/>
              <w:ind w:left="0"/>
              <w:rPr>
                <w:rFonts w:ascii="Arial" w:hAnsi="Arial" w:cs="Arial"/>
                <w:sz w:val="16"/>
                <w:szCs w:val="16"/>
              </w:rPr>
            </w:pPr>
            <w:r w:rsidRPr="009E28C4">
              <w:rPr>
                <w:rFonts w:ascii="Arial" w:hAnsi="Arial" w:cs="Arial"/>
                <w:sz w:val="16"/>
                <w:szCs w:val="16"/>
              </w:rPr>
              <w:t xml:space="preserve">Evaluation Report and Purchase Recommendation </w:t>
            </w:r>
            <w:r w:rsidR="00C51ECC" w:rsidRPr="009E28C4">
              <w:rPr>
                <w:rFonts w:ascii="Arial" w:hAnsi="Arial" w:cs="Arial"/>
                <w:sz w:val="16"/>
                <w:szCs w:val="16"/>
              </w:rPr>
              <w:t>approved</w:t>
            </w:r>
          </w:p>
        </w:tc>
        <w:tc>
          <w:tcPr>
            <w:tcW w:w="1418" w:type="dxa"/>
            <w:vAlign w:val="center"/>
          </w:tcPr>
          <w:p w14:paraId="2A2DDD3A" w14:textId="77777777" w:rsidR="00C51ECC" w:rsidRPr="009E28C4" w:rsidRDefault="00C51ECC">
            <w:pPr>
              <w:pStyle w:val="ListParagraph"/>
              <w:ind w:left="0"/>
              <w:rPr>
                <w:rFonts w:ascii="Arial" w:hAnsi="Arial" w:cs="Arial"/>
                <w:sz w:val="16"/>
                <w:szCs w:val="16"/>
              </w:rPr>
            </w:pPr>
          </w:p>
        </w:tc>
        <w:tc>
          <w:tcPr>
            <w:tcW w:w="1984" w:type="dxa"/>
            <w:vAlign w:val="center"/>
          </w:tcPr>
          <w:p w14:paraId="3C8CD136" w14:textId="77777777" w:rsidR="00C51ECC" w:rsidRPr="009E28C4" w:rsidRDefault="00C51ECC">
            <w:pPr>
              <w:pStyle w:val="ListParagraph"/>
              <w:ind w:left="0"/>
              <w:rPr>
                <w:rFonts w:ascii="Arial" w:hAnsi="Arial" w:cs="Arial"/>
                <w:sz w:val="16"/>
                <w:szCs w:val="16"/>
              </w:rPr>
            </w:pPr>
          </w:p>
        </w:tc>
      </w:tr>
      <w:tr w:rsidR="00A37B24" w:rsidRPr="00E6236A" w14:paraId="794E619B" w14:textId="77777777" w:rsidTr="00AB39B8">
        <w:trPr>
          <w:trHeight w:val="60"/>
        </w:trPr>
        <w:tc>
          <w:tcPr>
            <w:tcW w:w="6237" w:type="dxa"/>
            <w:vAlign w:val="center"/>
          </w:tcPr>
          <w:p w14:paraId="59F53EBF" w14:textId="19F99EEB" w:rsidR="00C75C33" w:rsidRPr="009E28C4" w:rsidRDefault="0075343C">
            <w:pPr>
              <w:pStyle w:val="ListParagraph"/>
              <w:ind w:left="0"/>
              <w:rPr>
                <w:rFonts w:ascii="Arial" w:hAnsi="Arial" w:cs="Arial"/>
                <w:sz w:val="16"/>
                <w:szCs w:val="16"/>
              </w:rPr>
            </w:pPr>
            <w:r w:rsidRPr="009E28C4">
              <w:rPr>
                <w:rFonts w:ascii="Arial" w:hAnsi="Arial" w:cs="Arial"/>
                <w:sz w:val="16"/>
                <w:szCs w:val="16"/>
              </w:rPr>
              <w:t>Notification of outcome to suppliers</w:t>
            </w:r>
          </w:p>
        </w:tc>
        <w:tc>
          <w:tcPr>
            <w:tcW w:w="1418" w:type="dxa"/>
            <w:vAlign w:val="center"/>
          </w:tcPr>
          <w:p w14:paraId="307510E9" w14:textId="77777777" w:rsidR="00C75C33" w:rsidRPr="009E28C4" w:rsidRDefault="00C75C33">
            <w:pPr>
              <w:pStyle w:val="ListParagraph"/>
              <w:ind w:left="0"/>
              <w:rPr>
                <w:rFonts w:ascii="Arial" w:hAnsi="Arial" w:cs="Arial"/>
                <w:sz w:val="16"/>
                <w:szCs w:val="16"/>
              </w:rPr>
            </w:pPr>
          </w:p>
        </w:tc>
        <w:tc>
          <w:tcPr>
            <w:tcW w:w="1984" w:type="dxa"/>
            <w:vAlign w:val="center"/>
          </w:tcPr>
          <w:p w14:paraId="16168739" w14:textId="77777777" w:rsidR="00C75C33" w:rsidRPr="009E28C4" w:rsidRDefault="00C75C33">
            <w:pPr>
              <w:pStyle w:val="ListParagraph"/>
              <w:ind w:left="0"/>
              <w:rPr>
                <w:rFonts w:ascii="Arial" w:hAnsi="Arial" w:cs="Arial"/>
                <w:sz w:val="16"/>
                <w:szCs w:val="16"/>
              </w:rPr>
            </w:pPr>
          </w:p>
        </w:tc>
      </w:tr>
      <w:tr w:rsidR="00A37B24" w:rsidRPr="00E6236A" w14:paraId="3185C85E" w14:textId="77777777" w:rsidTr="00AB39B8">
        <w:trPr>
          <w:trHeight w:val="60"/>
        </w:trPr>
        <w:tc>
          <w:tcPr>
            <w:tcW w:w="6237" w:type="dxa"/>
            <w:vAlign w:val="center"/>
          </w:tcPr>
          <w:p w14:paraId="26BE29E9" w14:textId="59E53D2B" w:rsidR="00EA76F1" w:rsidRPr="009E28C4" w:rsidRDefault="00EA76F1">
            <w:pPr>
              <w:pStyle w:val="ListParagraph"/>
              <w:ind w:left="0"/>
              <w:rPr>
                <w:rFonts w:ascii="Arial" w:hAnsi="Arial" w:cs="Arial"/>
                <w:sz w:val="16"/>
                <w:szCs w:val="16"/>
              </w:rPr>
            </w:pPr>
            <w:r w:rsidRPr="009E28C4">
              <w:rPr>
                <w:rFonts w:ascii="Arial" w:hAnsi="Arial" w:cs="Arial"/>
                <w:sz w:val="16"/>
                <w:szCs w:val="16"/>
              </w:rPr>
              <w:t>Debriefing suppliers</w:t>
            </w:r>
          </w:p>
        </w:tc>
        <w:tc>
          <w:tcPr>
            <w:tcW w:w="1418" w:type="dxa"/>
            <w:vAlign w:val="center"/>
          </w:tcPr>
          <w:p w14:paraId="685A9C5E" w14:textId="77777777" w:rsidR="00EA76F1" w:rsidRPr="009E28C4" w:rsidRDefault="00EA76F1">
            <w:pPr>
              <w:pStyle w:val="ListParagraph"/>
              <w:ind w:left="0"/>
              <w:rPr>
                <w:rFonts w:ascii="Arial" w:hAnsi="Arial" w:cs="Arial"/>
                <w:sz w:val="16"/>
                <w:szCs w:val="16"/>
              </w:rPr>
            </w:pPr>
          </w:p>
        </w:tc>
        <w:tc>
          <w:tcPr>
            <w:tcW w:w="1984" w:type="dxa"/>
            <w:vAlign w:val="center"/>
          </w:tcPr>
          <w:p w14:paraId="772DC259" w14:textId="77777777" w:rsidR="00EA76F1" w:rsidRPr="009E28C4" w:rsidRDefault="00EA76F1">
            <w:pPr>
              <w:pStyle w:val="ListParagraph"/>
              <w:ind w:left="0"/>
              <w:rPr>
                <w:rFonts w:ascii="Arial" w:hAnsi="Arial" w:cs="Arial"/>
                <w:sz w:val="16"/>
                <w:szCs w:val="16"/>
              </w:rPr>
            </w:pPr>
          </w:p>
        </w:tc>
      </w:tr>
      <w:tr w:rsidR="00EA76F1" w:rsidRPr="00E6236A" w14:paraId="081746DF" w14:textId="77777777" w:rsidTr="009E28C4">
        <w:trPr>
          <w:trHeight w:val="60"/>
        </w:trPr>
        <w:tc>
          <w:tcPr>
            <w:tcW w:w="9639" w:type="dxa"/>
            <w:gridSpan w:val="3"/>
            <w:shd w:val="clear" w:color="auto" w:fill="CFE6F6" w:themeFill="accent4" w:themeFillTint="33"/>
            <w:vAlign w:val="center"/>
          </w:tcPr>
          <w:p w14:paraId="21B717C3" w14:textId="0970F00E" w:rsidR="00EA76F1" w:rsidRPr="009E28C4" w:rsidRDefault="00EA76F1">
            <w:pPr>
              <w:pStyle w:val="ListParagraph"/>
              <w:ind w:left="0"/>
              <w:rPr>
                <w:rFonts w:ascii="Arial" w:hAnsi="Arial" w:cs="Arial"/>
                <w:sz w:val="16"/>
                <w:szCs w:val="16"/>
              </w:rPr>
            </w:pPr>
            <w:r w:rsidRPr="009E28C4">
              <w:rPr>
                <w:rFonts w:ascii="Arial" w:hAnsi="Arial" w:cs="Arial"/>
                <w:sz w:val="16"/>
                <w:szCs w:val="16"/>
              </w:rPr>
              <w:t>Contract Award and Transition</w:t>
            </w:r>
          </w:p>
        </w:tc>
      </w:tr>
      <w:tr w:rsidR="0075343C" w:rsidRPr="00E6236A" w14:paraId="10B887CA" w14:textId="77777777" w:rsidTr="00AB39B8">
        <w:trPr>
          <w:trHeight w:val="60"/>
        </w:trPr>
        <w:tc>
          <w:tcPr>
            <w:tcW w:w="6237" w:type="dxa"/>
            <w:vAlign w:val="center"/>
          </w:tcPr>
          <w:p w14:paraId="4AC6556C" w14:textId="0B2C8E5F" w:rsidR="0075343C" w:rsidRPr="009E28C4" w:rsidRDefault="00EA76F1">
            <w:pPr>
              <w:pStyle w:val="ListParagraph"/>
              <w:ind w:left="0"/>
              <w:rPr>
                <w:rFonts w:ascii="Arial" w:hAnsi="Arial" w:cs="Arial"/>
                <w:sz w:val="16"/>
                <w:szCs w:val="16"/>
              </w:rPr>
            </w:pPr>
            <w:r w:rsidRPr="009E28C4">
              <w:rPr>
                <w:rFonts w:ascii="Arial" w:hAnsi="Arial" w:cs="Arial"/>
                <w:sz w:val="16"/>
                <w:szCs w:val="16"/>
              </w:rPr>
              <w:t xml:space="preserve">Contract Management Plan </w:t>
            </w:r>
            <w:r w:rsidR="00291089" w:rsidRPr="009E28C4">
              <w:rPr>
                <w:rFonts w:ascii="Arial" w:hAnsi="Arial" w:cs="Arial"/>
                <w:sz w:val="16"/>
                <w:szCs w:val="16"/>
              </w:rPr>
              <w:t>developed</w:t>
            </w:r>
          </w:p>
        </w:tc>
        <w:tc>
          <w:tcPr>
            <w:tcW w:w="1418" w:type="dxa"/>
            <w:vAlign w:val="center"/>
          </w:tcPr>
          <w:p w14:paraId="35C7FC95" w14:textId="77777777" w:rsidR="0075343C" w:rsidRPr="009E28C4" w:rsidRDefault="0075343C">
            <w:pPr>
              <w:pStyle w:val="ListParagraph"/>
              <w:ind w:left="0"/>
              <w:rPr>
                <w:rFonts w:ascii="Arial" w:hAnsi="Arial" w:cs="Arial"/>
                <w:sz w:val="16"/>
                <w:szCs w:val="16"/>
              </w:rPr>
            </w:pPr>
          </w:p>
        </w:tc>
        <w:tc>
          <w:tcPr>
            <w:tcW w:w="1984" w:type="dxa"/>
            <w:vAlign w:val="center"/>
          </w:tcPr>
          <w:p w14:paraId="5431ACA1" w14:textId="77777777" w:rsidR="0075343C" w:rsidRPr="009E28C4" w:rsidRDefault="0075343C">
            <w:pPr>
              <w:pStyle w:val="ListParagraph"/>
              <w:ind w:left="0"/>
              <w:rPr>
                <w:rFonts w:ascii="Arial" w:hAnsi="Arial" w:cs="Arial"/>
                <w:sz w:val="16"/>
                <w:szCs w:val="16"/>
              </w:rPr>
            </w:pPr>
          </w:p>
        </w:tc>
      </w:tr>
      <w:tr w:rsidR="00C75C33" w:rsidRPr="00E6236A" w14:paraId="3EE2395D" w14:textId="77777777" w:rsidTr="00AB39B8">
        <w:trPr>
          <w:trHeight w:val="60"/>
        </w:trPr>
        <w:tc>
          <w:tcPr>
            <w:tcW w:w="6237" w:type="dxa"/>
            <w:vAlign w:val="center"/>
          </w:tcPr>
          <w:p w14:paraId="4F037796" w14:textId="7B23E2F2" w:rsidR="00C75C33" w:rsidRPr="009E28C4" w:rsidRDefault="00EA76F1">
            <w:pPr>
              <w:pStyle w:val="ListParagraph"/>
              <w:ind w:left="0"/>
              <w:rPr>
                <w:rFonts w:ascii="Arial" w:hAnsi="Arial" w:cs="Arial"/>
                <w:sz w:val="16"/>
                <w:szCs w:val="16"/>
              </w:rPr>
            </w:pPr>
            <w:r w:rsidRPr="009E28C4">
              <w:rPr>
                <w:rFonts w:ascii="Arial" w:hAnsi="Arial" w:cs="Arial"/>
                <w:sz w:val="16"/>
                <w:szCs w:val="16"/>
              </w:rPr>
              <w:t>Contract development and execution</w:t>
            </w:r>
          </w:p>
        </w:tc>
        <w:tc>
          <w:tcPr>
            <w:tcW w:w="1418" w:type="dxa"/>
            <w:vAlign w:val="center"/>
          </w:tcPr>
          <w:p w14:paraId="530F8E22" w14:textId="77777777" w:rsidR="00C75C33" w:rsidRPr="009E28C4" w:rsidRDefault="00C75C33">
            <w:pPr>
              <w:pStyle w:val="ListParagraph"/>
              <w:ind w:left="0"/>
              <w:rPr>
                <w:rFonts w:ascii="Arial" w:hAnsi="Arial" w:cs="Arial"/>
                <w:sz w:val="16"/>
                <w:szCs w:val="16"/>
              </w:rPr>
            </w:pPr>
          </w:p>
        </w:tc>
        <w:tc>
          <w:tcPr>
            <w:tcW w:w="1984" w:type="dxa"/>
            <w:vAlign w:val="center"/>
          </w:tcPr>
          <w:p w14:paraId="16CC839F" w14:textId="77777777" w:rsidR="00C75C33" w:rsidRPr="009E28C4" w:rsidRDefault="00C75C33">
            <w:pPr>
              <w:pStyle w:val="ListParagraph"/>
              <w:ind w:left="0"/>
              <w:rPr>
                <w:rFonts w:ascii="Arial" w:hAnsi="Arial" w:cs="Arial"/>
                <w:sz w:val="16"/>
                <w:szCs w:val="16"/>
              </w:rPr>
            </w:pPr>
          </w:p>
        </w:tc>
      </w:tr>
      <w:tr w:rsidR="0075343C" w:rsidRPr="00E6236A" w14:paraId="3C4597D0" w14:textId="77777777" w:rsidTr="00AB39B8">
        <w:trPr>
          <w:trHeight w:val="60"/>
        </w:trPr>
        <w:tc>
          <w:tcPr>
            <w:tcW w:w="6237" w:type="dxa"/>
            <w:vAlign w:val="center"/>
          </w:tcPr>
          <w:p w14:paraId="567759B1" w14:textId="05E6BEC9" w:rsidR="0075343C" w:rsidRPr="009E28C4" w:rsidRDefault="0075343C">
            <w:pPr>
              <w:pStyle w:val="ListParagraph"/>
              <w:ind w:left="0"/>
              <w:rPr>
                <w:rFonts w:ascii="Arial" w:hAnsi="Arial" w:cs="Arial"/>
                <w:sz w:val="16"/>
                <w:szCs w:val="16"/>
              </w:rPr>
            </w:pPr>
            <w:r w:rsidRPr="009E28C4">
              <w:rPr>
                <w:rFonts w:ascii="Arial" w:hAnsi="Arial" w:cs="Arial"/>
                <w:sz w:val="16"/>
                <w:szCs w:val="16"/>
              </w:rPr>
              <w:t>Contract details published (including contract disclosure)</w:t>
            </w:r>
          </w:p>
        </w:tc>
        <w:tc>
          <w:tcPr>
            <w:tcW w:w="1418" w:type="dxa"/>
            <w:vAlign w:val="center"/>
          </w:tcPr>
          <w:p w14:paraId="3BB8B55D" w14:textId="77777777" w:rsidR="0075343C" w:rsidRPr="009E28C4" w:rsidRDefault="0075343C">
            <w:pPr>
              <w:pStyle w:val="ListParagraph"/>
              <w:ind w:left="0"/>
              <w:rPr>
                <w:rFonts w:ascii="Arial" w:hAnsi="Arial" w:cs="Arial"/>
                <w:sz w:val="16"/>
                <w:szCs w:val="16"/>
              </w:rPr>
            </w:pPr>
          </w:p>
        </w:tc>
        <w:tc>
          <w:tcPr>
            <w:tcW w:w="1984" w:type="dxa"/>
            <w:vAlign w:val="center"/>
          </w:tcPr>
          <w:p w14:paraId="3812975D" w14:textId="77777777" w:rsidR="0075343C" w:rsidRPr="009E28C4" w:rsidRDefault="0075343C">
            <w:pPr>
              <w:pStyle w:val="ListParagraph"/>
              <w:ind w:left="0"/>
              <w:rPr>
                <w:rFonts w:ascii="Arial" w:hAnsi="Arial" w:cs="Arial"/>
                <w:sz w:val="16"/>
                <w:szCs w:val="16"/>
              </w:rPr>
            </w:pPr>
          </w:p>
        </w:tc>
      </w:tr>
      <w:tr w:rsidR="00C75C33" w:rsidRPr="00E6236A" w14:paraId="1D55339B" w14:textId="77777777" w:rsidTr="00AB39B8">
        <w:trPr>
          <w:trHeight w:val="60"/>
        </w:trPr>
        <w:tc>
          <w:tcPr>
            <w:tcW w:w="6237" w:type="dxa"/>
            <w:vAlign w:val="center"/>
          </w:tcPr>
          <w:p w14:paraId="0DF75B9D" w14:textId="46E43ED3" w:rsidR="00C75C33" w:rsidRPr="009E28C4" w:rsidRDefault="00C75C33">
            <w:pPr>
              <w:pStyle w:val="ListParagraph"/>
              <w:ind w:left="0"/>
              <w:rPr>
                <w:rFonts w:ascii="Arial" w:hAnsi="Arial" w:cs="Arial"/>
                <w:sz w:val="16"/>
                <w:szCs w:val="16"/>
              </w:rPr>
            </w:pPr>
            <w:r w:rsidRPr="009E28C4">
              <w:rPr>
                <w:rFonts w:ascii="Arial" w:hAnsi="Arial" w:cs="Arial"/>
                <w:sz w:val="16"/>
                <w:szCs w:val="16"/>
              </w:rPr>
              <w:t xml:space="preserve">Transition Plan </w:t>
            </w:r>
            <w:r w:rsidR="0075343C" w:rsidRPr="009E28C4">
              <w:rPr>
                <w:rFonts w:ascii="Arial" w:hAnsi="Arial" w:cs="Arial"/>
                <w:sz w:val="16"/>
                <w:szCs w:val="16"/>
              </w:rPr>
              <w:t>c</w:t>
            </w:r>
            <w:r w:rsidRPr="009E28C4">
              <w:rPr>
                <w:rFonts w:ascii="Arial" w:hAnsi="Arial" w:cs="Arial"/>
                <w:sz w:val="16"/>
                <w:szCs w:val="16"/>
              </w:rPr>
              <w:t xml:space="preserve">ompleted and </w:t>
            </w:r>
            <w:r w:rsidR="0075343C" w:rsidRPr="009E28C4">
              <w:rPr>
                <w:rFonts w:ascii="Arial" w:hAnsi="Arial" w:cs="Arial"/>
                <w:sz w:val="16"/>
                <w:szCs w:val="16"/>
              </w:rPr>
              <w:t>i</w:t>
            </w:r>
            <w:r w:rsidRPr="009E28C4">
              <w:rPr>
                <w:rFonts w:ascii="Arial" w:hAnsi="Arial" w:cs="Arial"/>
                <w:sz w:val="16"/>
                <w:szCs w:val="16"/>
              </w:rPr>
              <w:t>mplemented</w:t>
            </w:r>
          </w:p>
        </w:tc>
        <w:tc>
          <w:tcPr>
            <w:tcW w:w="1418" w:type="dxa"/>
            <w:vAlign w:val="center"/>
          </w:tcPr>
          <w:p w14:paraId="6582441D" w14:textId="77777777" w:rsidR="00C75C33" w:rsidRPr="009E28C4" w:rsidRDefault="00C75C33">
            <w:pPr>
              <w:pStyle w:val="ListParagraph"/>
              <w:ind w:left="0"/>
              <w:rPr>
                <w:rFonts w:ascii="Arial" w:hAnsi="Arial" w:cs="Arial"/>
                <w:sz w:val="16"/>
                <w:szCs w:val="16"/>
              </w:rPr>
            </w:pPr>
          </w:p>
        </w:tc>
        <w:tc>
          <w:tcPr>
            <w:tcW w:w="1984" w:type="dxa"/>
            <w:vAlign w:val="center"/>
          </w:tcPr>
          <w:p w14:paraId="517C0193" w14:textId="77777777" w:rsidR="00C75C33" w:rsidRPr="009E28C4" w:rsidRDefault="00C75C33">
            <w:pPr>
              <w:pStyle w:val="ListParagraph"/>
              <w:ind w:left="0"/>
              <w:rPr>
                <w:rFonts w:ascii="Arial" w:hAnsi="Arial" w:cs="Arial"/>
                <w:sz w:val="16"/>
                <w:szCs w:val="16"/>
              </w:rPr>
            </w:pPr>
          </w:p>
        </w:tc>
      </w:tr>
      <w:tr w:rsidR="00AF6764" w:rsidRPr="00E6236A" w14:paraId="4A379C9B" w14:textId="77777777" w:rsidTr="00AB39B8">
        <w:trPr>
          <w:trHeight w:val="60"/>
        </w:trPr>
        <w:tc>
          <w:tcPr>
            <w:tcW w:w="6237" w:type="dxa"/>
            <w:vAlign w:val="center"/>
          </w:tcPr>
          <w:p w14:paraId="1ED30FF1" w14:textId="1712C344" w:rsidR="00AF6764" w:rsidRPr="009E28C4" w:rsidRDefault="00291089">
            <w:pPr>
              <w:pStyle w:val="ListParagraph"/>
              <w:ind w:left="0"/>
              <w:rPr>
                <w:rFonts w:ascii="Arial" w:hAnsi="Arial" w:cs="Arial"/>
                <w:sz w:val="16"/>
                <w:szCs w:val="16"/>
              </w:rPr>
            </w:pPr>
            <w:r w:rsidRPr="009E28C4">
              <w:rPr>
                <w:rFonts w:ascii="Arial" w:hAnsi="Arial" w:cs="Arial"/>
                <w:sz w:val="16"/>
                <w:szCs w:val="16"/>
              </w:rPr>
              <w:t>Contract Management Plan completed</w:t>
            </w:r>
          </w:p>
        </w:tc>
        <w:tc>
          <w:tcPr>
            <w:tcW w:w="1418" w:type="dxa"/>
            <w:vAlign w:val="center"/>
          </w:tcPr>
          <w:p w14:paraId="22176572" w14:textId="77777777" w:rsidR="00AF6764" w:rsidRPr="009E28C4" w:rsidRDefault="00AF6764">
            <w:pPr>
              <w:pStyle w:val="ListParagraph"/>
              <w:ind w:left="0"/>
              <w:rPr>
                <w:rFonts w:ascii="Arial" w:hAnsi="Arial" w:cs="Arial"/>
                <w:sz w:val="16"/>
                <w:szCs w:val="16"/>
              </w:rPr>
            </w:pPr>
          </w:p>
        </w:tc>
        <w:tc>
          <w:tcPr>
            <w:tcW w:w="1984" w:type="dxa"/>
            <w:vAlign w:val="center"/>
          </w:tcPr>
          <w:p w14:paraId="769B9888" w14:textId="77777777" w:rsidR="00AF6764" w:rsidRPr="009E28C4" w:rsidRDefault="00AF6764">
            <w:pPr>
              <w:pStyle w:val="ListParagraph"/>
              <w:ind w:left="0"/>
              <w:rPr>
                <w:rFonts w:ascii="Arial" w:hAnsi="Arial" w:cs="Arial"/>
                <w:sz w:val="16"/>
                <w:szCs w:val="16"/>
              </w:rPr>
            </w:pPr>
          </w:p>
        </w:tc>
      </w:tr>
      <w:tr w:rsidR="00C75C33" w:rsidRPr="00E6236A" w14:paraId="6F31D920" w14:textId="77777777" w:rsidTr="00AB39B8">
        <w:trPr>
          <w:trHeight w:val="84"/>
        </w:trPr>
        <w:tc>
          <w:tcPr>
            <w:tcW w:w="6237" w:type="dxa"/>
            <w:vAlign w:val="center"/>
          </w:tcPr>
          <w:p w14:paraId="0266FFB1" w14:textId="032E6123" w:rsidR="00C75C33" w:rsidRPr="009E28C4" w:rsidRDefault="00C75C33">
            <w:pPr>
              <w:pStyle w:val="ListParagraph"/>
              <w:ind w:left="0"/>
              <w:rPr>
                <w:rFonts w:ascii="Arial" w:hAnsi="Arial" w:cs="Arial"/>
                <w:sz w:val="16"/>
                <w:szCs w:val="16"/>
              </w:rPr>
            </w:pPr>
            <w:r w:rsidRPr="009E28C4">
              <w:rPr>
                <w:rFonts w:ascii="Arial" w:hAnsi="Arial" w:cs="Arial"/>
                <w:sz w:val="16"/>
                <w:szCs w:val="16"/>
              </w:rPr>
              <w:t xml:space="preserve">Contract </w:t>
            </w:r>
            <w:r w:rsidR="0075343C" w:rsidRPr="009E28C4">
              <w:rPr>
                <w:rFonts w:ascii="Arial" w:hAnsi="Arial" w:cs="Arial"/>
                <w:sz w:val="16"/>
                <w:szCs w:val="16"/>
              </w:rPr>
              <w:t>c</w:t>
            </w:r>
            <w:r w:rsidRPr="009E28C4">
              <w:rPr>
                <w:rFonts w:ascii="Arial" w:hAnsi="Arial" w:cs="Arial"/>
                <w:sz w:val="16"/>
                <w:szCs w:val="16"/>
              </w:rPr>
              <w:t>ommencement</w:t>
            </w:r>
          </w:p>
        </w:tc>
        <w:tc>
          <w:tcPr>
            <w:tcW w:w="1418" w:type="dxa"/>
            <w:vAlign w:val="center"/>
          </w:tcPr>
          <w:p w14:paraId="446BE65E" w14:textId="77777777" w:rsidR="00C75C33" w:rsidRPr="009E28C4" w:rsidRDefault="00C75C33">
            <w:pPr>
              <w:pStyle w:val="ListParagraph"/>
              <w:ind w:left="0"/>
              <w:rPr>
                <w:rFonts w:ascii="Arial" w:hAnsi="Arial" w:cs="Arial"/>
                <w:sz w:val="16"/>
                <w:szCs w:val="16"/>
              </w:rPr>
            </w:pPr>
          </w:p>
        </w:tc>
        <w:tc>
          <w:tcPr>
            <w:tcW w:w="1984" w:type="dxa"/>
            <w:vAlign w:val="center"/>
          </w:tcPr>
          <w:p w14:paraId="7A717F69" w14:textId="77777777" w:rsidR="00C75C33" w:rsidRPr="009E28C4" w:rsidRDefault="00C75C33">
            <w:pPr>
              <w:pStyle w:val="ListParagraph"/>
              <w:ind w:left="0"/>
              <w:rPr>
                <w:rFonts w:ascii="Arial" w:hAnsi="Arial" w:cs="Arial"/>
                <w:sz w:val="16"/>
                <w:szCs w:val="16"/>
              </w:rPr>
            </w:pPr>
          </w:p>
        </w:tc>
      </w:tr>
    </w:tbl>
    <w:p w14:paraId="545B1111" w14:textId="75B7D2A1" w:rsidR="004A2225" w:rsidRPr="00792983" w:rsidRDefault="004A2225" w:rsidP="00AB39B8">
      <w:pPr>
        <w:pStyle w:val="Heading1"/>
        <w:spacing w:before="360"/>
        <w:ind w:right="-846"/>
        <w:rPr>
          <w:rFonts w:ascii="Arial Bold" w:hAnsi="Arial Bold" w:hint="eastAsia"/>
          <w:caps/>
          <w:lang w:val="en-AU"/>
        </w:rPr>
      </w:pPr>
      <w:bookmarkStart w:id="242" w:name="_Toc503885413"/>
      <w:bookmarkStart w:id="243" w:name="_Toc509411400"/>
      <w:bookmarkStart w:id="244" w:name="_Toc127870731"/>
      <w:r w:rsidRPr="00792983">
        <w:rPr>
          <w:rFonts w:ascii="Arial Bold" w:hAnsi="Arial Bold"/>
          <w:caps/>
          <w:lang w:val="en-AU"/>
        </w:rPr>
        <w:t>Public Authority Additional Requirements</w:t>
      </w:r>
      <w:bookmarkEnd w:id="242"/>
      <w:bookmarkEnd w:id="243"/>
      <w:r w:rsidR="00BC265D" w:rsidRPr="00792983">
        <w:rPr>
          <w:rFonts w:ascii="Arial Bold" w:hAnsi="Arial Bold"/>
          <w:caps/>
          <w:lang w:val="en-AU"/>
        </w:rPr>
        <w:t xml:space="preserve"> or Information</w:t>
      </w:r>
      <w:bookmarkEnd w:id="244"/>
    </w:p>
    <w:p w14:paraId="4A30CAD5" w14:textId="55D0697F" w:rsidR="001D2312" w:rsidRPr="00826465" w:rsidRDefault="00354547" w:rsidP="000E74BE">
      <w:pPr>
        <w:pStyle w:val="ListParagraph"/>
        <w:numPr>
          <w:ilvl w:val="0"/>
          <w:numId w:val="2"/>
        </w:numPr>
        <w:shd w:val="clear" w:color="auto" w:fill="CFE6F6" w:themeFill="accent4" w:themeFillTint="33"/>
        <w:spacing w:after="120"/>
        <w:ind w:left="1092" w:hanging="322"/>
        <w:rPr>
          <w:rFonts w:ascii="Arial" w:hAnsi="Arial" w:cs="Arial"/>
          <w:i/>
          <w:iCs/>
          <w:sz w:val="16"/>
          <w:szCs w:val="16"/>
          <w:lang w:val="en-AU"/>
        </w:rPr>
      </w:pPr>
      <w:r w:rsidRPr="00826465">
        <w:rPr>
          <w:rFonts w:ascii="Arial" w:hAnsi="Arial" w:cs="Arial"/>
          <w:i/>
          <w:iCs/>
          <w:sz w:val="16"/>
          <w:szCs w:val="16"/>
          <w:lang w:val="en-AU"/>
        </w:rPr>
        <w:t xml:space="preserve">This section can be used to detail any additional </w:t>
      </w:r>
      <w:r w:rsidR="00FA6C38" w:rsidRPr="00826465">
        <w:rPr>
          <w:rFonts w:ascii="Arial" w:hAnsi="Arial" w:cs="Arial"/>
          <w:i/>
          <w:iCs/>
          <w:sz w:val="16"/>
          <w:szCs w:val="16"/>
          <w:lang w:val="en-AU"/>
        </w:rPr>
        <w:t xml:space="preserve">requirements or </w:t>
      </w:r>
      <w:r w:rsidRPr="00826465">
        <w:rPr>
          <w:rFonts w:ascii="Arial" w:hAnsi="Arial" w:cs="Arial"/>
          <w:i/>
          <w:iCs/>
          <w:sz w:val="16"/>
          <w:szCs w:val="16"/>
          <w:lang w:val="en-AU"/>
        </w:rPr>
        <w:t xml:space="preserve">information that has not </w:t>
      </w:r>
      <w:proofErr w:type="gramStart"/>
      <w:r w:rsidRPr="00826465">
        <w:rPr>
          <w:rFonts w:ascii="Arial" w:hAnsi="Arial" w:cs="Arial"/>
          <w:i/>
          <w:iCs/>
          <w:sz w:val="16"/>
          <w:szCs w:val="16"/>
          <w:lang w:val="en-AU"/>
        </w:rPr>
        <w:t xml:space="preserve">been </w:t>
      </w:r>
      <w:r w:rsidR="00FA6C38" w:rsidRPr="00826465">
        <w:rPr>
          <w:rFonts w:ascii="Arial" w:hAnsi="Arial" w:cs="Arial"/>
          <w:i/>
          <w:iCs/>
          <w:sz w:val="16"/>
          <w:szCs w:val="16"/>
          <w:lang w:val="en-AU"/>
        </w:rPr>
        <w:t>already been</w:t>
      </w:r>
      <w:proofErr w:type="gramEnd"/>
      <w:r w:rsidR="00FA6C38" w:rsidRPr="00826465">
        <w:rPr>
          <w:rFonts w:ascii="Arial" w:hAnsi="Arial" w:cs="Arial"/>
          <w:i/>
          <w:iCs/>
          <w:sz w:val="16"/>
          <w:szCs w:val="16"/>
          <w:lang w:val="en-AU"/>
        </w:rPr>
        <w:t xml:space="preserve"> </w:t>
      </w:r>
      <w:r w:rsidRPr="00826465">
        <w:rPr>
          <w:rFonts w:ascii="Arial" w:hAnsi="Arial" w:cs="Arial"/>
          <w:i/>
          <w:iCs/>
          <w:sz w:val="16"/>
          <w:szCs w:val="16"/>
          <w:lang w:val="en-AU"/>
        </w:rPr>
        <w:t xml:space="preserve">addressed </w:t>
      </w:r>
      <w:r w:rsidR="001D2312" w:rsidRPr="00826465">
        <w:rPr>
          <w:rFonts w:ascii="Arial" w:hAnsi="Arial" w:cs="Arial"/>
          <w:i/>
          <w:iCs/>
          <w:sz w:val="16"/>
          <w:szCs w:val="16"/>
          <w:lang w:val="en-AU"/>
        </w:rPr>
        <w:t>in the document</w:t>
      </w:r>
      <w:r w:rsidR="00CA2EF1" w:rsidRPr="00826465">
        <w:rPr>
          <w:rFonts w:ascii="Arial" w:hAnsi="Arial" w:cs="Arial"/>
          <w:i/>
          <w:iCs/>
          <w:sz w:val="16"/>
          <w:szCs w:val="16"/>
          <w:lang w:val="en-AU"/>
        </w:rPr>
        <w:t xml:space="preserve"> (</w:t>
      </w:r>
      <w:r w:rsidR="00A54E1D" w:rsidRPr="00826465">
        <w:rPr>
          <w:rFonts w:ascii="Arial" w:hAnsi="Arial" w:cs="Arial"/>
          <w:i/>
          <w:iCs/>
          <w:sz w:val="16"/>
          <w:szCs w:val="16"/>
          <w:lang w:val="en-AU"/>
        </w:rPr>
        <w:t>for example,</w:t>
      </w:r>
      <w:r w:rsidR="00CA2EF1" w:rsidRPr="00826465">
        <w:rPr>
          <w:rFonts w:ascii="Arial" w:hAnsi="Arial" w:cs="Arial"/>
          <w:i/>
          <w:iCs/>
          <w:sz w:val="16"/>
          <w:szCs w:val="16"/>
          <w:lang w:val="en-AU"/>
        </w:rPr>
        <w:t xml:space="preserve"> governance </w:t>
      </w:r>
      <w:r w:rsidR="007E72FF" w:rsidRPr="00826465">
        <w:rPr>
          <w:rFonts w:ascii="Arial" w:hAnsi="Arial" w:cs="Arial"/>
          <w:i/>
          <w:iCs/>
          <w:sz w:val="16"/>
          <w:szCs w:val="16"/>
          <w:lang w:val="en-AU"/>
        </w:rPr>
        <w:t>arrangements involving</w:t>
      </w:r>
      <w:r w:rsidR="00BC265D" w:rsidRPr="00826465">
        <w:rPr>
          <w:rFonts w:ascii="Arial" w:hAnsi="Arial" w:cs="Arial"/>
          <w:i/>
          <w:iCs/>
          <w:sz w:val="16"/>
          <w:szCs w:val="16"/>
          <w:lang w:val="en-AU"/>
        </w:rPr>
        <w:t xml:space="preserve"> a</w:t>
      </w:r>
      <w:r w:rsidR="007E72FF" w:rsidRPr="00826465">
        <w:rPr>
          <w:rFonts w:ascii="Arial" w:hAnsi="Arial" w:cs="Arial"/>
          <w:i/>
          <w:iCs/>
          <w:sz w:val="16"/>
          <w:szCs w:val="16"/>
          <w:lang w:val="en-AU"/>
        </w:rPr>
        <w:t xml:space="preserve"> steering committee</w:t>
      </w:r>
      <w:r w:rsidR="006650AE" w:rsidRPr="00826465">
        <w:rPr>
          <w:rFonts w:ascii="Arial" w:hAnsi="Arial" w:cs="Arial"/>
          <w:i/>
          <w:iCs/>
          <w:sz w:val="16"/>
          <w:szCs w:val="16"/>
          <w:lang w:val="en-AU"/>
        </w:rPr>
        <w:t xml:space="preserve"> or</w:t>
      </w:r>
      <w:r w:rsidR="00CA2EF1" w:rsidRPr="00826465">
        <w:rPr>
          <w:rFonts w:ascii="Arial" w:hAnsi="Arial" w:cs="Arial"/>
          <w:i/>
          <w:iCs/>
          <w:sz w:val="16"/>
          <w:szCs w:val="16"/>
          <w:lang w:val="en-AU"/>
        </w:rPr>
        <w:t xml:space="preserve"> </w:t>
      </w:r>
      <w:r w:rsidR="006650AE" w:rsidRPr="00826465">
        <w:rPr>
          <w:rFonts w:ascii="Arial" w:hAnsi="Arial" w:cs="Arial"/>
          <w:i/>
          <w:iCs/>
          <w:sz w:val="16"/>
          <w:szCs w:val="16"/>
          <w:lang w:val="en-AU"/>
        </w:rPr>
        <w:t>external</w:t>
      </w:r>
      <w:r w:rsidR="0045763D" w:rsidRPr="00826465">
        <w:rPr>
          <w:rFonts w:ascii="Arial" w:hAnsi="Arial" w:cs="Arial"/>
          <w:i/>
          <w:iCs/>
          <w:sz w:val="16"/>
          <w:szCs w:val="16"/>
          <w:lang w:val="en-AU"/>
        </w:rPr>
        <w:t xml:space="preserve"> expert adviser</w:t>
      </w:r>
      <w:r w:rsidR="007E72FF" w:rsidRPr="00826465">
        <w:rPr>
          <w:rFonts w:ascii="Arial" w:hAnsi="Arial" w:cs="Arial"/>
          <w:i/>
          <w:iCs/>
          <w:sz w:val="16"/>
          <w:szCs w:val="16"/>
          <w:lang w:val="en-AU"/>
        </w:rPr>
        <w:t>s</w:t>
      </w:r>
      <w:r w:rsidR="0045763D" w:rsidRPr="00826465">
        <w:rPr>
          <w:rFonts w:ascii="Arial" w:hAnsi="Arial" w:cs="Arial"/>
          <w:i/>
          <w:iCs/>
          <w:sz w:val="16"/>
          <w:szCs w:val="16"/>
          <w:lang w:val="en-AU"/>
        </w:rPr>
        <w:t>)</w:t>
      </w:r>
      <w:r w:rsidR="001D2312" w:rsidRPr="00826465">
        <w:rPr>
          <w:rFonts w:ascii="Arial" w:hAnsi="Arial" w:cs="Arial"/>
          <w:i/>
          <w:iCs/>
          <w:sz w:val="16"/>
          <w:szCs w:val="16"/>
          <w:lang w:val="en-AU"/>
        </w:rPr>
        <w:t>.</w:t>
      </w:r>
    </w:p>
    <w:p w14:paraId="409B2CEF" w14:textId="77777777" w:rsidR="00F6502E" w:rsidRPr="00826465" w:rsidRDefault="00F6502E" w:rsidP="000E74BE">
      <w:pPr>
        <w:pStyle w:val="ListParagraph"/>
        <w:numPr>
          <w:ilvl w:val="0"/>
          <w:numId w:val="2"/>
        </w:numPr>
        <w:shd w:val="clear" w:color="auto" w:fill="CFE6F6" w:themeFill="accent4" w:themeFillTint="33"/>
        <w:spacing w:after="120"/>
        <w:ind w:left="1092" w:hanging="322"/>
        <w:rPr>
          <w:rFonts w:ascii="Arial" w:hAnsi="Arial" w:cs="Arial"/>
          <w:i/>
          <w:iCs/>
          <w:sz w:val="16"/>
          <w:szCs w:val="16"/>
          <w:lang w:val="en-AU"/>
        </w:rPr>
      </w:pPr>
      <w:r w:rsidRPr="00826465">
        <w:rPr>
          <w:rFonts w:ascii="Arial" w:hAnsi="Arial" w:cs="Arial"/>
          <w:i/>
          <w:iCs/>
          <w:sz w:val="16"/>
          <w:szCs w:val="16"/>
          <w:lang w:val="en-AU"/>
        </w:rPr>
        <w:t xml:space="preserve">Provide a summary of any departures from the Procurement Planning Policy or Sourcing Policy, if applicable. </w:t>
      </w:r>
    </w:p>
    <w:p w14:paraId="5BE47B09" w14:textId="521CE826" w:rsidR="00C948EB" w:rsidRPr="00792983" w:rsidRDefault="00C948EB" w:rsidP="009F04A6">
      <w:pPr>
        <w:pStyle w:val="Heading1"/>
        <w:spacing w:before="360"/>
        <w:rPr>
          <w:rFonts w:ascii="Arial Bold" w:hAnsi="Arial Bold" w:hint="eastAsia"/>
          <w:caps/>
          <w:lang w:val="en-AU"/>
        </w:rPr>
      </w:pPr>
      <w:bookmarkStart w:id="245" w:name="_Toc127870732"/>
      <w:r w:rsidRPr="00792983">
        <w:rPr>
          <w:rFonts w:ascii="Arial Bold" w:hAnsi="Arial Bold"/>
          <w:caps/>
        </w:rPr>
        <w:t>Recommendation</w:t>
      </w:r>
      <w:bookmarkEnd w:id="245"/>
    </w:p>
    <w:p w14:paraId="31099070" w14:textId="44D7C262" w:rsidR="006C39EC" w:rsidRPr="00826465" w:rsidRDefault="006C39EC" w:rsidP="00826465">
      <w:pPr>
        <w:pStyle w:val="ListParagraph"/>
        <w:numPr>
          <w:ilvl w:val="0"/>
          <w:numId w:val="2"/>
        </w:numPr>
        <w:shd w:val="clear" w:color="auto" w:fill="CFE6F6" w:themeFill="accent4" w:themeFillTint="33"/>
        <w:ind w:left="1092" w:hanging="322"/>
        <w:rPr>
          <w:rFonts w:ascii="Arial" w:hAnsi="Arial" w:cs="Arial"/>
          <w:i/>
          <w:iCs/>
          <w:sz w:val="16"/>
          <w:szCs w:val="16"/>
          <w:lang w:val="en-AU"/>
        </w:rPr>
      </w:pPr>
      <w:r w:rsidRPr="00826465">
        <w:rPr>
          <w:rFonts w:ascii="Arial" w:hAnsi="Arial" w:cs="Arial"/>
          <w:i/>
          <w:iCs/>
          <w:sz w:val="16"/>
          <w:szCs w:val="16"/>
          <w:lang w:val="en-AU"/>
        </w:rPr>
        <w:t>Provide a summary of the need and the recommended market approach for approval.</w:t>
      </w:r>
    </w:p>
    <w:p w14:paraId="1C3A4B39" w14:textId="26C7C660" w:rsidR="00323BF6" w:rsidRPr="00792983" w:rsidRDefault="006978D5" w:rsidP="009F04A6">
      <w:pPr>
        <w:pStyle w:val="Heading1"/>
        <w:spacing w:before="360"/>
        <w:rPr>
          <w:rFonts w:ascii="Arial Bold" w:hAnsi="Arial Bold" w:hint="eastAsia"/>
          <w:caps/>
          <w:lang w:val="en-AU"/>
        </w:rPr>
      </w:pPr>
      <w:bookmarkStart w:id="246" w:name="_Toc127870733"/>
      <w:r w:rsidRPr="00792983">
        <w:rPr>
          <w:rFonts w:ascii="Arial Bold" w:hAnsi="Arial Bold"/>
          <w:caps/>
          <w:lang w:val="en-AU"/>
        </w:rPr>
        <w:t>Sign-off</w:t>
      </w:r>
      <w:bookmarkEnd w:id="246"/>
    </w:p>
    <w:p w14:paraId="518FA4D9" w14:textId="77777777" w:rsidR="00323BF6" w:rsidRPr="00E44464" w:rsidRDefault="00323BF6" w:rsidP="009F04A6">
      <w:pPr>
        <w:tabs>
          <w:tab w:val="left" w:pos="5387"/>
        </w:tabs>
        <w:ind w:left="709"/>
        <w:rPr>
          <w:rFonts w:ascii="Arial" w:hAnsi="Arial" w:cs="Arial"/>
          <w:b/>
          <w:color w:val="000000"/>
        </w:rPr>
      </w:pPr>
      <w:r w:rsidRPr="00E44464">
        <w:rPr>
          <w:rFonts w:ascii="Arial" w:hAnsi="Arial" w:cs="Arial"/>
          <w:b/>
          <w:color w:val="000000"/>
        </w:rPr>
        <w:t>Acquisition Plan Recommended by:</w:t>
      </w:r>
    </w:p>
    <w:p w14:paraId="286602AD" w14:textId="25C667F1" w:rsidR="00323BF6" w:rsidRPr="00E44464" w:rsidRDefault="00323BF6" w:rsidP="009F04A6">
      <w:pPr>
        <w:tabs>
          <w:tab w:val="left" w:pos="5110"/>
        </w:tabs>
        <w:ind w:left="709"/>
        <w:rPr>
          <w:rFonts w:ascii="Arial" w:hAnsi="Arial" w:cs="Arial"/>
        </w:rPr>
      </w:pPr>
      <w:r w:rsidRPr="00E44464">
        <w:rPr>
          <w:rFonts w:ascii="Arial" w:hAnsi="Arial" w:cs="Arial"/>
        </w:rPr>
        <w:t>Signed: _________________________</w:t>
      </w:r>
      <w:r w:rsidRPr="00E44464">
        <w:rPr>
          <w:rFonts w:ascii="Arial" w:hAnsi="Arial" w:cs="Arial"/>
        </w:rPr>
        <w:tab/>
        <w:t>Name: __________________________</w:t>
      </w:r>
    </w:p>
    <w:p w14:paraId="6C816A5B" w14:textId="478E3CED" w:rsidR="00323BF6" w:rsidRPr="00E44464" w:rsidRDefault="00323BF6" w:rsidP="009F04A6">
      <w:pPr>
        <w:tabs>
          <w:tab w:val="left" w:pos="5103"/>
        </w:tabs>
        <w:ind w:left="709"/>
        <w:rPr>
          <w:rFonts w:ascii="Arial" w:hAnsi="Arial" w:cs="Arial"/>
        </w:rPr>
      </w:pPr>
      <w:r w:rsidRPr="00E44464">
        <w:rPr>
          <w:rFonts w:ascii="Arial" w:hAnsi="Arial" w:cs="Arial"/>
        </w:rPr>
        <w:t>Date: ___________________________</w:t>
      </w:r>
      <w:r w:rsidRPr="00E44464">
        <w:rPr>
          <w:rFonts w:ascii="Arial" w:hAnsi="Arial" w:cs="Arial"/>
        </w:rPr>
        <w:tab/>
        <w:t>Position: ________________________</w:t>
      </w:r>
    </w:p>
    <w:p w14:paraId="70F52D93" w14:textId="77777777" w:rsidR="00593D1E" w:rsidRPr="009211FD" w:rsidRDefault="00593D1E" w:rsidP="00323BF6">
      <w:pPr>
        <w:rPr>
          <w:rFonts w:ascii="Arial" w:hAnsi="Arial" w:cs="Arial"/>
          <w:b/>
          <w:color w:val="000000"/>
          <w:sz w:val="8"/>
          <w:szCs w:val="8"/>
        </w:rPr>
      </w:pPr>
    </w:p>
    <w:p w14:paraId="38DD43A5" w14:textId="7AE9A894" w:rsidR="00323BF6" w:rsidRPr="00E44464" w:rsidRDefault="00323BF6" w:rsidP="009F04A6">
      <w:pPr>
        <w:tabs>
          <w:tab w:val="left" w:pos="5103"/>
        </w:tabs>
        <w:ind w:left="709"/>
        <w:rPr>
          <w:rFonts w:ascii="Arial" w:hAnsi="Arial" w:cs="Arial"/>
          <w:b/>
          <w:color w:val="000000"/>
        </w:rPr>
      </w:pPr>
      <w:r w:rsidRPr="00E44464">
        <w:rPr>
          <w:rFonts w:ascii="Arial" w:hAnsi="Arial" w:cs="Arial"/>
          <w:b/>
          <w:color w:val="000000"/>
        </w:rPr>
        <w:t>Work Unit Director/Financial Delegate – Endorsement:</w:t>
      </w:r>
    </w:p>
    <w:p w14:paraId="1B78E29E" w14:textId="77777777" w:rsidR="00323BF6" w:rsidRPr="00E44464" w:rsidRDefault="00323BF6" w:rsidP="009F04A6">
      <w:pPr>
        <w:tabs>
          <w:tab w:val="left" w:pos="5103"/>
        </w:tabs>
        <w:ind w:left="709"/>
        <w:rPr>
          <w:rFonts w:ascii="Arial" w:hAnsi="Arial" w:cs="Arial"/>
        </w:rPr>
      </w:pPr>
      <w:r w:rsidRPr="00E44464">
        <w:rPr>
          <w:rFonts w:ascii="Arial" w:hAnsi="Arial" w:cs="Arial"/>
        </w:rPr>
        <w:t>Funds are available.</w:t>
      </w:r>
    </w:p>
    <w:p w14:paraId="079A7A6E" w14:textId="36C428AA" w:rsidR="00323BF6" w:rsidRPr="00E44464" w:rsidRDefault="00323BF6" w:rsidP="009F04A6">
      <w:pPr>
        <w:tabs>
          <w:tab w:val="left" w:pos="5103"/>
        </w:tabs>
        <w:ind w:left="709"/>
        <w:rPr>
          <w:rFonts w:ascii="Arial" w:hAnsi="Arial" w:cs="Arial"/>
        </w:rPr>
      </w:pPr>
      <w:r w:rsidRPr="00E44464">
        <w:rPr>
          <w:rFonts w:ascii="Arial" w:hAnsi="Arial" w:cs="Arial"/>
        </w:rPr>
        <w:t>Signed: __________________________</w:t>
      </w:r>
      <w:r w:rsidRPr="00E44464">
        <w:rPr>
          <w:rFonts w:ascii="Arial" w:hAnsi="Arial" w:cs="Arial"/>
        </w:rPr>
        <w:tab/>
        <w:t>Name: __________________________</w:t>
      </w:r>
    </w:p>
    <w:p w14:paraId="4C5775D3" w14:textId="1E58D00F" w:rsidR="00323BF6" w:rsidRPr="00E44464" w:rsidRDefault="00323BF6" w:rsidP="009F04A6">
      <w:pPr>
        <w:tabs>
          <w:tab w:val="left" w:pos="5103"/>
        </w:tabs>
        <w:ind w:left="709"/>
        <w:rPr>
          <w:rFonts w:ascii="Arial" w:hAnsi="Arial" w:cs="Arial"/>
        </w:rPr>
      </w:pPr>
      <w:r w:rsidRPr="00E44464">
        <w:rPr>
          <w:rFonts w:ascii="Arial" w:hAnsi="Arial" w:cs="Arial"/>
        </w:rPr>
        <w:t>Date: ____________________________</w:t>
      </w:r>
      <w:r w:rsidRPr="00E44464">
        <w:rPr>
          <w:rFonts w:ascii="Arial" w:hAnsi="Arial" w:cs="Arial"/>
        </w:rPr>
        <w:tab/>
        <w:t>Position: ________________________ </w:t>
      </w:r>
    </w:p>
    <w:p w14:paraId="6C7090C8" w14:textId="77777777" w:rsidR="00593D1E" w:rsidRPr="009211FD" w:rsidRDefault="00593D1E" w:rsidP="00323BF6">
      <w:pPr>
        <w:rPr>
          <w:rFonts w:ascii="Arial" w:hAnsi="Arial" w:cs="Arial"/>
          <w:b/>
          <w:color w:val="000000"/>
          <w:sz w:val="8"/>
          <w:szCs w:val="8"/>
        </w:rPr>
      </w:pPr>
    </w:p>
    <w:p w14:paraId="55F815D1" w14:textId="77777777" w:rsidR="00826465" w:rsidRDefault="008955AF" w:rsidP="00826465">
      <w:pPr>
        <w:tabs>
          <w:tab w:val="left" w:pos="5245"/>
        </w:tabs>
        <w:spacing w:after="0" w:line="240" w:lineRule="auto"/>
        <w:ind w:left="709"/>
        <w:rPr>
          <w:rFonts w:ascii="Arial" w:hAnsi="Arial" w:cs="Arial"/>
          <w:b/>
          <w:color w:val="000000"/>
        </w:rPr>
      </w:pPr>
      <w:r>
        <w:rPr>
          <w:rFonts w:ascii="Arial" w:hAnsi="Arial" w:cs="Arial"/>
          <w:b/>
          <w:color w:val="000000"/>
        </w:rPr>
        <w:t xml:space="preserve">Central </w:t>
      </w:r>
      <w:r w:rsidR="00323BF6" w:rsidRPr="00E44464">
        <w:rPr>
          <w:rFonts w:ascii="Arial" w:hAnsi="Arial" w:cs="Arial"/>
          <w:b/>
          <w:color w:val="000000"/>
        </w:rPr>
        <w:t xml:space="preserve">Procurement </w:t>
      </w:r>
      <w:r>
        <w:rPr>
          <w:rFonts w:ascii="Arial" w:hAnsi="Arial" w:cs="Arial"/>
          <w:b/>
          <w:color w:val="000000"/>
        </w:rPr>
        <w:t xml:space="preserve">Unit </w:t>
      </w:r>
      <w:r w:rsidR="00323BF6" w:rsidRPr="00E44464">
        <w:rPr>
          <w:rFonts w:ascii="Arial" w:hAnsi="Arial" w:cs="Arial"/>
          <w:b/>
          <w:color w:val="000000"/>
        </w:rPr>
        <w:t>– Endorsement:</w:t>
      </w:r>
      <w:r w:rsidR="00593D1E">
        <w:rPr>
          <w:rFonts w:ascii="Arial" w:hAnsi="Arial" w:cs="Arial"/>
          <w:b/>
          <w:color w:val="000000"/>
        </w:rPr>
        <w:tab/>
      </w:r>
    </w:p>
    <w:p w14:paraId="5F06C0C2" w14:textId="034DAD25" w:rsidR="00323BF6" w:rsidRPr="00826465" w:rsidRDefault="008955AF" w:rsidP="00826465">
      <w:pPr>
        <w:tabs>
          <w:tab w:val="left" w:pos="5245"/>
        </w:tabs>
        <w:spacing w:after="120" w:line="240" w:lineRule="auto"/>
        <w:ind w:left="709"/>
        <w:rPr>
          <w:rFonts w:ascii="Arial" w:hAnsi="Arial" w:cs="Arial"/>
          <w:bCs/>
          <w:i/>
          <w:iCs/>
          <w:color w:val="000000"/>
          <w:sz w:val="16"/>
          <w:szCs w:val="16"/>
          <w:highlight w:val="cyan"/>
        </w:rPr>
      </w:pPr>
      <w:r w:rsidRPr="00826465">
        <w:rPr>
          <w:rFonts w:ascii="Arial" w:hAnsi="Arial" w:cs="Arial"/>
          <w:bCs/>
          <w:i/>
          <w:iCs/>
          <w:color w:val="000000"/>
          <w:sz w:val="16"/>
          <w:szCs w:val="16"/>
          <w:highlight w:val="cyan"/>
        </w:rPr>
        <w:t>(</w:t>
      </w:r>
      <w:proofErr w:type="gramStart"/>
      <w:r w:rsidRPr="00826465">
        <w:rPr>
          <w:rFonts w:ascii="Arial" w:hAnsi="Arial" w:cs="Arial"/>
          <w:bCs/>
          <w:i/>
          <w:iCs/>
          <w:color w:val="000000"/>
          <w:sz w:val="16"/>
          <w:szCs w:val="16"/>
          <w:highlight w:val="cyan"/>
        </w:rPr>
        <w:t>delete</w:t>
      </w:r>
      <w:proofErr w:type="gramEnd"/>
      <w:r w:rsidRPr="00826465">
        <w:rPr>
          <w:rFonts w:ascii="Arial" w:hAnsi="Arial" w:cs="Arial"/>
          <w:bCs/>
          <w:i/>
          <w:iCs/>
          <w:color w:val="000000"/>
          <w:sz w:val="16"/>
          <w:szCs w:val="16"/>
          <w:highlight w:val="cyan"/>
        </w:rPr>
        <w:t xml:space="preserve"> if not applicable)</w:t>
      </w:r>
    </w:p>
    <w:p w14:paraId="211DB35C" w14:textId="418439D7" w:rsidR="00323BF6" w:rsidRPr="00E44464" w:rsidRDefault="00323BF6" w:rsidP="009F04A6">
      <w:pPr>
        <w:tabs>
          <w:tab w:val="left" w:pos="5082"/>
        </w:tabs>
        <w:ind w:left="709"/>
        <w:rPr>
          <w:rFonts w:ascii="Arial" w:hAnsi="Arial" w:cs="Arial"/>
        </w:rPr>
      </w:pPr>
      <w:r w:rsidRPr="00E44464">
        <w:rPr>
          <w:rFonts w:ascii="Arial" w:hAnsi="Arial" w:cs="Arial"/>
        </w:rPr>
        <w:t>Signed: __________________________</w:t>
      </w:r>
      <w:r w:rsidRPr="00E44464">
        <w:rPr>
          <w:rFonts w:ascii="Arial" w:hAnsi="Arial" w:cs="Arial"/>
        </w:rPr>
        <w:tab/>
        <w:t>Name: __________________________</w:t>
      </w:r>
    </w:p>
    <w:p w14:paraId="0B76A4F2" w14:textId="08ABCE5E" w:rsidR="00323BF6" w:rsidRPr="00E44464" w:rsidRDefault="00323BF6" w:rsidP="009F04A6">
      <w:pPr>
        <w:tabs>
          <w:tab w:val="left" w:pos="5082"/>
        </w:tabs>
        <w:ind w:left="709"/>
        <w:rPr>
          <w:rFonts w:ascii="Arial" w:hAnsi="Arial" w:cs="Arial"/>
        </w:rPr>
      </w:pPr>
      <w:r w:rsidRPr="00E44464">
        <w:rPr>
          <w:rFonts w:ascii="Arial" w:hAnsi="Arial" w:cs="Arial"/>
        </w:rPr>
        <w:t>Date: ____________________________</w:t>
      </w:r>
      <w:r w:rsidRPr="00E44464">
        <w:rPr>
          <w:rFonts w:ascii="Arial" w:hAnsi="Arial" w:cs="Arial"/>
        </w:rPr>
        <w:tab/>
        <w:t>Position: ________________________ </w:t>
      </w:r>
    </w:p>
    <w:p w14:paraId="0770A716" w14:textId="77777777" w:rsidR="00593D1E" w:rsidRPr="009211FD" w:rsidRDefault="00593D1E" w:rsidP="003D3880">
      <w:pPr>
        <w:rPr>
          <w:rFonts w:ascii="Arial" w:hAnsi="Arial" w:cs="Arial"/>
          <w:b/>
          <w:color w:val="000000"/>
          <w:sz w:val="8"/>
          <w:szCs w:val="8"/>
        </w:rPr>
      </w:pPr>
    </w:p>
    <w:p w14:paraId="2D004417" w14:textId="77777777" w:rsidR="00826465" w:rsidRDefault="003D3880" w:rsidP="00826465">
      <w:pPr>
        <w:tabs>
          <w:tab w:val="left" w:pos="5245"/>
        </w:tabs>
        <w:spacing w:after="0" w:line="240" w:lineRule="auto"/>
        <w:ind w:left="709"/>
        <w:rPr>
          <w:rFonts w:ascii="Arial" w:hAnsi="Arial" w:cs="Arial"/>
          <w:b/>
          <w:color w:val="000000"/>
        </w:rPr>
      </w:pPr>
      <w:r>
        <w:rPr>
          <w:rFonts w:ascii="Arial" w:hAnsi="Arial" w:cs="Arial"/>
          <w:b/>
          <w:color w:val="000000"/>
        </w:rPr>
        <w:t xml:space="preserve">Procurement Governance Committee </w:t>
      </w:r>
      <w:r w:rsidRPr="00E44464">
        <w:rPr>
          <w:rFonts w:ascii="Arial" w:hAnsi="Arial" w:cs="Arial"/>
          <w:b/>
          <w:color w:val="000000"/>
        </w:rPr>
        <w:t>– Endorsement</w:t>
      </w:r>
      <w:r w:rsidR="00826465">
        <w:rPr>
          <w:rFonts w:ascii="Arial" w:hAnsi="Arial" w:cs="Arial"/>
          <w:b/>
          <w:color w:val="000000"/>
        </w:rPr>
        <w:t>:</w:t>
      </w:r>
    </w:p>
    <w:p w14:paraId="7A31EEBD" w14:textId="47734A90" w:rsidR="003D3880" w:rsidRPr="00826465" w:rsidRDefault="003D3880" w:rsidP="00826465">
      <w:pPr>
        <w:tabs>
          <w:tab w:val="left" w:pos="5245"/>
        </w:tabs>
        <w:spacing w:after="120" w:line="240" w:lineRule="auto"/>
        <w:ind w:left="709"/>
        <w:rPr>
          <w:rFonts w:ascii="Arial" w:hAnsi="Arial" w:cs="Arial"/>
          <w:bCs/>
          <w:i/>
          <w:iCs/>
          <w:color w:val="000000"/>
          <w:sz w:val="16"/>
          <w:szCs w:val="16"/>
          <w:highlight w:val="cyan"/>
        </w:rPr>
      </w:pPr>
      <w:r w:rsidRPr="00826465">
        <w:rPr>
          <w:rFonts w:ascii="Arial" w:hAnsi="Arial" w:cs="Arial"/>
          <w:bCs/>
          <w:i/>
          <w:iCs/>
          <w:color w:val="000000"/>
          <w:sz w:val="16"/>
          <w:szCs w:val="16"/>
          <w:highlight w:val="cyan"/>
        </w:rPr>
        <w:t>(</w:t>
      </w:r>
      <w:proofErr w:type="gramStart"/>
      <w:r w:rsidRPr="00826465">
        <w:rPr>
          <w:rFonts w:ascii="Arial" w:hAnsi="Arial" w:cs="Arial"/>
          <w:bCs/>
          <w:i/>
          <w:iCs/>
          <w:color w:val="000000"/>
          <w:sz w:val="16"/>
          <w:szCs w:val="16"/>
          <w:highlight w:val="cyan"/>
        </w:rPr>
        <w:t>delete</w:t>
      </w:r>
      <w:proofErr w:type="gramEnd"/>
      <w:r w:rsidRPr="00826465">
        <w:rPr>
          <w:rFonts w:ascii="Arial" w:hAnsi="Arial" w:cs="Arial"/>
          <w:bCs/>
          <w:i/>
          <w:iCs/>
          <w:color w:val="000000"/>
          <w:sz w:val="16"/>
          <w:szCs w:val="16"/>
          <w:highlight w:val="cyan"/>
        </w:rPr>
        <w:t xml:space="preserve"> if not applicable)</w:t>
      </w:r>
    </w:p>
    <w:p w14:paraId="68A0B694" w14:textId="445D5E0F" w:rsidR="003D3880" w:rsidRPr="00E44464" w:rsidRDefault="003D3880" w:rsidP="009F04A6">
      <w:pPr>
        <w:tabs>
          <w:tab w:val="left" w:pos="5103"/>
        </w:tabs>
        <w:ind w:left="709"/>
        <w:rPr>
          <w:rFonts w:ascii="Arial" w:hAnsi="Arial" w:cs="Arial"/>
        </w:rPr>
      </w:pPr>
      <w:r w:rsidRPr="00E44464">
        <w:rPr>
          <w:rFonts w:ascii="Arial" w:hAnsi="Arial" w:cs="Arial"/>
        </w:rPr>
        <w:t>Signed: __________________________</w:t>
      </w:r>
      <w:r w:rsidRPr="00E44464">
        <w:rPr>
          <w:rFonts w:ascii="Arial" w:hAnsi="Arial" w:cs="Arial"/>
        </w:rPr>
        <w:tab/>
        <w:t>Name: __________________________</w:t>
      </w:r>
    </w:p>
    <w:p w14:paraId="78893796" w14:textId="4CEE3266" w:rsidR="003D3880" w:rsidRPr="00E44464" w:rsidRDefault="003D3880" w:rsidP="009F04A6">
      <w:pPr>
        <w:tabs>
          <w:tab w:val="left" w:pos="5103"/>
        </w:tabs>
        <w:ind w:left="709"/>
        <w:rPr>
          <w:rFonts w:ascii="Arial" w:hAnsi="Arial" w:cs="Arial"/>
        </w:rPr>
      </w:pPr>
      <w:r w:rsidRPr="00E44464">
        <w:rPr>
          <w:rFonts w:ascii="Arial" w:hAnsi="Arial" w:cs="Arial"/>
        </w:rPr>
        <w:lastRenderedPageBreak/>
        <w:t>Date: ____________________________</w:t>
      </w:r>
      <w:r w:rsidRPr="00E44464">
        <w:rPr>
          <w:rFonts w:ascii="Arial" w:hAnsi="Arial" w:cs="Arial"/>
        </w:rPr>
        <w:tab/>
        <w:t>Position: ________________________ </w:t>
      </w:r>
    </w:p>
    <w:p w14:paraId="6BF6AA38" w14:textId="02CFEF06" w:rsidR="00593D1E" w:rsidRPr="009211FD" w:rsidRDefault="00593D1E" w:rsidP="006C4466">
      <w:pPr>
        <w:rPr>
          <w:rFonts w:ascii="Arial" w:hAnsi="Arial" w:cs="Arial"/>
          <w:b/>
          <w:color w:val="000000"/>
          <w:sz w:val="8"/>
          <w:szCs w:val="8"/>
        </w:rPr>
      </w:pPr>
    </w:p>
    <w:p w14:paraId="2C4282EA" w14:textId="77777777" w:rsidR="00B61435" w:rsidRDefault="00B61435" w:rsidP="00B61435">
      <w:pPr>
        <w:tabs>
          <w:tab w:val="left" w:pos="5245"/>
        </w:tabs>
        <w:spacing w:after="0" w:line="240" w:lineRule="auto"/>
        <w:ind w:left="709"/>
        <w:rPr>
          <w:rFonts w:ascii="Arial" w:hAnsi="Arial" w:cs="Arial"/>
          <w:b/>
          <w:color w:val="000000"/>
        </w:rPr>
      </w:pPr>
      <w:r>
        <w:rPr>
          <w:rFonts w:ascii="Arial" w:hAnsi="Arial" w:cs="Arial"/>
          <w:b/>
          <w:color w:val="000000"/>
        </w:rPr>
        <w:t>Direct Approach Approval (if separate to Procurement Approval delegate)</w:t>
      </w:r>
      <w:r w:rsidRPr="00E44464">
        <w:rPr>
          <w:rFonts w:ascii="Arial" w:hAnsi="Arial" w:cs="Arial"/>
          <w:b/>
          <w:color w:val="000000"/>
        </w:rPr>
        <w:t>:</w:t>
      </w:r>
      <w:r>
        <w:rPr>
          <w:rFonts w:ascii="Arial" w:hAnsi="Arial" w:cs="Arial"/>
          <w:b/>
          <w:color w:val="000000"/>
        </w:rPr>
        <w:t xml:space="preserve"> </w:t>
      </w:r>
    </w:p>
    <w:p w14:paraId="0EA5041C" w14:textId="77777777" w:rsidR="00B61435" w:rsidRPr="00826465" w:rsidRDefault="00B61435" w:rsidP="00B61435">
      <w:pPr>
        <w:tabs>
          <w:tab w:val="left" w:pos="5245"/>
        </w:tabs>
        <w:spacing w:after="120" w:line="240" w:lineRule="auto"/>
        <w:ind w:left="709"/>
        <w:rPr>
          <w:rFonts w:ascii="Arial" w:hAnsi="Arial" w:cs="Arial"/>
          <w:bCs/>
          <w:i/>
          <w:iCs/>
          <w:color w:val="000000"/>
          <w:sz w:val="16"/>
          <w:szCs w:val="16"/>
        </w:rPr>
      </w:pPr>
      <w:r w:rsidRPr="00826465">
        <w:rPr>
          <w:rFonts w:ascii="Arial" w:hAnsi="Arial" w:cs="Arial"/>
          <w:bCs/>
          <w:i/>
          <w:iCs/>
          <w:color w:val="000000"/>
          <w:sz w:val="16"/>
          <w:szCs w:val="16"/>
          <w:highlight w:val="cyan"/>
        </w:rPr>
        <w:t>(</w:t>
      </w:r>
      <w:proofErr w:type="gramStart"/>
      <w:r w:rsidRPr="00826465">
        <w:rPr>
          <w:rFonts w:ascii="Arial" w:hAnsi="Arial" w:cs="Arial"/>
          <w:bCs/>
          <w:i/>
          <w:iCs/>
          <w:color w:val="000000"/>
          <w:sz w:val="16"/>
          <w:szCs w:val="16"/>
          <w:highlight w:val="cyan"/>
        </w:rPr>
        <w:t>delete</w:t>
      </w:r>
      <w:proofErr w:type="gramEnd"/>
      <w:r w:rsidRPr="00826465">
        <w:rPr>
          <w:rFonts w:ascii="Arial" w:hAnsi="Arial" w:cs="Arial"/>
          <w:bCs/>
          <w:i/>
          <w:iCs/>
          <w:color w:val="000000"/>
          <w:sz w:val="16"/>
          <w:szCs w:val="16"/>
          <w:highlight w:val="cyan"/>
        </w:rPr>
        <w:t xml:space="preserve"> if not applicable)</w:t>
      </w:r>
    </w:p>
    <w:p w14:paraId="6B9B5167" w14:textId="77777777" w:rsidR="00B61435" w:rsidRPr="00E44464" w:rsidRDefault="00B61435" w:rsidP="00B61435">
      <w:pPr>
        <w:tabs>
          <w:tab w:val="left" w:pos="5103"/>
        </w:tabs>
        <w:ind w:left="709"/>
        <w:rPr>
          <w:rFonts w:ascii="Arial" w:hAnsi="Arial" w:cs="Arial"/>
        </w:rPr>
      </w:pPr>
      <w:r w:rsidRPr="00E44464">
        <w:rPr>
          <w:rFonts w:ascii="Arial" w:hAnsi="Arial" w:cs="Arial"/>
        </w:rPr>
        <w:t>Signed: __________________________</w:t>
      </w:r>
      <w:r w:rsidRPr="00E44464">
        <w:rPr>
          <w:rFonts w:ascii="Arial" w:hAnsi="Arial" w:cs="Arial"/>
        </w:rPr>
        <w:tab/>
        <w:t>Name: __________________________</w:t>
      </w:r>
    </w:p>
    <w:p w14:paraId="408ED534" w14:textId="77777777" w:rsidR="00B61435" w:rsidRPr="00E44464" w:rsidRDefault="00B61435" w:rsidP="00B61435">
      <w:pPr>
        <w:tabs>
          <w:tab w:val="left" w:pos="5103"/>
        </w:tabs>
        <w:ind w:left="709"/>
        <w:rPr>
          <w:rFonts w:ascii="Arial" w:hAnsi="Arial" w:cs="Arial"/>
        </w:rPr>
      </w:pPr>
      <w:r w:rsidRPr="00E44464">
        <w:rPr>
          <w:rFonts w:ascii="Arial" w:hAnsi="Arial" w:cs="Arial"/>
        </w:rPr>
        <w:t>Date: ____________________________</w:t>
      </w:r>
      <w:r w:rsidRPr="00E44464">
        <w:rPr>
          <w:rFonts w:ascii="Arial" w:hAnsi="Arial" w:cs="Arial"/>
        </w:rPr>
        <w:tab/>
        <w:t>Position: ________________________ </w:t>
      </w:r>
    </w:p>
    <w:p w14:paraId="2E359038" w14:textId="77777777" w:rsidR="00B61435" w:rsidRPr="009211FD" w:rsidRDefault="00B61435" w:rsidP="009F04A6">
      <w:pPr>
        <w:ind w:firstLine="709"/>
        <w:rPr>
          <w:rFonts w:ascii="Arial" w:hAnsi="Arial" w:cs="Arial"/>
          <w:b/>
          <w:color w:val="000000"/>
          <w:sz w:val="8"/>
          <w:szCs w:val="8"/>
        </w:rPr>
      </w:pPr>
    </w:p>
    <w:p w14:paraId="3329543E" w14:textId="236D2BC9" w:rsidR="00323BF6" w:rsidRPr="00E44464" w:rsidRDefault="00323BF6" w:rsidP="009211FD">
      <w:pPr>
        <w:spacing w:after="60"/>
        <w:ind w:firstLine="709"/>
        <w:rPr>
          <w:rFonts w:ascii="Arial" w:hAnsi="Arial" w:cs="Arial"/>
          <w:b/>
          <w:color w:val="000000"/>
        </w:rPr>
      </w:pPr>
      <w:r w:rsidRPr="00E44464">
        <w:rPr>
          <w:rFonts w:ascii="Arial" w:hAnsi="Arial" w:cs="Arial"/>
          <w:b/>
          <w:color w:val="000000"/>
        </w:rPr>
        <w:t>Procurement Approval of Acquisition Plan:</w:t>
      </w:r>
    </w:p>
    <w:p w14:paraId="5391A883" w14:textId="77777777" w:rsidR="00323BF6" w:rsidRPr="00E44464" w:rsidRDefault="00000000" w:rsidP="009211FD">
      <w:pPr>
        <w:tabs>
          <w:tab w:val="left" w:pos="1276"/>
        </w:tabs>
        <w:spacing w:after="60" w:line="240" w:lineRule="auto"/>
        <w:ind w:left="709"/>
        <w:rPr>
          <w:rFonts w:ascii="Arial" w:hAnsi="Arial" w:cs="Arial"/>
        </w:rPr>
      </w:pPr>
      <w:sdt>
        <w:sdtPr>
          <w:rPr>
            <w:rFonts w:ascii="Arial" w:hAnsi="Arial" w:cs="Arial"/>
            <w:sz w:val="28"/>
            <w:szCs w:val="28"/>
          </w:rPr>
          <w:id w:val="-120083215"/>
          <w14:checkbox>
            <w14:checked w14:val="0"/>
            <w14:checkedState w14:val="2612" w14:font="MS Gothic"/>
            <w14:uncheckedState w14:val="2610" w14:font="MS Gothic"/>
          </w14:checkbox>
        </w:sdtPr>
        <w:sdtContent>
          <w:r w:rsidR="00323BF6" w:rsidRPr="00E44464">
            <w:rPr>
              <w:rFonts w:ascii="Segoe UI Symbol" w:eastAsia="MS Gothic" w:hAnsi="Segoe UI Symbol" w:cs="Segoe UI Symbol"/>
              <w:sz w:val="28"/>
              <w:szCs w:val="28"/>
            </w:rPr>
            <w:t>☐</w:t>
          </w:r>
        </w:sdtContent>
      </w:sdt>
      <w:r w:rsidR="00323BF6" w:rsidRPr="00E44464">
        <w:rPr>
          <w:rFonts w:ascii="Arial" w:hAnsi="Arial" w:cs="Arial"/>
        </w:rPr>
        <w:t xml:space="preserve"> </w:t>
      </w:r>
      <w:r w:rsidR="00323BF6" w:rsidRPr="00E44464">
        <w:rPr>
          <w:rFonts w:ascii="Arial" w:hAnsi="Arial" w:cs="Arial"/>
        </w:rPr>
        <w:tab/>
        <w:t>Approved</w:t>
      </w:r>
    </w:p>
    <w:p w14:paraId="15FA8934" w14:textId="35BF426E" w:rsidR="00323BF6" w:rsidRPr="00E44464" w:rsidRDefault="00000000" w:rsidP="009211FD">
      <w:pPr>
        <w:tabs>
          <w:tab w:val="left" w:pos="1276"/>
        </w:tabs>
        <w:spacing w:after="60" w:line="240" w:lineRule="auto"/>
        <w:ind w:left="709" w:right="-421"/>
        <w:rPr>
          <w:rFonts w:ascii="Arial" w:hAnsi="Arial" w:cs="Arial"/>
        </w:rPr>
      </w:pPr>
      <w:sdt>
        <w:sdtPr>
          <w:rPr>
            <w:rFonts w:ascii="Arial" w:hAnsi="Arial" w:cs="Arial"/>
            <w:sz w:val="28"/>
            <w:szCs w:val="28"/>
          </w:rPr>
          <w:id w:val="-637495201"/>
          <w14:checkbox>
            <w14:checked w14:val="0"/>
            <w14:checkedState w14:val="2612" w14:font="MS Gothic"/>
            <w14:uncheckedState w14:val="2610" w14:font="MS Gothic"/>
          </w14:checkbox>
        </w:sdtPr>
        <w:sdtContent>
          <w:r w:rsidR="00593D1E">
            <w:rPr>
              <w:rFonts w:ascii="MS Gothic" w:eastAsia="MS Gothic" w:hAnsi="MS Gothic" w:cs="Arial" w:hint="eastAsia"/>
              <w:sz w:val="28"/>
              <w:szCs w:val="28"/>
            </w:rPr>
            <w:t>☐</w:t>
          </w:r>
        </w:sdtContent>
      </w:sdt>
      <w:r w:rsidR="00323BF6" w:rsidRPr="00E44464">
        <w:rPr>
          <w:rFonts w:ascii="Arial" w:hAnsi="Arial" w:cs="Arial"/>
        </w:rPr>
        <w:t xml:space="preserve"> </w:t>
      </w:r>
      <w:r w:rsidR="00323BF6" w:rsidRPr="00E44464">
        <w:rPr>
          <w:rFonts w:ascii="Arial" w:hAnsi="Arial" w:cs="Arial"/>
        </w:rPr>
        <w:tab/>
        <w:t xml:space="preserve">Nominate authority for delegation of purchase recommendation approval (if applicable) </w:t>
      </w:r>
    </w:p>
    <w:p w14:paraId="476E3AAD" w14:textId="3E717F3D" w:rsidR="00323BF6" w:rsidRPr="00E44464" w:rsidRDefault="00323BF6" w:rsidP="009211FD">
      <w:pPr>
        <w:tabs>
          <w:tab w:val="left" w:pos="1276"/>
        </w:tabs>
        <w:spacing w:after="60" w:line="240" w:lineRule="auto"/>
        <w:ind w:left="709"/>
        <w:rPr>
          <w:rFonts w:ascii="Arial" w:hAnsi="Arial" w:cs="Arial"/>
        </w:rPr>
      </w:pPr>
      <w:r w:rsidRPr="00E44464">
        <w:rPr>
          <w:rFonts w:ascii="Arial" w:hAnsi="Arial" w:cs="Arial"/>
        </w:rPr>
        <w:tab/>
        <w:t>Name and Title of Delegate</w:t>
      </w:r>
      <w:r w:rsidR="00593D1E">
        <w:rPr>
          <w:rFonts w:ascii="Arial" w:hAnsi="Arial" w:cs="Arial"/>
        </w:rPr>
        <w:t xml:space="preserve">:      </w:t>
      </w:r>
    </w:p>
    <w:p w14:paraId="6ACDCDD2" w14:textId="303BDB9C" w:rsidR="00323BF6" w:rsidRPr="00E44464" w:rsidRDefault="00000000" w:rsidP="009F04A6">
      <w:pPr>
        <w:tabs>
          <w:tab w:val="left" w:pos="1276"/>
        </w:tabs>
        <w:spacing w:after="0" w:line="240" w:lineRule="auto"/>
        <w:ind w:left="709"/>
        <w:rPr>
          <w:rFonts w:ascii="Arial" w:hAnsi="Arial" w:cs="Arial"/>
        </w:rPr>
      </w:pPr>
      <w:sdt>
        <w:sdtPr>
          <w:rPr>
            <w:rFonts w:ascii="Arial" w:hAnsi="Arial" w:cs="Arial"/>
            <w:sz w:val="28"/>
            <w:szCs w:val="28"/>
          </w:rPr>
          <w:id w:val="-920794015"/>
          <w14:checkbox>
            <w14:checked w14:val="0"/>
            <w14:checkedState w14:val="2612" w14:font="MS Gothic"/>
            <w14:uncheckedState w14:val="2610" w14:font="MS Gothic"/>
          </w14:checkbox>
        </w:sdtPr>
        <w:sdtContent>
          <w:r w:rsidR="00323BF6" w:rsidRPr="00E44464">
            <w:rPr>
              <w:rFonts w:ascii="Segoe UI Symbol" w:eastAsia="MS Gothic" w:hAnsi="Segoe UI Symbol" w:cs="Segoe UI Symbol"/>
              <w:sz w:val="28"/>
              <w:szCs w:val="28"/>
            </w:rPr>
            <w:t>☐</w:t>
          </w:r>
        </w:sdtContent>
      </w:sdt>
      <w:r w:rsidR="00323BF6" w:rsidRPr="00E44464">
        <w:rPr>
          <w:rFonts w:ascii="Arial" w:hAnsi="Arial" w:cs="Arial"/>
        </w:rPr>
        <w:t xml:space="preserve"> </w:t>
      </w:r>
      <w:r w:rsidR="00323BF6" w:rsidRPr="00E44464">
        <w:rPr>
          <w:rFonts w:ascii="Arial" w:hAnsi="Arial" w:cs="Arial"/>
        </w:rPr>
        <w:tab/>
        <w:t>Conditions related to approval</w:t>
      </w:r>
      <w:r w:rsidR="00C652D7">
        <w:rPr>
          <w:rFonts w:ascii="Arial" w:hAnsi="Arial" w:cs="Arial"/>
        </w:rPr>
        <w:t>:</w:t>
      </w:r>
    </w:p>
    <w:tbl>
      <w:tblPr>
        <w:tblStyle w:val="TableGrid"/>
        <w:tblW w:w="8505" w:type="dxa"/>
        <w:tblInd w:w="1271" w:type="dxa"/>
        <w:tblLook w:val="04A0" w:firstRow="1" w:lastRow="0" w:firstColumn="1" w:lastColumn="0" w:noHBand="0" w:noVBand="1"/>
      </w:tblPr>
      <w:tblGrid>
        <w:gridCol w:w="8505"/>
      </w:tblGrid>
      <w:tr w:rsidR="00593D1E" w14:paraId="54207545" w14:textId="77777777" w:rsidTr="009211FD">
        <w:trPr>
          <w:trHeight w:val="737"/>
        </w:trPr>
        <w:tc>
          <w:tcPr>
            <w:tcW w:w="8505" w:type="dxa"/>
          </w:tcPr>
          <w:p w14:paraId="6A1F76E1" w14:textId="6071DDBA" w:rsidR="00593D1E" w:rsidRPr="009F04A6" w:rsidRDefault="00593D1E" w:rsidP="00B66D75">
            <w:pPr>
              <w:tabs>
                <w:tab w:val="left" w:pos="1560"/>
                <w:tab w:val="left" w:pos="3960"/>
                <w:tab w:val="left" w:pos="4680"/>
              </w:tabs>
              <w:spacing w:before="120"/>
              <w:ind w:left="34" w:right="-1049"/>
              <w:rPr>
                <w:rFonts w:ascii="Arial" w:hAnsi="Arial" w:cs="Arial"/>
                <w:sz w:val="24"/>
                <w:szCs w:val="24"/>
              </w:rPr>
            </w:pPr>
          </w:p>
        </w:tc>
      </w:tr>
    </w:tbl>
    <w:p w14:paraId="3FC053A5" w14:textId="42F68035" w:rsidR="00323BF6" w:rsidRPr="00E44464" w:rsidRDefault="00593D1E" w:rsidP="009F04A6">
      <w:pPr>
        <w:tabs>
          <w:tab w:val="left" w:pos="1276"/>
        </w:tabs>
        <w:spacing w:before="120" w:after="0" w:line="240" w:lineRule="auto"/>
        <w:ind w:left="709"/>
        <w:rPr>
          <w:rFonts w:ascii="Arial" w:hAnsi="Arial" w:cs="Arial"/>
        </w:rPr>
      </w:pPr>
      <w:r>
        <w:rPr>
          <w:rFonts w:ascii="Arial" w:hAnsi="Arial" w:cs="Arial"/>
        </w:rPr>
        <w:softHyphen/>
      </w:r>
      <w:r>
        <w:rPr>
          <w:rFonts w:ascii="Arial" w:hAnsi="Arial" w:cs="Arial"/>
        </w:rPr>
        <w:softHyphen/>
      </w:r>
      <w:r>
        <w:rPr>
          <w:rFonts w:ascii="Arial" w:hAnsi="Arial" w:cs="Arial"/>
        </w:rPr>
        <w:softHyphen/>
      </w:r>
      <w:r>
        <w:rPr>
          <w:rFonts w:ascii="Arial" w:hAnsi="Arial" w:cs="Arial"/>
        </w:rPr>
        <w:softHyphen/>
      </w:r>
      <w:sdt>
        <w:sdtPr>
          <w:rPr>
            <w:rFonts w:ascii="Arial" w:hAnsi="Arial" w:cs="Arial"/>
            <w:sz w:val="28"/>
            <w:szCs w:val="28"/>
          </w:rPr>
          <w:id w:val="93757188"/>
          <w14:checkbox>
            <w14:checked w14:val="0"/>
            <w14:checkedState w14:val="2612" w14:font="MS Gothic"/>
            <w14:uncheckedState w14:val="2610" w14:font="MS Gothic"/>
          </w14:checkbox>
        </w:sdtPr>
        <w:sdtContent>
          <w:r w:rsidR="00323BF6" w:rsidRPr="00E44464">
            <w:rPr>
              <w:rFonts w:ascii="Segoe UI Symbol" w:eastAsia="MS Gothic" w:hAnsi="Segoe UI Symbol" w:cs="Segoe UI Symbol"/>
              <w:sz w:val="28"/>
              <w:szCs w:val="28"/>
            </w:rPr>
            <w:t>☐</w:t>
          </w:r>
        </w:sdtContent>
      </w:sdt>
      <w:r w:rsidR="00323BF6" w:rsidRPr="00E44464">
        <w:rPr>
          <w:rFonts w:ascii="Arial" w:hAnsi="Arial" w:cs="Arial"/>
        </w:rPr>
        <w:t xml:space="preserve"> </w:t>
      </w:r>
      <w:r w:rsidR="00323BF6" w:rsidRPr="00E44464">
        <w:rPr>
          <w:rFonts w:ascii="Arial" w:hAnsi="Arial" w:cs="Arial"/>
        </w:rPr>
        <w:tab/>
        <w:t xml:space="preserve">Not </w:t>
      </w:r>
      <w:proofErr w:type="gramStart"/>
      <w:r w:rsidR="00323BF6" w:rsidRPr="00E44464">
        <w:rPr>
          <w:rFonts w:ascii="Arial" w:hAnsi="Arial" w:cs="Arial"/>
        </w:rPr>
        <w:t>approved</w:t>
      </w:r>
      <w:proofErr w:type="gramEnd"/>
      <w:r w:rsidR="00323BF6" w:rsidRPr="00E44464">
        <w:rPr>
          <w:rFonts w:ascii="Arial" w:hAnsi="Arial" w:cs="Arial"/>
        </w:rPr>
        <w:t xml:space="preserve"> </w:t>
      </w:r>
    </w:p>
    <w:p w14:paraId="5055A49A" w14:textId="77777777" w:rsidR="00323BF6" w:rsidRPr="00E44464" w:rsidRDefault="00323BF6" w:rsidP="00323BF6">
      <w:pPr>
        <w:pStyle w:val="Default"/>
        <w:rPr>
          <w:lang w:val="en-AU"/>
        </w:rPr>
      </w:pPr>
    </w:p>
    <w:p w14:paraId="0098829D" w14:textId="05A153DD" w:rsidR="00323BF6" w:rsidRPr="00E44464" w:rsidRDefault="00323BF6" w:rsidP="009F04A6">
      <w:pPr>
        <w:tabs>
          <w:tab w:val="left" w:pos="5103"/>
        </w:tabs>
        <w:ind w:left="709"/>
        <w:rPr>
          <w:rFonts w:ascii="Arial" w:hAnsi="Arial" w:cs="Arial"/>
        </w:rPr>
      </w:pPr>
      <w:r w:rsidRPr="00E44464">
        <w:rPr>
          <w:rFonts w:ascii="Arial" w:hAnsi="Arial" w:cs="Arial"/>
        </w:rPr>
        <w:t>Signed: ____________________________</w:t>
      </w:r>
      <w:r w:rsidRPr="00E44464">
        <w:rPr>
          <w:rFonts w:ascii="Arial" w:hAnsi="Arial" w:cs="Arial"/>
        </w:rPr>
        <w:tab/>
        <w:t>Name: __________________________</w:t>
      </w:r>
    </w:p>
    <w:p w14:paraId="75D76C44" w14:textId="191AFA43" w:rsidR="00323BF6" w:rsidRDefault="00323BF6" w:rsidP="009F04A6">
      <w:pPr>
        <w:tabs>
          <w:tab w:val="left" w:pos="5103"/>
        </w:tabs>
        <w:spacing w:before="360" w:line="240" w:lineRule="auto"/>
        <w:ind w:left="709"/>
        <w:rPr>
          <w:rFonts w:ascii="Arial" w:hAnsi="Arial" w:cs="Arial"/>
        </w:rPr>
      </w:pPr>
      <w:r w:rsidRPr="00E44464">
        <w:rPr>
          <w:rFonts w:ascii="Arial" w:hAnsi="Arial" w:cs="Arial"/>
        </w:rPr>
        <w:t xml:space="preserve">Date: ______________________________ </w:t>
      </w:r>
      <w:r w:rsidRPr="00E44464">
        <w:rPr>
          <w:rFonts w:ascii="Arial" w:hAnsi="Arial" w:cs="Arial"/>
        </w:rPr>
        <w:tab/>
        <w:t>Position: _________________________</w:t>
      </w:r>
    </w:p>
    <w:p w14:paraId="4FD8E10B" w14:textId="322B1592" w:rsidR="00593D1E" w:rsidRDefault="00593D1E" w:rsidP="00B66D75">
      <w:pPr>
        <w:spacing w:before="240" w:after="120"/>
        <w:ind w:right="-1049"/>
        <w:rPr>
          <w:rFonts w:ascii="Arial" w:hAnsi="Arial" w:cs="Arial"/>
        </w:rPr>
      </w:pPr>
      <w:r>
        <w:rPr>
          <w:rFonts w:ascii="Arial" w:hAnsi="Arial" w:cs="Arial"/>
        </w:rPr>
        <w:tab/>
      </w:r>
      <w:r w:rsidR="00323BF6" w:rsidRPr="00E44464">
        <w:rPr>
          <w:rFonts w:ascii="Arial" w:hAnsi="Arial" w:cs="Arial"/>
        </w:rPr>
        <w:t>Comments:</w:t>
      </w:r>
    </w:p>
    <w:tbl>
      <w:tblPr>
        <w:tblStyle w:val="TableGrid"/>
        <w:tblW w:w="9072" w:type="dxa"/>
        <w:tblInd w:w="704" w:type="dxa"/>
        <w:tblLook w:val="04A0" w:firstRow="1" w:lastRow="0" w:firstColumn="1" w:lastColumn="0" w:noHBand="0" w:noVBand="1"/>
      </w:tblPr>
      <w:tblGrid>
        <w:gridCol w:w="9072"/>
      </w:tblGrid>
      <w:tr w:rsidR="00593D1E" w14:paraId="1F50AC05" w14:textId="77777777" w:rsidTr="009211FD">
        <w:trPr>
          <w:trHeight w:val="794"/>
        </w:trPr>
        <w:tc>
          <w:tcPr>
            <w:tcW w:w="9072" w:type="dxa"/>
          </w:tcPr>
          <w:p w14:paraId="2FA31B07" w14:textId="55F5C92A" w:rsidR="00593D1E" w:rsidRPr="009F04A6" w:rsidRDefault="00593D1E" w:rsidP="00B66D75">
            <w:pPr>
              <w:tabs>
                <w:tab w:val="left" w:pos="3960"/>
                <w:tab w:val="left" w:pos="4680"/>
              </w:tabs>
              <w:spacing w:before="120"/>
              <w:ind w:right="-1049"/>
              <w:rPr>
                <w:rFonts w:ascii="Arial" w:hAnsi="Arial" w:cs="Arial"/>
                <w:sz w:val="24"/>
                <w:szCs w:val="24"/>
              </w:rPr>
            </w:pPr>
          </w:p>
        </w:tc>
      </w:tr>
    </w:tbl>
    <w:p w14:paraId="26853F1C" w14:textId="00DED42F" w:rsidR="00074DB4" w:rsidRPr="00792983" w:rsidRDefault="00074DB4" w:rsidP="009F04A6">
      <w:pPr>
        <w:pStyle w:val="Heading1"/>
        <w:spacing w:before="360"/>
        <w:rPr>
          <w:rFonts w:ascii="Arial Bold" w:hAnsi="Arial Bold" w:hint="eastAsia"/>
          <w:caps/>
          <w:lang w:val="en-AU"/>
        </w:rPr>
      </w:pPr>
      <w:bookmarkStart w:id="247" w:name="_Toc127870734"/>
      <w:r w:rsidRPr="00792983">
        <w:rPr>
          <w:rFonts w:ascii="Arial Bold" w:hAnsi="Arial Bold"/>
          <w:caps/>
        </w:rPr>
        <w:t>Attachments</w:t>
      </w:r>
      <w:bookmarkEnd w:id="247"/>
    </w:p>
    <w:tbl>
      <w:tblPr>
        <w:tblStyle w:val="TableGrid"/>
        <w:tblW w:w="9781" w:type="dxa"/>
        <w:tblInd w:w="-5" w:type="dxa"/>
        <w:tblLayout w:type="fixed"/>
        <w:tblLook w:val="04A0" w:firstRow="1" w:lastRow="0" w:firstColumn="1" w:lastColumn="0" w:noHBand="0" w:noVBand="1"/>
      </w:tblPr>
      <w:tblGrid>
        <w:gridCol w:w="3969"/>
        <w:gridCol w:w="5812"/>
      </w:tblGrid>
      <w:tr w:rsidR="00074DB4" w:rsidRPr="00286E83" w14:paraId="649BA346" w14:textId="77777777" w:rsidTr="00280C8A">
        <w:trPr>
          <w:trHeight w:val="397"/>
        </w:trPr>
        <w:tc>
          <w:tcPr>
            <w:tcW w:w="3969" w:type="dxa"/>
            <w:shd w:val="clear" w:color="auto" w:fill="CFE6F6" w:themeFill="accent4" w:themeFillTint="33"/>
            <w:vAlign w:val="center"/>
          </w:tcPr>
          <w:p w14:paraId="3628748E" w14:textId="45976046" w:rsidR="00074DB4" w:rsidRPr="00826465" w:rsidRDefault="00EC5612" w:rsidP="00826465">
            <w:pPr>
              <w:pStyle w:val="ListParagraph"/>
              <w:widowControl w:val="0"/>
              <w:spacing w:before="40" w:after="40"/>
              <w:ind w:left="0"/>
              <w:rPr>
                <w:rFonts w:ascii="Arial" w:hAnsi="Arial" w:cs="Arial"/>
                <w:bCs/>
                <w:sz w:val="24"/>
                <w:szCs w:val="24"/>
              </w:rPr>
            </w:pPr>
            <w:r w:rsidRPr="00826465">
              <w:rPr>
                <w:rFonts w:ascii="Arial" w:hAnsi="Arial" w:cs="Arial"/>
                <w:bCs/>
                <w:sz w:val="24"/>
                <w:szCs w:val="24"/>
              </w:rPr>
              <w:t xml:space="preserve">Evaluation Plan attached </w:t>
            </w:r>
          </w:p>
        </w:tc>
        <w:tc>
          <w:tcPr>
            <w:tcW w:w="5812" w:type="dxa"/>
            <w:vAlign w:val="center"/>
          </w:tcPr>
          <w:p w14:paraId="7443B5A0" w14:textId="6DDEBB4C" w:rsidR="00074DB4" w:rsidRPr="00826465" w:rsidRDefault="00074DB4" w:rsidP="00826465">
            <w:pPr>
              <w:pStyle w:val="ListParagraph"/>
              <w:widowControl w:val="0"/>
              <w:tabs>
                <w:tab w:val="left" w:pos="2355"/>
              </w:tabs>
              <w:spacing w:before="40" w:after="40"/>
              <w:ind w:left="0"/>
              <w:rPr>
                <w:rFonts w:ascii="Arial" w:hAnsi="Arial" w:cs="Arial"/>
                <w:sz w:val="24"/>
                <w:szCs w:val="24"/>
              </w:rPr>
            </w:pPr>
            <w:r w:rsidRPr="00826465">
              <w:rPr>
                <w:rFonts w:ascii="Arial" w:hAnsi="Arial" w:cs="Arial"/>
                <w:sz w:val="24"/>
                <w:szCs w:val="24"/>
              </w:rPr>
              <w:t>Yes</w:t>
            </w:r>
            <w:r w:rsidR="00EC5612" w:rsidRPr="00826465">
              <w:rPr>
                <w:rFonts w:ascii="Arial" w:hAnsi="Arial" w:cs="Arial"/>
                <w:sz w:val="24"/>
                <w:szCs w:val="24"/>
              </w:rPr>
              <w:t xml:space="preserve"> </w:t>
            </w:r>
            <w:r w:rsidR="00EC5612" w:rsidRPr="00826465">
              <w:rPr>
                <w:rFonts w:ascii="Arial" w:hAnsi="Arial" w:cs="Arial"/>
                <w:i/>
                <w:iCs/>
                <w:sz w:val="24"/>
                <w:szCs w:val="24"/>
              </w:rPr>
              <w:t>(Attachment 1)</w:t>
            </w:r>
            <w:r w:rsidRPr="00826465">
              <w:rPr>
                <w:rFonts w:ascii="Arial" w:hAnsi="Arial" w:cs="Arial"/>
                <w:i/>
                <w:iCs/>
                <w:sz w:val="24"/>
                <w:szCs w:val="24"/>
              </w:rPr>
              <w:t xml:space="preserve"> </w:t>
            </w:r>
            <w:sdt>
              <w:sdtPr>
                <w:rPr>
                  <w:rFonts w:ascii="Arial" w:hAnsi="Arial" w:cs="Arial"/>
                  <w:sz w:val="24"/>
                  <w:szCs w:val="24"/>
                </w:rPr>
                <w:id w:val="-1709713854"/>
                <w14:checkbox>
                  <w14:checked w14:val="0"/>
                  <w14:checkedState w14:val="2612" w14:font="MS Gothic"/>
                  <w14:uncheckedState w14:val="2610" w14:font="MS Gothic"/>
                </w14:checkbox>
              </w:sdtPr>
              <w:sdtContent>
                <w:r w:rsidRPr="00826465">
                  <w:rPr>
                    <w:rFonts w:ascii="Segoe UI Symbol" w:eastAsia="MS Gothic" w:hAnsi="Segoe UI Symbol" w:cs="Segoe UI Symbol"/>
                    <w:sz w:val="24"/>
                    <w:szCs w:val="24"/>
                  </w:rPr>
                  <w:t>☐</w:t>
                </w:r>
              </w:sdtContent>
            </w:sdt>
            <w:r w:rsidRPr="00826465">
              <w:rPr>
                <w:rFonts w:ascii="Arial" w:hAnsi="Arial" w:cs="Arial"/>
                <w:sz w:val="24"/>
                <w:szCs w:val="24"/>
              </w:rPr>
              <w:t xml:space="preserve">  </w:t>
            </w:r>
            <w:r w:rsidR="00EC5612" w:rsidRPr="00826465">
              <w:rPr>
                <w:rFonts w:ascii="Arial" w:hAnsi="Arial" w:cs="Arial"/>
                <w:sz w:val="24"/>
                <w:szCs w:val="24"/>
              </w:rPr>
              <w:t xml:space="preserve">    </w:t>
            </w:r>
            <w:r w:rsidR="0031542D" w:rsidRPr="00826465">
              <w:rPr>
                <w:rFonts w:ascii="Arial" w:hAnsi="Arial" w:cs="Arial"/>
                <w:sz w:val="24"/>
                <w:szCs w:val="24"/>
              </w:rPr>
              <w:t xml:space="preserve">  </w:t>
            </w:r>
            <w:r w:rsidR="00EC5612" w:rsidRPr="00826465">
              <w:rPr>
                <w:rFonts w:ascii="Arial" w:hAnsi="Arial" w:cs="Arial"/>
                <w:sz w:val="24"/>
                <w:szCs w:val="24"/>
              </w:rPr>
              <w:t xml:space="preserve">  </w:t>
            </w:r>
            <w:r w:rsidRPr="00826465">
              <w:rPr>
                <w:rFonts w:ascii="Arial" w:hAnsi="Arial" w:cs="Arial"/>
                <w:sz w:val="24"/>
                <w:szCs w:val="24"/>
              </w:rPr>
              <w:t xml:space="preserve">No </w:t>
            </w:r>
            <w:sdt>
              <w:sdtPr>
                <w:rPr>
                  <w:rFonts w:ascii="Arial" w:hAnsi="Arial" w:cs="Arial"/>
                  <w:sz w:val="24"/>
                  <w:szCs w:val="24"/>
                </w:rPr>
                <w:id w:val="327639864"/>
                <w14:checkbox>
                  <w14:checked w14:val="0"/>
                  <w14:checkedState w14:val="2612" w14:font="MS Gothic"/>
                  <w14:uncheckedState w14:val="2610" w14:font="MS Gothic"/>
                </w14:checkbox>
              </w:sdtPr>
              <w:sdtContent>
                <w:r w:rsidRPr="00826465">
                  <w:rPr>
                    <w:rFonts w:ascii="Segoe UI Symbol" w:eastAsia="MS Gothic" w:hAnsi="Segoe UI Symbol" w:cs="Segoe UI Symbol"/>
                    <w:sz w:val="24"/>
                    <w:szCs w:val="24"/>
                  </w:rPr>
                  <w:t>☐</w:t>
                </w:r>
              </w:sdtContent>
            </w:sdt>
            <w:r w:rsidRPr="00826465">
              <w:rPr>
                <w:rFonts w:ascii="Arial" w:hAnsi="Arial" w:cs="Arial"/>
                <w:sz w:val="24"/>
                <w:szCs w:val="24"/>
              </w:rPr>
              <w:t xml:space="preserve">  </w:t>
            </w:r>
            <w:r w:rsidR="0031542D" w:rsidRPr="00826465">
              <w:rPr>
                <w:rFonts w:ascii="Arial" w:hAnsi="Arial" w:cs="Arial"/>
                <w:sz w:val="24"/>
                <w:szCs w:val="24"/>
              </w:rPr>
              <w:t xml:space="preserve">  </w:t>
            </w:r>
            <w:r w:rsidRPr="00826465">
              <w:rPr>
                <w:rFonts w:ascii="Arial" w:hAnsi="Arial" w:cs="Arial"/>
                <w:sz w:val="24"/>
                <w:szCs w:val="24"/>
              </w:rPr>
              <w:t xml:space="preserve">     N/A </w:t>
            </w:r>
            <w:sdt>
              <w:sdtPr>
                <w:rPr>
                  <w:rFonts w:ascii="Arial" w:hAnsi="Arial" w:cs="Arial"/>
                  <w:sz w:val="24"/>
                  <w:szCs w:val="24"/>
                </w:rPr>
                <w:id w:val="-587618395"/>
                <w14:checkbox>
                  <w14:checked w14:val="0"/>
                  <w14:checkedState w14:val="2612" w14:font="MS Gothic"/>
                  <w14:uncheckedState w14:val="2610" w14:font="MS Gothic"/>
                </w14:checkbox>
              </w:sdtPr>
              <w:sdtContent>
                <w:r w:rsidRPr="00826465">
                  <w:rPr>
                    <w:rFonts w:ascii="Segoe UI Symbol" w:eastAsia="MS Gothic" w:hAnsi="Segoe UI Symbol" w:cs="Segoe UI Symbol"/>
                    <w:sz w:val="24"/>
                    <w:szCs w:val="24"/>
                  </w:rPr>
                  <w:t>☐</w:t>
                </w:r>
              </w:sdtContent>
            </w:sdt>
          </w:p>
        </w:tc>
      </w:tr>
      <w:tr w:rsidR="00074DB4" w:rsidRPr="00286E83" w14:paraId="17419D50" w14:textId="77777777" w:rsidTr="00280C8A">
        <w:trPr>
          <w:trHeight w:val="397"/>
        </w:trPr>
        <w:tc>
          <w:tcPr>
            <w:tcW w:w="3969" w:type="dxa"/>
            <w:shd w:val="clear" w:color="auto" w:fill="CFE6F6" w:themeFill="accent4" w:themeFillTint="33"/>
            <w:vAlign w:val="center"/>
          </w:tcPr>
          <w:p w14:paraId="41D3A0DA" w14:textId="1AB24A3C" w:rsidR="00074DB4" w:rsidRPr="00826465" w:rsidRDefault="00EC5612" w:rsidP="00826465">
            <w:pPr>
              <w:pStyle w:val="ListParagraph"/>
              <w:widowControl w:val="0"/>
              <w:spacing w:before="40" w:after="40"/>
              <w:ind w:left="0"/>
              <w:rPr>
                <w:rFonts w:ascii="Arial" w:hAnsi="Arial" w:cs="Arial"/>
                <w:bCs/>
                <w:sz w:val="24"/>
                <w:szCs w:val="24"/>
              </w:rPr>
            </w:pPr>
            <w:r w:rsidRPr="00826465">
              <w:rPr>
                <w:rFonts w:ascii="Arial" w:hAnsi="Arial" w:cs="Arial"/>
                <w:bCs/>
                <w:sz w:val="24"/>
                <w:szCs w:val="24"/>
              </w:rPr>
              <w:t xml:space="preserve">Risk Management Plan attached </w:t>
            </w:r>
          </w:p>
        </w:tc>
        <w:tc>
          <w:tcPr>
            <w:tcW w:w="5812" w:type="dxa"/>
            <w:vAlign w:val="center"/>
          </w:tcPr>
          <w:p w14:paraId="07A9C6F0" w14:textId="4E8DBA76" w:rsidR="00074DB4" w:rsidRPr="00826465" w:rsidRDefault="00074DB4" w:rsidP="00826465">
            <w:pPr>
              <w:pStyle w:val="ListParagraph"/>
              <w:widowControl w:val="0"/>
              <w:tabs>
                <w:tab w:val="left" w:pos="2160"/>
              </w:tabs>
              <w:spacing w:before="40" w:after="40"/>
              <w:ind w:left="0"/>
              <w:rPr>
                <w:rFonts w:ascii="Arial" w:hAnsi="Arial" w:cs="Arial"/>
                <w:sz w:val="24"/>
                <w:szCs w:val="24"/>
              </w:rPr>
            </w:pPr>
            <w:r w:rsidRPr="00826465">
              <w:rPr>
                <w:rFonts w:ascii="Arial" w:hAnsi="Arial" w:cs="Arial"/>
                <w:sz w:val="24"/>
                <w:szCs w:val="24"/>
              </w:rPr>
              <w:t xml:space="preserve">Yes </w:t>
            </w:r>
            <w:r w:rsidR="00EC5612" w:rsidRPr="00826465">
              <w:rPr>
                <w:rFonts w:ascii="Arial" w:hAnsi="Arial" w:cs="Arial"/>
                <w:i/>
                <w:iCs/>
                <w:sz w:val="24"/>
                <w:szCs w:val="24"/>
              </w:rPr>
              <w:t>(Attachment 2)</w:t>
            </w:r>
            <w:r w:rsidRPr="00826465">
              <w:rPr>
                <w:rFonts w:ascii="Arial" w:hAnsi="Arial" w:cs="Arial"/>
                <w:sz w:val="24"/>
                <w:szCs w:val="24"/>
              </w:rPr>
              <w:t xml:space="preserve"> </w:t>
            </w:r>
            <w:sdt>
              <w:sdtPr>
                <w:rPr>
                  <w:rFonts w:ascii="Arial" w:hAnsi="Arial" w:cs="Arial"/>
                  <w:sz w:val="24"/>
                  <w:szCs w:val="24"/>
                </w:rPr>
                <w:id w:val="1273831143"/>
                <w14:checkbox>
                  <w14:checked w14:val="0"/>
                  <w14:checkedState w14:val="2612" w14:font="MS Gothic"/>
                  <w14:uncheckedState w14:val="2610" w14:font="MS Gothic"/>
                </w14:checkbox>
              </w:sdtPr>
              <w:sdtContent>
                <w:r w:rsidR="00EC5612" w:rsidRPr="00826465">
                  <w:rPr>
                    <w:rFonts w:ascii="Segoe UI Symbol" w:eastAsia="MS Gothic" w:hAnsi="Segoe UI Symbol" w:cs="Segoe UI Symbol"/>
                    <w:sz w:val="24"/>
                    <w:szCs w:val="24"/>
                  </w:rPr>
                  <w:t>☐</w:t>
                </w:r>
              </w:sdtContent>
            </w:sdt>
            <w:r w:rsidRPr="00826465">
              <w:rPr>
                <w:rFonts w:ascii="Arial" w:hAnsi="Arial" w:cs="Arial"/>
                <w:sz w:val="24"/>
                <w:szCs w:val="24"/>
              </w:rPr>
              <w:t xml:space="preserve">     </w:t>
            </w:r>
            <w:r w:rsidR="0031542D" w:rsidRPr="00826465">
              <w:rPr>
                <w:rFonts w:ascii="Arial" w:hAnsi="Arial" w:cs="Arial"/>
                <w:sz w:val="24"/>
                <w:szCs w:val="24"/>
              </w:rPr>
              <w:t xml:space="preserve">  </w:t>
            </w:r>
            <w:r w:rsidRPr="00826465">
              <w:rPr>
                <w:rFonts w:ascii="Arial" w:hAnsi="Arial" w:cs="Arial"/>
                <w:sz w:val="24"/>
                <w:szCs w:val="24"/>
              </w:rPr>
              <w:t xml:space="preserve">  </w:t>
            </w:r>
            <w:r w:rsidR="00EC5612" w:rsidRPr="00826465">
              <w:rPr>
                <w:rFonts w:ascii="Arial" w:hAnsi="Arial" w:cs="Arial"/>
                <w:sz w:val="24"/>
                <w:szCs w:val="24"/>
              </w:rPr>
              <w:t xml:space="preserve"> </w:t>
            </w:r>
            <w:r w:rsidRPr="00826465">
              <w:rPr>
                <w:rFonts w:ascii="Arial" w:hAnsi="Arial" w:cs="Arial"/>
                <w:sz w:val="24"/>
                <w:szCs w:val="24"/>
              </w:rPr>
              <w:t xml:space="preserve">No </w:t>
            </w:r>
            <w:sdt>
              <w:sdtPr>
                <w:rPr>
                  <w:rFonts w:ascii="Arial" w:hAnsi="Arial" w:cs="Arial"/>
                  <w:sz w:val="24"/>
                  <w:szCs w:val="24"/>
                </w:rPr>
                <w:id w:val="-810084732"/>
                <w14:checkbox>
                  <w14:checked w14:val="0"/>
                  <w14:checkedState w14:val="2612" w14:font="MS Gothic"/>
                  <w14:uncheckedState w14:val="2610" w14:font="MS Gothic"/>
                </w14:checkbox>
              </w:sdtPr>
              <w:sdtContent>
                <w:r w:rsidRPr="00826465">
                  <w:rPr>
                    <w:rFonts w:ascii="Segoe UI Symbol" w:eastAsia="MS Gothic" w:hAnsi="Segoe UI Symbol" w:cs="Segoe UI Symbol"/>
                    <w:sz w:val="24"/>
                    <w:szCs w:val="24"/>
                  </w:rPr>
                  <w:t>☐</w:t>
                </w:r>
              </w:sdtContent>
            </w:sdt>
            <w:r w:rsidRPr="00826465">
              <w:rPr>
                <w:rFonts w:ascii="Arial" w:hAnsi="Arial" w:cs="Arial"/>
                <w:sz w:val="24"/>
                <w:szCs w:val="24"/>
              </w:rPr>
              <w:tab/>
            </w:r>
            <w:r w:rsidR="0031542D" w:rsidRPr="00826465">
              <w:rPr>
                <w:rFonts w:ascii="Arial" w:hAnsi="Arial" w:cs="Arial"/>
                <w:sz w:val="24"/>
                <w:szCs w:val="24"/>
              </w:rPr>
              <w:t xml:space="preserve">    </w:t>
            </w:r>
            <w:r w:rsidR="009E28C4">
              <w:rPr>
                <w:rFonts w:ascii="Arial" w:hAnsi="Arial" w:cs="Arial"/>
                <w:sz w:val="24"/>
                <w:szCs w:val="24"/>
              </w:rPr>
              <w:t xml:space="preserve">     </w:t>
            </w:r>
            <w:r w:rsidRPr="00826465">
              <w:rPr>
                <w:rFonts w:ascii="Arial" w:hAnsi="Arial" w:cs="Arial"/>
                <w:sz w:val="24"/>
                <w:szCs w:val="24"/>
              </w:rPr>
              <w:t xml:space="preserve">N/A </w:t>
            </w:r>
            <w:sdt>
              <w:sdtPr>
                <w:rPr>
                  <w:rFonts w:ascii="Arial" w:hAnsi="Arial" w:cs="Arial"/>
                  <w:sz w:val="24"/>
                  <w:szCs w:val="24"/>
                </w:rPr>
                <w:id w:val="-1233301531"/>
                <w14:checkbox>
                  <w14:checked w14:val="0"/>
                  <w14:checkedState w14:val="2612" w14:font="MS Gothic"/>
                  <w14:uncheckedState w14:val="2610" w14:font="MS Gothic"/>
                </w14:checkbox>
              </w:sdtPr>
              <w:sdtContent>
                <w:r w:rsidRPr="00826465">
                  <w:rPr>
                    <w:rFonts w:ascii="Segoe UI Symbol" w:eastAsia="MS Gothic" w:hAnsi="Segoe UI Symbol" w:cs="Segoe UI Symbol"/>
                    <w:sz w:val="24"/>
                    <w:szCs w:val="24"/>
                  </w:rPr>
                  <w:t>☐</w:t>
                </w:r>
              </w:sdtContent>
            </w:sdt>
          </w:p>
        </w:tc>
      </w:tr>
      <w:tr w:rsidR="001E0C13" w:rsidRPr="00286E83" w14:paraId="25DA7AC0" w14:textId="77777777" w:rsidTr="00826465">
        <w:trPr>
          <w:trHeight w:val="168"/>
        </w:trPr>
        <w:tc>
          <w:tcPr>
            <w:tcW w:w="3969" w:type="dxa"/>
            <w:shd w:val="clear" w:color="auto" w:fill="CFE6F6" w:themeFill="accent4" w:themeFillTint="33"/>
            <w:vAlign w:val="center"/>
          </w:tcPr>
          <w:p w14:paraId="2A6676D8" w14:textId="47D34D8B" w:rsidR="001E0C13" w:rsidRPr="00826465" w:rsidRDefault="001E0C13" w:rsidP="00826465">
            <w:pPr>
              <w:pStyle w:val="ListParagraph"/>
              <w:widowControl w:val="0"/>
              <w:spacing w:before="40" w:after="40"/>
              <w:ind w:left="0"/>
              <w:rPr>
                <w:rFonts w:ascii="Arial" w:hAnsi="Arial" w:cs="Arial"/>
                <w:bCs/>
                <w:sz w:val="24"/>
                <w:szCs w:val="24"/>
              </w:rPr>
            </w:pPr>
            <w:r w:rsidRPr="00826465">
              <w:rPr>
                <w:rFonts w:ascii="Arial" w:hAnsi="Arial" w:cs="Arial"/>
                <w:bCs/>
                <w:sz w:val="24"/>
                <w:szCs w:val="24"/>
              </w:rPr>
              <w:t>Other</w:t>
            </w:r>
            <w:r w:rsidR="0031542D" w:rsidRPr="00826465">
              <w:rPr>
                <w:rFonts w:ascii="Arial" w:hAnsi="Arial" w:cs="Arial"/>
                <w:bCs/>
                <w:sz w:val="24"/>
                <w:szCs w:val="24"/>
              </w:rPr>
              <w:t xml:space="preserve"> </w:t>
            </w:r>
            <w:r w:rsidR="00CD5497" w:rsidRPr="00826465">
              <w:rPr>
                <w:rFonts w:ascii="Arial" w:hAnsi="Arial" w:cs="Arial"/>
                <w:bCs/>
                <w:i/>
                <w:iCs/>
                <w:sz w:val="24"/>
                <w:szCs w:val="24"/>
              </w:rPr>
              <w:t>(</w:t>
            </w:r>
            <w:proofErr w:type="gramStart"/>
            <w:r w:rsidR="00CD5497" w:rsidRPr="00826465">
              <w:rPr>
                <w:rFonts w:ascii="Arial" w:hAnsi="Arial" w:cs="Arial"/>
                <w:bCs/>
                <w:i/>
                <w:iCs/>
                <w:sz w:val="24"/>
                <w:szCs w:val="24"/>
              </w:rPr>
              <w:t>e.g.</w:t>
            </w:r>
            <w:proofErr w:type="gramEnd"/>
            <w:r w:rsidRPr="00826465">
              <w:rPr>
                <w:rFonts w:ascii="Arial" w:hAnsi="Arial" w:cs="Arial"/>
                <w:bCs/>
                <w:i/>
                <w:iCs/>
                <w:sz w:val="24"/>
                <w:szCs w:val="24"/>
              </w:rPr>
              <w:t xml:space="preserve"> </w:t>
            </w:r>
            <w:r w:rsidR="00CD5497" w:rsidRPr="00826465">
              <w:rPr>
                <w:rFonts w:ascii="Arial" w:hAnsi="Arial" w:cs="Arial"/>
                <w:bCs/>
                <w:i/>
                <w:iCs/>
                <w:sz w:val="24"/>
                <w:szCs w:val="24"/>
              </w:rPr>
              <w:t xml:space="preserve">Probity </w:t>
            </w:r>
            <w:r w:rsidR="0031542D" w:rsidRPr="00826465">
              <w:rPr>
                <w:rFonts w:ascii="Arial" w:hAnsi="Arial" w:cs="Arial"/>
                <w:bCs/>
                <w:i/>
                <w:iCs/>
                <w:sz w:val="24"/>
                <w:szCs w:val="24"/>
              </w:rPr>
              <w:t>P</w:t>
            </w:r>
            <w:r w:rsidR="00CD5497" w:rsidRPr="00826465">
              <w:rPr>
                <w:rFonts w:ascii="Arial" w:hAnsi="Arial" w:cs="Arial"/>
                <w:bCs/>
                <w:i/>
                <w:iCs/>
                <w:sz w:val="24"/>
                <w:szCs w:val="24"/>
              </w:rPr>
              <w:t xml:space="preserve">lan) </w:t>
            </w:r>
          </w:p>
        </w:tc>
        <w:tc>
          <w:tcPr>
            <w:tcW w:w="5812" w:type="dxa"/>
            <w:vAlign w:val="center"/>
          </w:tcPr>
          <w:p w14:paraId="37E9F7F6" w14:textId="556D33BD" w:rsidR="001E0C13" w:rsidRPr="000E74BE" w:rsidRDefault="00222BC4" w:rsidP="00826465">
            <w:pPr>
              <w:widowControl w:val="0"/>
              <w:spacing w:before="40" w:after="40"/>
              <w:rPr>
                <w:rFonts w:ascii="Arial" w:hAnsi="Arial" w:cs="Arial"/>
                <w:i/>
                <w:iCs/>
                <w:sz w:val="16"/>
                <w:szCs w:val="16"/>
              </w:rPr>
            </w:pPr>
            <w:r w:rsidRPr="000E74BE">
              <w:rPr>
                <w:rFonts w:ascii="Arial" w:hAnsi="Arial" w:cs="Arial"/>
                <w:i/>
                <w:iCs/>
                <w:sz w:val="16"/>
                <w:szCs w:val="16"/>
              </w:rPr>
              <w:t>List and n</w:t>
            </w:r>
            <w:r w:rsidR="00785819" w:rsidRPr="000E74BE">
              <w:rPr>
                <w:rFonts w:ascii="Arial" w:hAnsi="Arial" w:cs="Arial"/>
                <w:i/>
                <w:iCs/>
                <w:sz w:val="16"/>
                <w:szCs w:val="16"/>
              </w:rPr>
              <w:t>umber each attachment</w:t>
            </w:r>
            <w:r w:rsidR="005779BD" w:rsidRPr="000E74BE">
              <w:rPr>
                <w:rFonts w:ascii="Arial" w:hAnsi="Arial" w:cs="Arial"/>
                <w:i/>
                <w:iCs/>
                <w:sz w:val="16"/>
                <w:szCs w:val="16"/>
              </w:rPr>
              <w:t>, as required</w:t>
            </w:r>
            <w:r w:rsidR="00785819" w:rsidRPr="000E74BE">
              <w:rPr>
                <w:rFonts w:ascii="Arial" w:hAnsi="Arial" w:cs="Arial"/>
                <w:i/>
                <w:iCs/>
                <w:sz w:val="16"/>
                <w:szCs w:val="16"/>
              </w:rPr>
              <w:t>.</w:t>
            </w:r>
          </w:p>
        </w:tc>
      </w:tr>
    </w:tbl>
    <w:p w14:paraId="426D7D4E" w14:textId="77777777" w:rsidR="000C3173" w:rsidRPr="00E44464" w:rsidRDefault="000C3173" w:rsidP="00124676">
      <w:pPr>
        <w:rPr>
          <w:rFonts w:ascii="Arial" w:hAnsi="Arial" w:cs="Arial"/>
          <w:lang w:val="en-AU"/>
        </w:rPr>
      </w:pPr>
    </w:p>
    <w:sectPr w:rsidR="000C3173" w:rsidRPr="00E44464" w:rsidSect="00C05937">
      <w:footerReference w:type="default" r:id="rId17"/>
      <w:footerReference w:type="first" r:id="rId18"/>
      <w:pgSz w:w="12240" w:h="15840"/>
      <w:pgMar w:top="1007" w:right="1440" w:bottom="1440" w:left="1440" w:header="720" w:footer="61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8302A" w14:textId="77777777" w:rsidR="000D2701" w:rsidRDefault="000D2701" w:rsidP="008A3DE5">
      <w:pPr>
        <w:spacing w:after="0" w:line="240" w:lineRule="auto"/>
      </w:pPr>
      <w:r>
        <w:separator/>
      </w:r>
    </w:p>
  </w:endnote>
  <w:endnote w:type="continuationSeparator" w:id="0">
    <w:p w14:paraId="380D74CA" w14:textId="77777777" w:rsidR="000D2701" w:rsidRDefault="000D2701" w:rsidP="008A3DE5">
      <w:pPr>
        <w:spacing w:after="0" w:line="240" w:lineRule="auto"/>
      </w:pPr>
      <w:r>
        <w:continuationSeparator/>
      </w:r>
    </w:p>
  </w:endnote>
  <w:endnote w:type="continuationNotice" w:id="1">
    <w:p w14:paraId="5A7CF6AF" w14:textId="77777777" w:rsidR="000D2701" w:rsidRDefault="000D270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032F2" w14:textId="05C07038" w:rsidR="00026161" w:rsidRPr="008E5853" w:rsidRDefault="00026161" w:rsidP="00450E62">
    <w:pPr>
      <w:pStyle w:val="Footer"/>
      <w:pBdr>
        <w:top w:val="single" w:sz="4" w:space="1" w:color="000080"/>
      </w:pBdr>
      <w:tabs>
        <w:tab w:val="right" w:pos="9072"/>
        <w:tab w:val="right" w:pos="10490"/>
      </w:tabs>
      <w:ind w:right="-45"/>
      <w:rPr>
        <w:rFonts w:ascii="Arial" w:hAnsi="Arial" w:cs="Arial"/>
        <w:color w:val="000000" w:themeColor="text2"/>
        <w:sz w:val="16"/>
      </w:rPr>
    </w:pPr>
    <w:r w:rsidRPr="008E5853">
      <w:rPr>
        <w:rFonts w:ascii="Arial" w:hAnsi="Arial" w:cs="Arial"/>
        <w:color w:val="000000" w:themeColor="text2"/>
        <w:sz w:val="16"/>
      </w:rPr>
      <w:t>Acquisition Plan</w:t>
    </w:r>
    <w:r>
      <w:rPr>
        <w:rFonts w:ascii="Arial" w:hAnsi="Arial" w:cs="Arial"/>
        <w:color w:val="000000" w:themeColor="text2"/>
        <w:sz w:val="16"/>
      </w:rPr>
      <w:t xml:space="preserve"> </w:t>
    </w:r>
    <w:r w:rsidRPr="008E5853">
      <w:rPr>
        <w:rFonts w:ascii="Arial" w:hAnsi="Arial" w:cs="Arial"/>
        <w:color w:val="000000" w:themeColor="text2"/>
        <w:sz w:val="16"/>
      </w:rPr>
      <w:t>Template</w:t>
    </w:r>
    <w:r w:rsidRPr="008E5853">
      <w:rPr>
        <w:rFonts w:ascii="Arial" w:hAnsi="Arial" w:cs="Arial"/>
        <w:color w:val="000000" w:themeColor="text2"/>
        <w:sz w:val="16"/>
      </w:rPr>
      <w:tab/>
    </w:r>
    <w:r w:rsidRPr="008E5853">
      <w:rPr>
        <w:rFonts w:ascii="Arial" w:hAnsi="Arial" w:cs="Arial"/>
        <w:snapToGrid w:val="0"/>
        <w:color w:val="000000" w:themeColor="text2"/>
        <w:sz w:val="16"/>
      </w:rPr>
      <w:t xml:space="preserve">Page </w:t>
    </w:r>
    <w:r w:rsidRPr="008E5853">
      <w:rPr>
        <w:rFonts w:ascii="Arial" w:hAnsi="Arial" w:cs="Arial"/>
        <w:snapToGrid w:val="0"/>
        <w:color w:val="000000" w:themeColor="text2"/>
        <w:sz w:val="16"/>
      </w:rPr>
      <w:fldChar w:fldCharType="begin"/>
    </w:r>
    <w:r w:rsidRPr="008E5853">
      <w:rPr>
        <w:rFonts w:ascii="Arial" w:hAnsi="Arial" w:cs="Arial"/>
        <w:snapToGrid w:val="0"/>
        <w:color w:val="000000" w:themeColor="text2"/>
        <w:sz w:val="16"/>
      </w:rPr>
      <w:instrText xml:space="preserve"> PAGE </w:instrText>
    </w:r>
    <w:r w:rsidRPr="008E5853">
      <w:rPr>
        <w:rFonts w:ascii="Arial" w:hAnsi="Arial" w:cs="Arial"/>
        <w:snapToGrid w:val="0"/>
        <w:color w:val="000000" w:themeColor="text2"/>
        <w:sz w:val="16"/>
      </w:rPr>
      <w:fldChar w:fldCharType="separate"/>
    </w:r>
    <w:r w:rsidRPr="008E5853">
      <w:rPr>
        <w:rFonts w:ascii="Arial" w:hAnsi="Arial" w:cs="Arial"/>
        <w:snapToGrid w:val="0"/>
        <w:color w:val="000000" w:themeColor="text2"/>
        <w:sz w:val="16"/>
      </w:rPr>
      <w:t>1</w:t>
    </w:r>
    <w:r w:rsidRPr="008E5853">
      <w:rPr>
        <w:rFonts w:ascii="Arial" w:hAnsi="Arial" w:cs="Arial"/>
        <w:snapToGrid w:val="0"/>
        <w:color w:val="000000" w:themeColor="text2"/>
        <w:sz w:val="16"/>
      </w:rPr>
      <w:fldChar w:fldCharType="end"/>
    </w:r>
    <w:r w:rsidRPr="008E5853">
      <w:rPr>
        <w:rFonts w:ascii="Arial" w:hAnsi="Arial" w:cs="Arial"/>
        <w:snapToGrid w:val="0"/>
        <w:color w:val="000000" w:themeColor="text2"/>
        <w:sz w:val="16"/>
      </w:rPr>
      <w:t xml:space="preserve"> of </w:t>
    </w:r>
    <w:r w:rsidRPr="008E5853">
      <w:rPr>
        <w:rFonts w:ascii="Arial" w:hAnsi="Arial" w:cs="Arial"/>
        <w:snapToGrid w:val="0"/>
        <w:color w:val="000000" w:themeColor="text2"/>
        <w:sz w:val="16"/>
      </w:rPr>
      <w:fldChar w:fldCharType="begin"/>
    </w:r>
    <w:r w:rsidRPr="008E5853">
      <w:rPr>
        <w:rFonts w:ascii="Arial" w:hAnsi="Arial" w:cs="Arial"/>
        <w:snapToGrid w:val="0"/>
        <w:color w:val="000000" w:themeColor="text2"/>
        <w:sz w:val="16"/>
      </w:rPr>
      <w:instrText xml:space="preserve"> NUMPAGES </w:instrText>
    </w:r>
    <w:r w:rsidRPr="008E5853">
      <w:rPr>
        <w:rFonts w:ascii="Arial" w:hAnsi="Arial" w:cs="Arial"/>
        <w:snapToGrid w:val="0"/>
        <w:color w:val="000000" w:themeColor="text2"/>
        <w:sz w:val="16"/>
      </w:rPr>
      <w:fldChar w:fldCharType="separate"/>
    </w:r>
    <w:r w:rsidRPr="008E5853">
      <w:rPr>
        <w:rFonts w:ascii="Arial" w:hAnsi="Arial" w:cs="Arial"/>
        <w:snapToGrid w:val="0"/>
        <w:color w:val="000000" w:themeColor="text2"/>
        <w:sz w:val="16"/>
      </w:rPr>
      <w:t>14</w:t>
    </w:r>
    <w:r w:rsidRPr="008E5853">
      <w:rPr>
        <w:rFonts w:ascii="Arial" w:hAnsi="Arial" w:cs="Arial"/>
        <w:snapToGrid w:val="0"/>
        <w:color w:val="000000" w:themeColor="text2"/>
        <w:sz w:val="16"/>
      </w:rPr>
      <w:fldChar w:fldCharType="end"/>
    </w:r>
    <w:r w:rsidRPr="008E5853">
      <w:rPr>
        <w:rFonts w:ascii="Arial" w:hAnsi="Arial" w:cs="Arial"/>
        <w:color w:val="000000" w:themeColor="text2"/>
        <w:sz w:val="16"/>
      </w:rPr>
      <w:tab/>
      <w:t xml:space="preserve">Issue Date: </w:t>
    </w:r>
    <w:r w:rsidR="00D57BAE">
      <w:rPr>
        <w:rFonts w:ascii="Arial" w:hAnsi="Arial" w:cs="Arial"/>
        <w:color w:val="000000" w:themeColor="text2"/>
        <w:sz w:val="16"/>
      </w:rPr>
      <w:t>20.02.2023</w:t>
    </w:r>
  </w:p>
  <w:p w14:paraId="0A5D01D1" w14:textId="7C10A64F" w:rsidR="00026161" w:rsidRPr="008E5853" w:rsidRDefault="00026161" w:rsidP="00450E62">
    <w:pPr>
      <w:pStyle w:val="Footer"/>
      <w:pBdr>
        <w:top w:val="single" w:sz="4" w:space="1" w:color="000080"/>
      </w:pBdr>
      <w:tabs>
        <w:tab w:val="right" w:pos="9072"/>
        <w:tab w:val="right" w:pos="10490"/>
      </w:tabs>
      <w:ind w:right="-45"/>
      <w:rPr>
        <w:rFonts w:ascii="Arial" w:hAnsi="Arial" w:cs="Arial"/>
        <w:color w:val="000000" w:themeColor="text2"/>
      </w:rPr>
    </w:pPr>
    <w:r w:rsidRPr="008E5853">
      <w:rPr>
        <w:rFonts w:ascii="Arial" w:hAnsi="Arial" w:cs="Arial"/>
        <w:color w:val="000000" w:themeColor="text2"/>
        <w:sz w:val="16"/>
      </w:rPr>
      <w:t xml:space="preserve">Version </w:t>
    </w:r>
    <w:r w:rsidR="00D57BAE">
      <w:rPr>
        <w:rFonts w:ascii="Arial" w:hAnsi="Arial" w:cs="Arial"/>
        <w:color w:val="000000" w:themeColor="text2"/>
        <w:sz w:val="16"/>
      </w:rPr>
      <w:t>2.0</w:t>
    </w:r>
    <w:r w:rsidRPr="008E5853">
      <w:rPr>
        <w:rFonts w:ascii="Arial" w:hAnsi="Arial" w:cs="Arial"/>
        <w:color w:val="000000" w:themeColor="text2"/>
        <w:sz w:val="16"/>
      </w:rPr>
      <w:tab/>
    </w:r>
    <w:r w:rsidRPr="008E5853">
      <w:rPr>
        <w:rFonts w:ascii="Arial" w:hAnsi="Arial" w:cs="Arial"/>
        <w:snapToGrid w:val="0"/>
        <w:color w:val="000000" w:themeColor="text2"/>
        <w:sz w:val="16"/>
      </w:rPr>
      <w:tab/>
    </w:r>
    <w:r w:rsidRPr="008E5853">
      <w:rPr>
        <w:rFonts w:ascii="Arial" w:hAnsi="Arial" w:cs="Arial"/>
        <w:color w:val="000000" w:themeColor="text2"/>
        <w:sz w:val="16"/>
      </w:rPr>
      <w:t xml:space="preserve">Review Date: </w:t>
    </w:r>
    <w:r w:rsidR="00D93943">
      <w:rPr>
        <w:rFonts w:ascii="Arial" w:hAnsi="Arial" w:cs="Arial"/>
        <w:color w:val="000000" w:themeColor="text2"/>
        <w:sz w:val="16"/>
      </w:rPr>
      <w:t xml:space="preserve"> </w:t>
    </w:r>
    <w:r w:rsidR="00D57BAE">
      <w:rPr>
        <w:rFonts w:ascii="Arial" w:hAnsi="Arial" w:cs="Arial"/>
        <w:color w:val="000000" w:themeColor="text2"/>
        <w:sz w:val="16"/>
      </w:rPr>
      <w:t>01.07.2025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0FFE5" w14:textId="34D71CFE" w:rsidR="00026161" w:rsidRPr="00853E66" w:rsidRDefault="00026161" w:rsidP="00853E66">
    <w:pPr>
      <w:pStyle w:val="Header"/>
      <w:ind w:left="-142"/>
      <w:jc w:val="center"/>
      <w:rPr>
        <w:rFonts w:ascii="Arial" w:hAnsi="Arial" w:cs="Arial"/>
        <w:b/>
        <w:bCs/>
        <w:color w:val="FF0000"/>
        <w:sz w:val="24"/>
      </w:rPr>
    </w:pPr>
    <w:r w:rsidRPr="00853E66">
      <w:rPr>
        <w:rFonts w:ascii="Arial" w:hAnsi="Arial" w:cs="Arial"/>
        <w:b/>
        <w:bCs/>
        <w:color w:val="FF0000"/>
        <w:sz w:val="24"/>
      </w:rPr>
      <w:t>OFFICIAL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B7DD3" w14:textId="77777777" w:rsidR="000D2701" w:rsidRDefault="000D2701" w:rsidP="008A3DE5">
      <w:pPr>
        <w:spacing w:after="0" w:line="240" w:lineRule="auto"/>
      </w:pPr>
      <w:r>
        <w:separator/>
      </w:r>
    </w:p>
  </w:footnote>
  <w:footnote w:type="continuationSeparator" w:id="0">
    <w:p w14:paraId="24569077" w14:textId="77777777" w:rsidR="000D2701" w:rsidRDefault="000D2701" w:rsidP="008A3DE5">
      <w:pPr>
        <w:spacing w:after="0" w:line="240" w:lineRule="auto"/>
      </w:pPr>
      <w:r>
        <w:continuationSeparator/>
      </w:r>
    </w:p>
  </w:footnote>
  <w:footnote w:type="continuationNotice" w:id="1">
    <w:p w14:paraId="5EA7DE90" w14:textId="77777777" w:rsidR="000D2701" w:rsidRDefault="000D270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62A52"/>
    <w:multiLevelType w:val="multilevel"/>
    <w:tmpl w:val="BB4E14EE"/>
    <w:lvl w:ilvl="0">
      <w:start w:val="1"/>
      <w:numFmt w:val="decimal"/>
      <w:lvlText w:val="%1."/>
      <w:lvlJc w:val="left"/>
      <w:pPr>
        <w:ind w:left="142" w:hanging="360"/>
      </w:pPr>
      <w:rPr>
        <w:rFonts w:hint="default"/>
      </w:rPr>
    </w:lvl>
    <w:lvl w:ilvl="1">
      <w:start w:val="1"/>
      <w:numFmt w:val="decimal"/>
      <w:isLgl/>
      <w:lvlText w:val="%1.%2"/>
      <w:lvlJc w:val="left"/>
      <w:pPr>
        <w:ind w:left="502" w:hanging="720"/>
      </w:pPr>
      <w:rPr>
        <w:rFonts w:hint="default"/>
      </w:rPr>
    </w:lvl>
    <w:lvl w:ilvl="2">
      <w:start w:val="1"/>
      <w:numFmt w:val="decimal"/>
      <w:isLgl/>
      <w:lvlText w:val="%1.%2.%3"/>
      <w:lvlJc w:val="left"/>
      <w:pPr>
        <w:ind w:left="502" w:hanging="720"/>
      </w:pPr>
      <w:rPr>
        <w:rFonts w:hint="default"/>
      </w:rPr>
    </w:lvl>
    <w:lvl w:ilvl="3">
      <w:start w:val="1"/>
      <w:numFmt w:val="decimal"/>
      <w:isLgl/>
      <w:lvlText w:val="%1.%2.%3.%4"/>
      <w:lvlJc w:val="left"/>
      <w:pPr>
        <w:ind w:left="862" w:hanging="1080"/>
      </w:pPr>
      <w:rPr>
        <w:rFonts w:hint="default"/>
      </w:rPr>
    </w:lvl>
    <w:lvl w:ilvl="4">
      <w:start w:val="1"/>
      <w:numFmt w:val="decimal"/>
      <w:isLgl/>
      <w:lvlText w:val="%1.%2.%3.%4.%5"/>
      <w:lvlJc w:val="left"/>
      <w:pPr>
        <w:ind w:left="862" w:hanging="1080"/>
      </w:pPr>
      <w:rPr>
        <w:rFonts w:hint="default"/>
      </w:rPr>
    </w:lvl>
    <w:lvl w:ilvl="5">
      <w:start w:val="1"/>
      <w:numFmt w:val="decimal"/>
      <w:isLgl/>
      <w:lvlText w:val="%1.%2.%3.%4.%5.%6"/>
      <w:lvlJc w:val="left"/>
      <w:pPr>
        <w:ind w:left="1222" w:hanging="1440"/>
      </w:pPr>
      <w:rPr>
        <w:rFonts w:hint="default"/>
      </w:rPr>
    </w:lvl>
    <w:lvl w:ilvl="6">
      <w:start w:val="1"/>
      <w:numFmt w:val="decimal"/>
      <w:isLgl/>
      <w:lvlText w:val="%1.%2.%3.%4.%5.%6.%7"/>
      <w:lvlJc w:val="left"/>
      <w:pPr>
        <w:ind w:left="1222" w:hanging="1440"/>
      </w:pPr>
      <w:rPr>
        <w:rFonts w:hint="default"/>
      </w:rPr>
    </w:lvl>
    <w:lvl w:ilvl="7">
      <w:start w:val="1"/>
      <w:numFmt w:val="decimal"/>
      <w:isLgl/>
      <w:lvlText w:val="%1.%2.%3.%4.%5.%6.%7.%8"/>
      <w:lvlJc w:val="left"/>
      <w:pPr>
        <w:ind w:left="1582" w:hanging="1800"/>
      </w:pPr>
      <w:rPr>
        <w:rFonts w:hint="default"/>
      </w:rPr>
    </w:lvl>
    <w:lvl w:ilvl="8">
      <w:start w:val="1"/>
      <w:numFmt w:val="decimal"/>
      <w:isLgl/>
      <w:lvlText w:val="%1.%2.%3.%4.%5.%6.%7.%8.%9"/>
      <w:lvlJc w:val="left"/>
      <w:pPr>
        <w:ind w:left="1582" w:hanging="1800"/>
      </w:pPr>
      <w:rPr>
        <w:rFonts w:hint="default"/>
      </w:rPr>
    </w:lvl>
  </w:abstractNum>
  <w:abstractNum w:abstractNumId="1" w15:restartNumberingAfterBreak="0">
    <w:nsid w:val="07F85DC8"/>
    <w:multiLevelType w:val="hybridMultilevel"/>
    <w:tmpl w:val="12F20F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8567DE6"/>
    <w:multiLevelType w:val="hybridMultilevel"/>
    <w:tmpl w:val="81B0D760"/>
    <w:lvl w:ilvl="0" w:tplc="71CE4F12">
      <w:start w:val="1"/>
      <w:numFmt w:val="bullet"/>
      <w:lvlText w:val=""/>
      <w:lvlJc w:val="left"/>
      <w:pPr>
        <w:tabs>
          <w:tab w:val="num" w:pos="720"/>
        </w:tabs>
        <w:ind w:left="720" w:hanging="360"/>
      </w:pPr>
      <w:rPr>
        <w:rFonts w:ascii="Symbol" w:hAnsi="Symbol" w:hint="default"/>
        <w:sz w:val="20"/>
      </w:rPr>
    </w:lvl>
    <w:lvl w:ilvl="1" w:tplc="F9BC446C" w:tentative="1">
      <w:start w:val="1"/>
      <w:numFmt w:val="bullet"/>
      <w:lvlText w:val="o"/>
      <w:lvlJc w:val="left"/>
      <w:pPr>
        <w:tabs>
          <w:tab w:val="num" w:pos="1440"/>
        </w:tabs>
        <w:ind w:left="1440" w:hanging="360"/>
      </w:pPr>
      <w:rPr>
        <w:rFonts w:ascii="Courier New" w:hAnsi="Courier New" w:hint="default"/>
        <w:sz w:val="20"/>
      </w:rPr>
    </w:lvl>
    <w:lvl w:ilvl="2" w:tplc="5E345120" w:tentative="1">
      <w:start w:val="1"/>
      <w:numFmt w:val="bullet"/>
      <w:lvlText w:val=""/>
      <w:lvlJc w:val="left"/>
      <w:pPr>
        <w:tabs>
          <w:tab w:val="num" w:pos="2160"/>
        </w:tabs>
        <w:ind w:left="2160" w:hanging="360"/>
      </w:pPr>
      <w:rPr>
        <w:rFonts w:ascii="Wingdings" w:hAnsi="Wingdings" w:hint="default"/>
        <w:sz w:val="20"/>
      </w:rPr>
    </w:lvl>
    <w:lvl w:ilvl="3" w:tplc="CFDEFB36" w:tentative="1">
      <w:start w:val="1"/>
      <w:numFmt w:val="bullet"/>
      <w:lvlText w:val=""/>
      <w:lvlJc w:val="left"/>
      <w:pPr>
        <w:tabs>
          <w:tab w:val="num" w:pos="2880"/>
        </w:tabs>
        <w:ind w:left="2880" w:hanging="360"/>
      </w:pPr>
      <w:rPr>
        <w:rFonts w:ascii="Wingdings" w:hAnsi="Wingdings" w:hint="default"/>
        <w:sz w:val="20"/>
      </w:rPr>
    </w:lvl>
    <w:lvl w:ilvl="4" w:tplc="0A387AAC" w:tentative="1">
      <w:start w:val="1"/>
      <w:numFmt w:val="bullet"/>
      <w:lvlText w:val=""/>
      <w:lvlJc w:val="left"/>
      <w:pPr>
        <w:tabs>
          <w:tab w:val="num" w:pos="3600"/>
        </w:tabs>
        <w:ind w:left="3600" w:hanging="360"/>
      </w:pPr>
      <w:rPr>
        <w:rFonts w:ascii="Wingdings" w:hAnsi="Wingdings" w:hint="default"/>
        <w:sz w:val="20"/>
      </w:rPr>
    </w:lvl>
    <w:lvl w:ilvl="5" w:tplc="870EA9F4" w:tentative="1">
      <w:start w:val="1"/>
      <w:numFmt w:val="bullet"/>
      <w:lvlText w:val=""/>
      <w:lvlJc w:val="left"/>
      <w:pPr>
        <w:tabs>
          <w:tab w:val="num" w:pos="4320"/>
        </w:tabs>
        <w:ind w:left="4320" w:hanging="360"/>
      </w:pPr>
      <w:rPr>
        <w:rFonts w:ascii="Wingdings" w:hAnsi="Wingdings" w:hint="default"/>
        <w:sz w:val="20"/>
      </w:rPr>
    </w:lvl>
    <w:lvl w:ilvl="6" w:tplc="87BE10E4" w:tentative="1">
      <w:start w:val="1"/>
      <w:numFmt w:val="bullet"/>
      <w:lvlText w:val=""/>
      <w:lvlJc w:val="left"/>
      <w:pPr>
        <w:tabs>
          <w:tab w:val="num" w:pos="5040"/>
        </w:tabs>
        <w:ind w:left="5040" w:hanging="360"/>
      </w:pPr>
      <w:rPr>
        <w:rFonts w:ascii="Wingdings" w:hAnsi="Wingdings" w:hint="default"/>
        <w:sz w:val="20"/>
      </w:rPr>
    </w:lvl>
    <w:lvl w:ilvl="7" w:tplc="7AF8EF0C" w:tentative="1">
      <w:start w:val="1"/>
      <w:numFmt w:val="bullet"/>
      <w:lvlText w:val=""/>
      <w:lvlJc w:val="left"/>
      <w:pPr>
        <w:tabs>
          <w:tab w:val="num" w:pos="5760"/>
        </w:tabs>
        <w:ind w:left="5760" w:hanging="360"/>
      </w:pPr>
      <w:rPr>
        <w:rFonts w:ascii="Wingdings" w:hAnsi="Wingdings" w:hint="default"/>
        <w:sz w:val="20"/>
      </w:rPr>
    </w:lvl>
    <w:lvl w:ilvl="8" w:tplc="3DE4D592"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596F42"/>
    <w:multiLevelType w:val="hybridMultilevel"/>
    <w:tmpl w:val="EEEED1A8"/>
    <w:lvl w:ilvl="0" w:tplc="7F2E85F2">
      <w:start w:val="1"/>
      <w:numFmt w:val="bullet"/>
      <w:lvlText w:val=""/>
      <w:lvlJc w:val="left"/>
      <w:pPr>
        <w:tabs>
          <w:tab w:val="num" w:pos="720"/>
        </w:tabs>
        <w:ind w:left="720" w:hanging="360"/>
      </w:pPr>
      <w:rPr>
        <w:rFonts w:ascii="Symbol" w:hAnsi="Symbol" w:hint="default"/>
        <w:sz w:val="20"/>
      </w:rPr>
    </w:lvl>
    <w:lvl w:ilvl="1" w:tplc="02DADDCE" w:tentative="1">
      <w:start w:val="1"/>
      <w:numFmt w:val="bullet"/>
      <w:lvlText w:val="o"/>
      <w:lvlJc w:val="left"/>
      <w:pPr>
        <w:tabs>
          <w:tab w:val="num" w:pos="1440"/>
        </w:tabs>
        <w:ind w:left="1440" w:hanging="360"/>
      </w:pPr>
      <w:rPr>
        <w:rFonts w:ascii="Courier New" w:hAnsi="Courier New" w:hint="default"/>
        <w:sz w:val="20"/>
      </w:rPr>
    </w:lvl>
    <w:lvl w:ilvl="2" w:tplc="B8508294" w:tentative="1">
      <w:start w:val="1"/>
      <w:numFmt w:val="bullet"/>
      <w:lvlText w:val=""/>
      <w:lvlJc w:val="left"/>
      <w:pPr>
        <w:tabs>
          <w:tab w:val="num" w:pos="2160"/>
        </w:tabs>
        <w:ind w:left="2160" w:hanging="360"/>
      </w:pPr>
      <w:rPr>
        <w:rFonts w:ascii="Wingdings" w:hAnsi="Wingdings" w:hint="default"/>
        <w:sz w:val="20"/>
      </w:rPr>
    </w:lvl>
    <w:lvl w:ilvl="3" w:tplc="F6B40290" w:tentative="1">
      <w:start w:val="1"/>
      <w:numFmt w:val="bullet"/>
      <w:lvlText w:val=""/>
      <w:lvlJc w:val="left"/>
      <w:pPr>
        <w:tabs>
          <w:tab w:val="num" w:pos="2880"/>
        </w:tabs>
        <w:ind w:left="2880" w:hanging="360"/>
      </w:pPr>
      <w:rPr>
        <w:rFonts w:ascii="Wingdings" w:hAnsi="Wingdings" w:hint="default"/>
        <w:sz w:val="20"/>
      </w:rPr>
    </w:lvl>
    <w:lvl w:ilvl="4" w:tplc="89225DA6" w:tentative="1">
      <w:start w:val="1"/>
      <w:numFmt w:val="bullet"/>
      <w:lvlText w:val=""/>
      <w:lvlJc w:val="left"/>
      <w:pPr>
        <w:tabs>
          <w:tab w:val="num" w:pos="3600"/>
        </w:tabs>
        <w:ind w:left="3600" w:hanging="360"/>
      </w:pPr>
      <w:rPr>
        <w:rFonts w:ascii="Wingdings" w:hAnsi="Wingdings" w:hint="default"/>
        <w:sz w:val="20"/>
      </w:rPr>
    </w:lvl>
    <w:lvl w:ilvl="5" w:tplc="015C9564" w:tentative="1">
      <w:start w:val="1"/>
      <w:numFmt w:val="bullet"/>
      <w:lvlText w:val=""/>
      <w:lvlJc w:val="left"/>
      <w:pPr>
        <w:tabs>
          <w:tab w:val="num" w:pos="4320"/>
        </w:tabs>
        <w:ind w:left="4320" w:hanging="360"/>
      </w:pPr>
      <w:rPr>
        <w:rFonts w:ascii="Wingdings" w:hAnsi="Wingdings" w:hint="default"/>
        <w:sz w:val="20"/>
      </w:rPr>
    </w:lvl>
    <w:lvl w:ilvl="6" w:tplc="8F7C309A" w:tentative="1">
      <w:start w:val="1"/>
      <w:numFmt w:val="bullet"/>
      <w:lvlText w:val=""/>
      <w:lvlJc w:val="left"/>
      <w:pPr>
        <w:tabs>
          <w:tab w:val="num" w:pos="5040"/>
        </w:tabs>
        <w:ind w:left="5040" w:hanging="360"/>
      </w:pPr>
      <w:rPr>
        <w:rFonts w:ascii="Wingdings" w:hAnsi="Wingdings" w:hint="default"/>
        <w:sz w:val="20"/>
      </w:rPr>
    </w:lvl>
    <w:lvl w:ilvl="7" w:tplc="F230E2CA" w:tentative="1">
      <w:start w:val="1"/>
      <w:numFmt w:val="bullet"/>
      <w:lvlText w:val=""/>
      <w:lvlJc w:val="left"/>
      <w:pPr>
        <w:tabs>
          <w:tab w:val="num" w:pos="5760"/>
        </w:tabs>
        <w:ind w:left="5760" w:hanging="360"/>
      </w:pPr>
      <w:rPr>
        <w:rFonts w:ascii="Wingdings" w:hAnsi="Wingdings" w:hint="default"/>
        <w:sz w:val="20"/>
      </w:rPr>
    </w:lvl>
    <w:lvl w:ilvl="8" w:tplc="22DE1630"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554A72"/>
    <w:multiLevelType w:val="multilevel"/>
    <w:tmpl w:val="86A4B0A4"/>
    <w:lvl w:ilvl="0">
      <w:start w:val="10"/>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FA43D90"/>
    <w:multiLevelType w:val="hybridMultilevel"/>
    <w:tmpl w:val="EF6EE3C8"/>
    <w:lvl w:ilvl="0" w:tplc="295E50E6">
      <w:start w:val="1"/>
      <w:numFmt w:val="bullet"/>
      <w:lvlText w:val=""/>
      <w:lvlJc w:val="left"/>
      <w:pPr>
        <w:tabs>
          <w:tab w:val="num" w:pos="720"/>
        </w:tabs>
        <w:ind w:left="720" w:hanging="360"/>
      </w:pPr>
      <w:rPr>
        <w:rFonts w:ascii="Symbol" w:hAnsi="Symbol" w:hint="default"/>
        <w:sz w:val="20"/>
      </w:rPr>
    </w:lvl>
    <w:lvl w:ilvl="1" w:tplc="1D1C1474" w:tentative="1">
      <w:start w:val="1"/>
      <w:numFmt w:val="bullet"/>
      <w:lvlText w:val="o"/>
      <w:lvlJc w:val="left"/>
      <w:pPr>
        <w:tabs>
          <w:tab w:val="num" w:pos="1440"/>
        </w:tabs>
        <w:ind w:left="1440" w:hanging="360"/>
      </w:pPr>
      <w:rPr>
        <w:rFonts w:ascii="Courier New" w:hAnsi="Courier New" w:hint="default"/>
        <w:sz w:val="20"/>
      </w:rPr>
    </w:lvl>
    <w:lvl w:ilvl="2" w:tplc="EE503334" w:tentative="1">
      <w:start w:val="1"/>
      <w:numFmt w:val="bullet"/>
      <w:lvlText w:val=""/>
      <w:lvlJc w:val="left"/>
      <w:pPr>
        <w:tabs>
          <w:tab w:val="num" w:pos="2160"/>
        </w:tabs>
        <w:ind w:left="2160" w:hanging="360"/>
      </w:pPr>
      <w:rPr>
        <w:rFonts w:ascii="Wingdings" w:hAnsi="Wingdings" w:hint="default"/>
        <w:sz w:val="20"/>
      </w:rPr>
    </w:lvl>
    <w:lvl w:ilvl="3" w:tplc="BA4461FA" w:tentative="1">
      <w:start w:val="1"/>
      <w:numFmt w:val="bullet"/>
      <w:lvlText w:val=""/>
      <w:lvlJc w:val="left"/>
      <w:pPr>
        <w:tabs>
          <w:tab w:val="num" w:pos="2880"/>
        </w:tabs>
        <w:ind w:left="2880" w:hanging="360"/>
      </w:pPr>
      <w:rPr>
        <w:rFonts w:ascii="Wingdings" w:hAnsi="Wingdings" w:hint="default"/>
        <w:sz w:val="20"/>
      </w:rPr>
    </w:lvl>
    <w:lvl w:ilvl="4" w:tplc="0DC207EE" w:tentative="1">
      <w:start w:val="1"/>
      <w:numFmt w:val="bullet"/>
      <w:lvlText w:val=""/>
      <w:lvlJc w:val="left"/>
      <w:pPr>
        <w:tabs>
          <w:tab w:val="num" w:pos="3600"/>
        </w:tabs>
        <w:ind w:left="3600" w:hanging="360"/>
      </w:pPr>
      <w:rPr>
        <w:rFonts w:ascii="Wingdings" w:hAnsi="Wingdings" w:hint="default"/>
        <w:sz w:val="20"/>
      </w:rPr>
    </w:lvl>
    <w:lvl w:ilvl="5" w:tplc="71A89F6E" w:tentative="1">
      <w:start w:val="1"/>
      <w:numFmt w:val="bullet"/>
      <w:lvlText w:val=""/>
      <w:lvlJc w:val="left"/>
      <w:pPr>
        <w:tabs>
          <w:tab w:val="num" w:pos="4320"/>
        </w:tabs>
        <w:ind w:left="4320" w:hanging="360"/>
      </w:pPr>
      <w:rPr>
        <w:rFonts w:ascii="Wingdings" w:hAnsi="Wingdings" w:hint="default"/>
        <w:sz w:val="20"/>
      </w:rPr>
    </w:lvl>
    <w:lvl w:ilvl="6" w:tplc="B052CE2E" w:tentative="1">
      <w:start w:val="1"/>
      <w:numFmt w:val="bullet"/>
      <w:lvlText w:val=""/>
      <w:lvlJc w:val="left"/>
      <w:pPr>
        <w:tabs>
          <w:tab w:val="num" w:pos="5040"/>
        </w:tabs>
        <w:ind w:left="5040" w:hanging="360"/>
      </w:pPr>
      <w:rPr>
        <w:rFonts w:ascii="Wingdings" w:hAnsi="Wingdings" w:hint="default"/>
        <w:sz w:val="20"/>
      </w:rPr>
    </w:lvl>
    <w:lvl w:ilvl="7" w:tplc="42B0BEB8" w:tentative="1">
      <w:start w:val="1"/>
      <w:numFmt w:val="bullet"/>
      <w:lvlText w:val=""/>
      <w:lvlJc w:val="left"/>
      <w:pPr>
        <w:tabs>
          <w:tab w:val="num" w:pos="5760"/>
        </w:tabs>
        <w:ind w:left="5760" w:hanging="360"/>
      </w:pPr>
      <w:rPr>
        <w:rFonts w:ascii="Wingdings" w:hAnsi="Wingdings" w:hint="default"/>
        <w:sz w:val="20"/>
      </w:rPr>
    </w:lvl>
    <w:lvl w:ilvl="8" w:tplc="25C67684"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E20D27"/>
    <w:multiLevelType w:val="multilevel"/>
    <w:tmpl w:val="1F5ED74E"/>
    <w:lvl w:ilvl="0">
      <w:start w:val="1"/>
      <w:numFmt w:val="decimal"/>
      <w:lvlText w:val="%1"/>
      <w:lvlJc w:val="left"/>
      <w:pPr>
        <w:ind w:left="432" w:hanging="432"/>
      </w:pPr>
    </w:lvl>
    <w:lvl w:ilvl="1">
      <w:start w:val="1"/>
      <w:numFmt w:val="decimal"/>
      <w:lvlText w:val="%1.%2"/>
      <w:lvlJc w:val="left"/>
      <w:pPr>
        <w:ind w:left="718"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10BD5444"/>
    <w:multiLevelType w:val="hybridMultilevel"/>
    <w:tmpl w:val="38CAE7F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1D00373"/>
    <w:multiLevelType w:val="hybridMultilevel"/>
    <w:tmpl w:val="129AF5EE"/>
    <w:lvl w:ilvl="0" w:tplc="0C090001">
      <w:start w:val="1"/>
      <w:numFmt w:val="bullet"/>
      <w:lvlText w:val=""/>
      <w:lvlJc w:val="left"/>
      <w:pPr>
        <w:ind w:left="1434" w:hanging="360"/>
      </w:pPr>
      <w:rPr>
        <w:rFonts w:ascii="Symbol" w:hAnsi="Symbol"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9" w15:restartNumberingAfterBreak="0">
    <w:nsid w:val="18CD172C"/>
    <w:multiLevelType w:val="hybridMultilevel"/>
    <w:tmpl w:val="49FA64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F77542A"/>
    <w:multiLevelType w:val="multilevel"/>
    <w:tmpl w:val="340299B8"/>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1796760"/>
    <w:multiLevelType w:val="hybridMultilevel"/>
    <w:tmpl w:val="1EDC2ABA"/>
    <w:lvl w:ilvl="0" w:tplc="85F46056">
      <w:start w:val="1"/>
      <w:numFmt w:val="bullet"/>
      <w:lvlText w:val="-"/>
      <w:lvlJc w:val="left"/>
      <w:pPr>
        <w:ind w:left="720" w:hanging="360"/>
      </w:pPr>
      <w:rPr>
        <w:rFonts w:ascii="Calibri" w:hAnsi="Calibr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6943A8"/>
    <w:multiLevelType w:val="multilevel"/>
    <w:tmpl w:val="51A6BE04"/>
    <w:lvl w:ilvl="0">
      <w:start w:val="1"/>
      <w:numFmt w:val="decimal"/>
      <w:pStyle w:val="Heading1"/>
      <w:lvlText w:val="%1."/>
      <w:lvlJc w:val="left"/>
      <w:pPr>
        <w:ind w:left="0" w:firstLine="0"/>
      </w:pPr>
      <w:rPr>
        <w:rFonts w:ascii="Arial Bold" w:hAnsi="Arial Bold" w:hint="default"/>
        <w:b/>
        <w:i w:val="0"/>
        <w:caps/>
        <w:strike w:val="0"/>
        <w:dstrike w:val="0"/>
        <w:vanish w:val="0"/>
        <w:color w:val="00598B" w:themeColor="accent1"/>
        <w:sz w:val="28"/>
        <w:vertAlign w:val="baseline"/>
      </w:rPr>
    </w:lvl>
    <w:lvl w:ilvl="1">
      <w:start w:val="1"/>
      <w:numFmt w:val="decimal"/>
      <w:pStyle w:val="Heading2"/>
      <w:lvlText w:val="%2.1"/>
      <w:lvlJc w:val="left"/>
      <w:pPr>
        <w:ind w:left="0"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3.1.1"/>
      <w:lvlJc w:val="left"/>
      <w:pPr>
        <w:ind w:left="0" w:firstLine="0"/>
      </w:pPr>
      <w:rPr>
        <w:rFonts w:ascii="Arial" w:hAnsi="Arial" w:hint="default"/>
        <w:b w:val="0"/>
        <w:i w:val="0"/>
        <w:caps w:val="0"/>
        <w:strike w:val="0"/>
        <w:dstrike w:val="0"/>
        <w:vanish w:val="0"/>
        <w:color w:val="00598B" w:themeColor="accent1"/>
        <w:sz w:val="24"/>
        <w:vertAlign w:val="baseline"/>
      </w:rPr>
    </w:lvl>
    <w:lvl w:ilvl="3">
      <w:start w:val="1"/>
      <w:numFmt w:val="decimal"/>
      <w:pStyle w:val="Heading4"/>
      <w:lvlText w:val="%4.1.1.1"/>
      <w:lvlJc w:val="left"/>
      <w:pPr>
        <w:ind w:left="567" w:firstLine="0"/>
      </w:pPr>
      <w:rPr>
        <w:rFonts w:ascii="Arial" w:hAnsi="Arial" w:hint="default"/>
        <w:b w:val="0"/>
        <w:i w:val="0"/>
        <w:caps w:val="0"/>
        <w:strike w:val="0"/>
        <w:dstrike w:val="0"/>
        <w:vanish w:val="0"/>
        <w:color w:val="00598B" w:themeColor="accent1"/>
        <w:sz w:val="22"/>
        <w:vertAlign w:val="baseline"/>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3CB4C5D"/>
    <w:multiLevelType w:val="hybridMultilevel"/>
    <w:tmpl w:val="BAC23484"/>
    <w:lvl w:ilvl="0" w:tplc="1E061EF4">
      <w:start w:val="1"/>
      <w:numFmt w:val="bullet"/>
      <w:lvlText w:val="-"/>
      <w:lvlJc w:val="left"/>
      <w:pPr>
        <w:ind w:left="1080" w:hanging="360"/>
      </w:pPr>
      <w:rPr>
        <w:rFonts w:ascii="Arial Bold" w:hAnsi="Arial Bold" w:hint="default"/>
        <w:b/>
        <w:i w:val="0"/>
        <w:color w:val="808080" w:themeColor="background1" w:themeShade="80"/>
        <w:sz w:val="22"/>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4" w15:restartNumberingAfterBreak="0">
    <w:nsid w:val="256017E8"/>
    <w:multiLevelType w:val="hybridMultilevel"/>
    <w:tmpl w:val="B41621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28F74FFB"/>
    <w:multiLevelType w:val="hybridMultilevel"/>
    <w:tmpl w:val="27040C12"/>
    <w:lvl w:ilvl="0" w:tplc="AF62EBB0">
      <w:start w:val="1"/>
      <w:numFmt w:val="decimal"/>
      <w:lvlRestart w:val="0"/>
      <w:lvlText w:val="%1."/>
      <w:lvlJc w:val="left"/>
      <w:pPr>
        <w:tabs>
          <w:tab w:val="num" w:pos="567"/>
        </w:tabs>
        <w:ind w:left="567" w:hanging="567"/>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D734FAB"/>
    <w:multiLevelType w:val="hybridMultilevel"/>
    <w:tmpl w:val="88B4F212"/>
    <w:lvl w:ilvl="0" w:tplc="04090001">
      <w:start w:val="1"/>
      <w:numFmt w:val="bullet"/>
      <w:lvlText w:val=""/>
      <w:lvlJc w:val="left"/>
      <w:pPr>
        <w:ind w:left="2771"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5F53DB2"/>
    <w:multiLevelType w:val="hybridMultilevel"/>
    <w:tmpl w:val="379E31AA"/>
    <w:lvl w:ilvl="0" w:tplc="7220B626">
      <w:start w:val="1"/>
      <w:numFmt w:val="bullet"/>
      <w:lvlText w:val=""/>
      <w:lvlJc w:val="left"/>
      <w:pPr>
        <w:tabs>
          <w:tab w:val="num" w:pos="567"/>
        </w:tabs>
        <w:ind w:left="567" w:hanging="567"/>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391C2A66"/>
    <w:multiLevelType w:val="multilevel"/>
    <w:tmpl w:val="E63AF424"/>
    <w:lvl w:ilvl="0">
      <w:start w:val="6"/>
      <w:numFmt w:val="decimal"/>
      <w:lvlText w:val="%1"/>
      <w:lvlJc w:val="left"/>
      <w:pPr>
        <w:ind w:left="360" w:hanging="360"/>
      </w:pPr>
      <w:rPr>
        <w:rFonts w:hint="default"/>
      </w:rPr>
    </w:lvl>
    <w:lvl w:ilvl="1">
      <w:start w:val="1"/>
      <w:numFmt w:val="decimal"/>
      <w:lvlText w:val="%1.%2"/>
      <w:lvlJc w:val="left"/>
      <w:pPr>
        <w:ind w:left="4614" w:hanging="360"/>
      </w:pPr>
      <w:rPr>
        <w:rFonts w:hint="default"/>
      </w:rPr>
    </w:lvl>
    <w:lvl w:ilvl="2">
      <w:start w:val="1"/>
      <w:numFmt w:val="decimal"/>
      <w:lvlText w:val="%1.%2.%3"/>
      <w:lvlJc w:val="left"/>
      <w:pPr>
        <w:ind w:left="720" w:hanging="720"/>
      </w:pPr>
      <w:rPr>
        <w:rFonts w:hint="default"/>
        <w:i w:val="0"/>
        <w:i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CB11946"/>
    <w:multiLevelType w:val="hybridMultilevel"/>
    <w:tmpl w:val="88DC08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3CC2399D"/>
    <w:multiLevelType w:val="hybridMultilevel"/>
    <w:tmpl w:val="1848D122"/>
    <w:lvl w:ilvl="0" w:tplc="B7CA694E">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41AA6A8A"/>
    <w:multiLevelType w:val="multilevel"/>
    <w:tmpl w:val="04CE9C00"/>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1C723ED"/>
    <w:multiLevelType w:val="hybridMultilevel"/>
    <w:tmpl w:val="0898EE62"/>
    <w:lvl w:ilvl="0" w:tplc="EAF4350C">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5743C20"/>
    <w:multiLevelType w:val="hybridMultilevel"/>
    <w:tmpl w:val="C176835E"/>
    <w:lvl w:ilvl="0" w:tplc="53CC529A">
      <w:start w:val="1"/>
      <w:numFmt w:val="bullet"/>
      <w:lvlText w:val=""/>
      <w:lvlJc w:val="left"/>
      <w:pPr>
        <w:ind w:left="720" w:hanging="360"/>
      </w:pPr>
      <w:rPr>
        <w:rFonts w:ascii="Symbol" w:hAnsi="Symbol" w:hint="default"/>
      </w:rPr>
    </w:lvl>
    <w:lvl w:ilvl="1" w:tplc="48DC9DEE">
      <w:start w:val="1"/>
      <w:numFmt w:val="bullet"/>
      <w:lvlText w:val="o"/>
      <w:lvlJc w:val="left"/>
      <w:pPr>
        <w:ind w:left="1440" w:hanging="360"/>
      </w:pPr>
      <w:rPr>
        <w:rFonts w:ascii="Courier New" w:hAnsi="Courier New" w:hint="default"/>
      </w:rPr>
    </w:lvl>
    <w:lvl w:ilvl="2" w:tplc="37926C0E">
      <w:start w:val="1"/>
      <w:numFmt w:val="bullet"/>
      <w:lvlText w:val=""/>
      <w:lvlJc w:val="left"/>
      <w:pPr>
        <w:ind w:left="2160" w:hanging="360"/>
      </w:pPr>
      <w:rPr>
        <w:rFonts w:ascii="Wingdings" w:hAnsi="Wingdings" w:hint="default"/>
      </w:rPr>
    </w:lvl>
    <w:lvl w:ilvl="3" w:tplc="D9F65A70">
      <w:start w:val="1"/>
      <w:numFmt w:val="bullet"/>
      <w:lvlText w:val=""/>
      <w:lvlJc w:val="left"/>
      <w:pPr>
        <w:ind w:left="2880" w:hanging="360"/>
      </w:pPr>
      <w:rPr>
        <w:rFonts w:ascii="Symbol" w:hAnsi="Symbol" w:hint="default"/>
      </w:rPr>
    </w:lvl>
    <w:lvl w:ilvl="4" w:tplc="04466424">
      <w:start w:val="1"/>
      <w:numFmt w:val="bullet"/>
      <w:lvlText w:val="o"/>
      <w:lvlJc w:val="left"/>
      <w:pPr>
        <w:ind w:left="3600" w:hanging="360"/>
      </w:pPr>
      <w:rPr>
        <w:rFonts w:ascii="Courier New" w:hAnsi="Courier New" w:hint="default"/>
      </w:rPr>
    </w:lvl>
    <w:lvl w:ilvl="5" w:tplc="501A67D4">
      <w:start w:val="1"/>
      <w:numFmt w:val="bullet"/>
      <w:lvlText w:val=""/>
      <w:lvlJc w:val="left"/>
      <w:pPr>
        <w:ind w:left="4320" w:hanging="360"/>
      </w:pPr>
      <w:rPr>
        <w:rFonts w:ascii="Wingdings" w:hAnsi="Wingdings" w:hint="default"/>
      </w:rPr>
    </w:lvl>
    <w:lvl w:ilvl="6" w:tplc="D16A727C">
      <w:start w:val="1"/>
      <w:numFmt w:val="bullet"/>
      <w:lvlText w:val=""/>
      <w:lvlJc w:val="left"/>
      <w:pPr>
        <w:ind w:left="5040" w:hanging="360"/>
      </w:pPr>
      <w:rPr>
        <w:rFonts w:ascii="Symbol" w:hAnsi="Symbol" w:hint="default"/>
      </w:rPr>
    </w:lvl>
    <w:lvl w:ilvl="7" w:tplc="7F7AFF02">
      <w:start w:val="1"/>
      <w:numFmt w:val="bullet"/>
      <w:lvlText w:val="o"/>
      <w:lvlJc w:val="left"/>
      <w:pPr>
        <w:ind w:left="5760" w:hanging="360"/>
      </w:pPr>
      <w:rPr>
        <w:rFonts w:ascii="Courier New" w:hAnsi="Courier New" w:hint="default"/>
      </w:rPr>
    </w:lvl>
    <w:lvl w:ilvl="8" w:tplc="AD1477A6">
      <w:start w:val="1"/>
      <w:numFmt w:val="bullet"/>
      <w:lvlText w:val=""/>
      <w:lvlJc w:val="left"/>
      <w:pPr>
        <w:ind w:left="6480" w:hanging="360"/>
      </w:pPr>
      <w:rPr>
        <w:rFonts w:ascii="Wingdings" w:hAnsi="Wingdings" w:hint="default"/>
      </w:rPr>
    </w:lvl>
  </w:abstractNum>
  <w:abstractNum w:abstractNumId="24" w15:restartNumberingAfterBreak="0">
    <w:nsid w:val="4ADD3CAE"/>
    <w:multiLevelType w:val="hybridMultilevel"/>
    <w:tmpl w:val="5080D07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4F04103A"/>
    <w:multiLevelType w:val="hybridMultilevel"/>
    <w:tmpl w:val="7CAEAC32"/>
    <w:lvl w:ilvl="0" w:tplc="DDB877A6">
      <w:numFmt w:val="bullet"/>
      <w:lvlText w:val="-"/>
      <w:lvlJc w:val="left"/>
      <w:pPr>
        <w:ind w:left="1080" w:hanging="360"/>
      </w:pPr>
      <w:rPr>
        <w:rFonts w:ascii="Calibri" w:eastAsiaTheme="minorHAnsi" w:hAnsi="Calibri" w:cs="Calibri"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6" w15:restartNumberingAfterBreak="0">
    <w:nsid w:val="5C957B9F"/>
    <w:multiLevelType w:val="multilevel"/>
    <w:tmpl w:val="EE9427EA"/>
    <w:lvl w:ilvl="0">
      <w:start w:val="5"/>
      <w:numFmt w:val="decimal"/>
      <w:lvlText w:val="%1"/>
      <w:lvlJc w:val="left"/>
      <w:pPr>
        <w:ind w:left="360" w:hanging="360"/>
      </w:pPr>
      <w:rPr>
        <w:rFonts w:hint="default"/>
      </w:rPr>
    </w:lvl>
    <w:lvl w:ilvl="1">
      <w:start w:val="2"/>
      <w:numFmt w:val="decimal"/>
      <w:lvlText w:val="%1.%2"/>
      <w:lvlJc w:val="left"/>
      <w:pPr>
        <w:ind w:left="3621" w:hanging="360"/>
      </w:pPr>
      <w:rPr>
        <w:rFonts w:hint="default"/>
        <w:color w:val="00598B" w:themeColor="accent1"/>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CAD195B"/>
    <w:multiLevelType w:val="multilevel"/>
    <w:tmpl w:val="021C33A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22D12A8"/>
    <w:multiLevelType w:val="hybridMultilevel"/>
    <w:tmpl w:val="C6649E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63E76FE5"/>
    <w:multiLevelType w:val="multilevel"/>
    <w:tmpl w:val="09507E08"/>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61F0B68"/>
    <w:multiLevelType w:val="hybridMultilevel"/>
    <w:tmpl w:val="D2523F30"/>
    <w:lvl w:ilvl="0" w:tplc="EAF4350C">
      <w:numFmt w:val="bullet"/>
      <w:lvlText w:val="-"/>
      <w:lvlJc w:val="left"/>
      <w:pPr>
        <w:ind w:left="1080" w:hanging="360"/>
      </w:pPr>
      <w:rPr>
        <w:rFonts w:ascii="Arial" w:eastAsia="Times New Roman" w:hAnsi="Arial" w:cs="Aria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D83790F"/>
    <w:multiLevelType w:val="hybridMultilevel"/>
    <w:tmpl w:val="EE408E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72073F37"/>
    <w:multiLevelType w:val="hybridMultilevel"/>
    <w:tmpl w:val="C7A0C2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78291AF5"/>
    <w:multiLevelType w:val="hybridMultilevel"/>
    <w:tmpl w:val="5170A5E2"/>
    <w:lvl w:ilvl="0" w:tplc="8278CEF0">
      <w:start w:val="1"/>
      <w:numFmt w:val="bullet"/>
      <w:lvlText w:val=""/>
      <w:lvlJc w:val="left"/>
      <w:pPr>
        <w:ind w:left="720" w:hanging="360"/>
      </w:pPr>
      <w:rPr>
        <w:rFonts w:ascii="Symbol" w:hAnsi="Symbol" w:hint="default"/>
        <w:sz w:val="16"/>
        <w:szCs w:val="1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0A51E0"/>
    <w:multiLevelType w:val="multilevel"/>
    <w:tmpl w:val="72080B80"/>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C6B7442"/>
    <w:multiLevelType w:val="multilevel"/>
    <w:tmpl w:val="D31A22A8"/>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171065745">
    <w:abstractNumId w:val="6"/>
  </w:num>
  <w:num w:numId="2" w16cid:durableId="2029486014">
    <w:abstractNumId w:val="33"/>
  </w:num>
  <w:num w:numId="3" w16cid:durableId="879585371">
    <w:abstractNumId w:val="8"/>
  </w:num>
  <w:num w:numId="4" w16cid:durableId="1124616239">
    <w:abstractNumId w:val="17"/>
  </w:num>
  <w:num w:numId="5" w16cid:durableId="1646813219">
    <w:abstractNumId w:val="9"/>
  </w:num>
  <w:num w:numId="6" w16cid:durableId="496263256">
    <w:abstractNumId w:val="30"/>
  </w:num>
  <w:num w:numId="7" w16cid:durableId="1681812029">
    <w:abstractNumId w:val="16"/>
  </w:num>
  <w:num w:numId="8" w16cid:durableId="1847474421">
    <w:abstractNumId w:val="22"/>
  </w:num>
  <w:num w:numId="9" w16cid:durableId="1958218472">
    <w:abstractNumId w:val="6"/>
  </w:num>
  <w:num w:numId="10" w16cid:durableId="2022389987">
    <w:abstractNumId w:val="6"/>
  </w:num>
  <w:num w:numId="11" w16cid:durableId="1678190112">
    <w:abstractNumId w:val="6"/>
  </w:num>
  <w:num w:numId="12" w16cid:durableId="1558543302">
    <w:abstractNumId w:val="6"/>
  </w:num>
  <w:num w:numId="13" w16cid:durableId="664280862">
    <w:abstractNumId w:val="6"/>
  </w:num>
  <w:num w:numId="14" w16cid:durableId="751704014">
    <w:abstractNumId w:val="0"/>
  </w:num>
  <w:num w:numId="15" w16cid:durableId="446854999">
    <w:abstractNumId w:val="6"/>
  </w:num>
  <w:num w:numId="16" w16cid:durableId="1367028146">
    <w:abstractNumId w:val="20"/>
  </w:num>
  <w:num w:numId="17" w16cid:durableId="1989673938">
    <w:abstractNumId w:val="6"/>
  </w:num>
  <w:num w:numId="18" w16cid:durableId="1996059336">
    <w:abstractNumId w:val="6"/>
  </w:num>
  <w:num w:numId="19" w16cid:durableId="799618469">
    <w:abstractNumId w:val="28"/>
  </w:num>
  <w:num w:numId="20" w16cid:durableId="905801491">
    <w:abstractNumId w:val="13"/>
  </w:num>
  <w:num w:numId="21" w16cid:durableId="894663763">
    <w:abstractNumId w:val="32"/>
  </w:num>
  <w:num w:numId="22" w16cid:durableId="306518228">
    <w:abstractNumId w:val="23"/>
  </w:num>
  <w:num w:numId="23" w16cid:durableId="199052410">
    <w:abstractNumId w:val="14"/>
  </w:num>
  <w:num w:numId="24" w16cid:durableId="894045045">
    <w:abstractNumId w:val="19"/>
  </w:num>
  <w:num w:numId="25" w16cid:durableId="984312784">
    <w:abstractNumId w:val="1"/>
  </w:num>
  <w:num w:numId="26" w16cid:durableId="1799227797">
    <w:abstractNumId w:val="3"/>
  </w:num>
  <w:num w:numId="27" w16cid:durableId="2057002955">
    <w:abstractNumId w:val="25"/>
  </w:num>
  <w:num w:numId="28" w16cid:durableId="164521773">
    <w:abstractNumId w:val="31"/>
  </w:num>
  <w:num w:numId="29" w16cid:durableId="1590656548">
    <w:abstractNumId w:val="5"/>
  </w:num>
  <w:num w:numId="30" w16cid:durableId="962273345">
    <w:abstractNumId w:val="2"/>
  </w:num>
  <w:num w:numId="31" w16cid:durableId="116611646">
    <w:abstractNumId w:val="11"/>
  </w:num>
  <w:num w:numId="32" w16cid:durableId="639043235">
    <w:abstractNumId w:val="24"/>
  </w:num>
  <w:num w:numId="33" w16cid:durableId="945187120">
    <w:abstractNumId w:val="28"/>
  </w:num>
  <w:num w:numId="34" w16cid:durableId="1513106687">
    <w:abstractNumId w:val="6"/>
  </w:num>
  <w:num w:numId="35" w16cid:durableId="2105346781">
    <w:abstractNumId w:val="7"/>
  </w:num>
  <w:num w:numId="36" w16cid:durableId="2062823724">
    <w:abstractNumId w:val="12"/>
  </w:num>
  <w:num w:numId="37" w16cid:durableId="17575547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901549556">
    <w:abstractNumId w:val="12"/>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777288213">
    <w:abstractNumId w:val="12"/>
  </w:num>
  <w:num w:numId="40" w16cid:durableId="253982515">
    <w:abstractNumId w:val="27"/>
  </w:num>
  <w:num w:numId="41" w16cid:durableId="808127889">
    <w:abstractNumId w:val="12"/>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782844004">
    <w:abstractNumId w:val="26"/>
  </w:num>
  <w:num w:numId="43" w16cid:durableId="782579580">
    <w:abstractNumId w:val="18"/>
  </w:num>
  <w:num w:numId="44" w16cid:durableId="1392734634">
    <w:abstractNumId w:val="12"/>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066106148">
    <w:abstractNumId w:val="29"/>
  </w:num>
  <w:num w:numId="46" w16cid:durableId="740712131">
    <w:abstractNumId w:val="12"/>
    <w:lvlOverride w:ilvl="0">
      <w:startOverride w:val="7"/>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265231982">
    <w:abstractNumId w:val="35"/>
  </w:num>
  <w:num w:numId="48" w16cid:durableId="911741367">
    <w:abstractNumId w:val="12"/>
    <w:lvlOverride w:ilvl="0">
      <w:startOverride w:val="8"/>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117027608">
    <w:abstractNumId w:val="12"/>
    <w:lvlOverride w:ilvl="0">
      <w:startOverride w:val="9"/>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941405293">
    <w:abstractNumId w:val="10"/>
  </w:num>
  <w:num w:numId="51" w16cid:durableId="1027024841">
    <w:abstractNumId w:val="34"/>
  </w:num>
  <w:num w:numId="52" w16cid:durableId="1204712742">
    <w:abstractNumId w:val="21"/>
  </w:num>
  <w:num w:numId="53" w16cid:durableId="111168003">
    <w:abstractNumId w:val="12"/>
    <w:lvlOverride w:ilvl="0">
      <w:startOverride w:val="10"/>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771513650">
    <w:abstractNumId w:val="4"/>
  </w:num>
  <w:num w:numId="55" w16cid:durableId="1439986795">
    <w:abstractNumId w:val="12"/>
  </w:num>
  <w:num w:numId="56" w16cid:durableId="886259401">
    <w:abstractNumId w:val="12"/>
  </w:num>
  <w:num w:numId="57" w16cid:durableId="1049063861">
    <w:abstractNumId w:val="12"/>
  </w:num>
  <w:num w:numId="58" w16cid:durableId="465196653">
    <w:abstractNumId w:val="1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4570353"/>
    <w:rsid w:val="00000D84"/>
    <w:rsid w:val="000018BB"/>
    <w:rsid w:val="0000291E"/>
    <w:rsid w:val="00002C93"/>
    <w:rsid w:val="00004200"/>
    <w:rsid w:val="00006938"/>
    <w:rsid w:val="00006998"/>
    <w:rsid w:val="000071AF"/>
    <w:rsid w:val="000101D6"/>
    <w:rsid w:val="0001121F"/>
    <w:rsid w:val="00014C6D"/>
    <w:rsid w:val="00015427"/>
    <w:rsid w:val="0001669C"/>
    <w:rsid w:val="00017F0D"/>
    <w:rsid w:val="00022DB2"/>
    <w:rsid w:val="000243BF"/>
    <w:rsid w:val="00025ACD"/>
    <w:rsid w:val="00026161"/>
    <w:rsid w:val="000309FE"/>
    <w:rsid w:val="00032996"/>
    <w:rsid w:val="0003380E"/>
    <w:rsid w:val="0003382D"/>
    <w:rsid w:val="00035035"/>
    <w:rsid w:val="00035577"/>
    <w:rsid w:val="00037A1A"/>
    <w:rsid w:val="00037B94"/>
    <w:rsid w:val="00037BB3"/>
    <w:rsid w:val="00044165"/>
    <w:rsid w:val="00044871"/>
    <w:rsid w:val="00044C84"/>
    <w:rsid w:val="000455FC"/>
    <w:rsid w:val="00045AB5"/>
    <w:rsid w:val="00047123"/>
    <w:rsid w:val="00050F75"/>
    <w:rsid w:val="00051096"/>
    <w:rsid w:val="00053ABC"/>
    <w:rsid w:val="00055153"/>
    <w:rsid w:val="00055C9C"/>
    <w:rsid w:val="00056549"/>
    <w:rsid w:val="000566AB"/>
    <w:rsid w:val="00057309"/>
    <w:rsid w:val="00060266"/>
    <w:rsid w:val="00061A98"/>
    <w:rsid w:val="00066784"/>
    <w:rsid w:val="00070790"/>
    <w:rsid w:val="00070D94"/>
    <w:rsid w:val="00073278"/>
    <w:rsid w:val="00074962"/>
    <w:rsid w:val="00074BAC"/>
    <w:rsid w:val="00074DB4"/>
    <w:rsid w:val="000775E2"/>
    <w:rsid w:val="00077616"/>
    <w:rsid w:val="00077CE8"/>
    <w:rsid w:val="000802EA"/>
    <w:rsid w:val="000812E0"/>
    <w:rsid w:val="0008195B"/>
    <w:rsid w:val="00082E26"/>
    <w:rsid w:val="00083068"/>
    <w:rsid w:val="00084807"/>
    <w:rsid w:val="00085796"/>
    <w:rsid w:val="00085C31"/>
    <w:rsid w:val="00086226"/>
    <w:rsid w:val="0008662D"/>
    <w:rsid w:val="00086799"/>
    <w:rsid w:val="000869BF"/>
    <w:rsid w:val="00087069"/>
    <w:rsid w:val="00090A88"/>
    <w:rsid w:val="0009419F"/>
    <w:rsid w:val="00094431"/>
    <w:rsid w:val="00094B8E"/>
    <w:rsid w:val="000967DE"/>
    <w:rsid w:val="00096CBC"/>
    <w:rsid w:val="000A1A32"/>
    <w:rsid w:val="000A1EA3"/>
    <w:rsid w:val="000A2881"/>
    <w:rsid w:val="000A2B59"/>
    <w:rsid w:val="000A4F67"/>
    <w:rsid w:val="000A53FE"/>
    <w:rsid w:val="000A5662"/>
    <w:rsid w:val="000A5BF9"/>
    <w:rsid w:val="000A6372"/>
    <w:rsid w:val="000B0296"/>
    <w:rsid w:val="000B0B2A"/>
    <w:rsid w:val="000B2044"/>
    <w:rsid w:val="000B4725"/>
    <w:rsid w:val="000B64EC"/>
    <w:rsid w:val="000B6EB0"/>
    <w:rsid w:val="000B7663"/>
    <w:rsid w:val="000B7670"/>
    <w:rsid w:val="000B76BE"/>
    <w:rsid w:val="000C0CDE"/>
    <w:rsid w:val="000C2278"/>
    <w:rsid w:val="000C3173"/>
    <w:rsid w:val="000C4551"/>
    <w:rsid w:val="000C55AF"/>
    <w:rsid w:val="000C57FB"/>
    <w:rsid w:val="000C678C"/>
    <w:rsid w:val="000C6881"/>
    <w:rsid w:val="000C7445"/>
    <w:rsid w:val="000D112A"/>
    <w:rsid w:val="000D17E9"/>
    <w:rsid w:val="000D2701"/>
    <w:rsid w:val="000D2E79"/>
    <w:rsid w:val="000D3B7A"/>
    <w:rsid w:val="000D3E21"/>
    <w:rsid w:val="000D6AAD"/>
    <w:rsid w:val="000D6F8B"/>
    <w:rsid w:val="000E2D6A"/>
    <w:rsid w:val="000E41F1"/>
    <w:rsid w:val="000E619B"/>
    <w:rsid w:val="000E680A"/>
    <w:rsid w:val="000E7182"/>
    <w:rsid w:val="000E74BE"/>
    <w:rsid w:val="000F06A7"/>
    <w:rsid w:val="000F26F2"/>
    <w:rsid w:val="000F32FD"/>
    <w:rsid w:val="000F4A0F"/>
    <w:rsid w:val="000F4C8D"/>
    <w:rsid w:val="000F5E01"/>
    <w:rsid w:val="000F6449"/>
    <w:rsid w:val="000F67F5"/>
    <w:rsid w:val="00102C0D"/>
    <w:rsid w:val="00102F9D"/>
    <w:rsid w:val="0010304E"/>
    <w:rsid w:val="00104F12"/>
    <w:rsid w:val="001067EB"/>
    <w:rsid w:val="00106A77"/>
    <w:rsid w:val="001071AA"/>
    <w:rsid w:val="00110782"/>
    <w:rsid w:val="00110C43"/>
    <w:rsid w:val="00111D6F"/>
    <w:rsid w:val="00112951"/>
    <w:rsid w:val="00115DD3"/>
    <w:rsid w:val="0011683F"/>
    <w:rsid w:val="001178FD"/>
    <w:rsid w:val="00120066"/>
    <w:rsid w:val="001200C4"/>
    <w:rsid w:val="001233B9"/>
    <w:rsid w:val="00124676"/>
    <w:rsid w:val="001248E4"/>
    <w:rsid w:val="00124CB7"/>
    <w:rsid w:val="00126953"/>
    <w:rsid w:val="00126D23"/>
    <w:rsid w:val="00127342"/>
    <w:rsid w:val="00132754"/>
    <w:rsid w:val="00132E2C"/>
    <w:rsid w:val="001357A7"/>
    <w:rsid w:val="00135A4D"/>
    <w:rsid w:val="001371F5"/>
    <w:rsid w:val="00141818"/>
    <w:rsid w:val="001421F9"/>
    <w:rsid w:val="00142814"/>
    <w:rsid w:val="001430DC"/>
    <w:rsid w:val="001433F6"/>
    <w:rsid w:val="00144687"/>
    <w:rsid w:val="00145A96"/>
    <w:rsid w:val="00146143"/>
    <w:rsid w:val="00147CA6"/>
    <w:rsid w:val="00151833"/>
    <w:rsid w:val="00151910"/>
    <w:rsid w:val="00153C06"/>
    <w:rsid w:val="00154986"/>
    <w:rsid w:val="00160041"/>
    <w:rsid w:val="00164D2E"/>
    <w:rsid w:val="0017380A"/>
    <w:rsid w:val="00173FEF"/>
    <w:rsid w:val="001740D6"/>
    <w:rsid w:val="00175399"/>
    <w:rsid w:val="001753E8"/>
    <w:rsid w:val="00180537"/>
    <w:rsid w:val="00181CE1"/>
    <w:rsid w:val="0018208B"/>
    <w:rsid w:val="00182DCC"/>
    <w:rsid w:val="00182FA4"/>
    <w:rsid w:val="0018367D"/>
    <w:rsid w:val="001841F3"/>
    <w:rsid w:val="00184C75"/>
    <w:rsid w:val="00185357"/>
    <w:rsid w:val="001857DF"/>
    <w:rsid w:val="00196831"/>
    <w:rsid w:val="001977BA"/>
    <w:rsid w:val="001A07D6"/>
    <w:rsid w:val="001A33F2"/>
    <w:rsid w:val="001A3C18"/>
    <w:rsid w:val="001A44BF"/>
    <w:rsid w:val="001A4C1C"/>
    <w:rsid w:val="001A5C44"/>
    <w:rsid w:val="001A79AD"/>
    <w:rsid w:val="001B028B"/>
    <w:rsid w:val="001B0A57"/>
    <w:rsid w:val="001B4A95"/>
    <w:rsid w:val="001B6FC3"/>
    <w:rsid w:val="001C3B97"/>
    <w:rsid w:val="001C4C6A"/>
    <w:rsid w:val="001C60EB"/>
    <w:rsid w:val="001C61F8"/>
    <w:rsid w:val="001C7A8E"/>
    <w:rsid w:val="001D1C26"/>
    <w:rsid w:val="001D2251"/>
    <w:rsid w:val="001D2312"/>
    <w:rsid w:val="001D416E"/>
    <w:rsid w:val="001D4633"/>
    <w:rsid w:val="001D592F"/>
    <w:rsid w:val="001E0C13"/>
    <w:rsid w:val="001E1D3D"/>
    <w:rsid w:val="001E1F3B"/>
    <w:rsid w:val="001E4ED8"/>
    <w:rsid w:val="001E6491"/>
    <w:rsid w:val="001E6C9B"/>
    <w:rsid w:val="001F11DA"/>
    <w:rsid w:val="001F2035"/>
    <w:rsid w:val="001F20E4"/>
    <w:rsid w:val="001F241A"/>
    <w:rsid w:val="001F6C5C"/>
    <w:rsid w:val="001F7327"/>
    <w:rsid w:val="001F793F"/>
    <w:rsid w:val="00200DA3"/>
    <w:rsid w:val="002010FF"/>
    <w:rsid w:val="002015E8"/>
    <w:rsid w:val="00202EF2"/>
    <w:rsid w:val="00205851"/>
    <w:rsid w:val="00205F04"/>
    <w:rsid w:val="002068B8"/>
    <w:rsid w:val="00206CE6"/>
    <w:rsid w:val="002073F4"/>
    <w:rsid w:val="0021066D"/>
    <w:rsid w:val="0021159C"/>
    <w:rsid w:val="00212631"/>
    <w:rsid w:val="002159CD"/>
    <w:rsid w:val="00221466"/>
    <w:rsid w:val="00221555"/>
    <w:rsid w:val="002226CD"/>
    <w:rsid w:val="00222BC4"/>
    <w:rsid w:val="00230301"/>
    <w:rsid w:val="00231471"/>
    <w:rsid w:val="00231703"/>
    <w:rsid w:val="00232B53"/>
    <w:rsid w:val="0023593F"/>
    <w:rsid w:val="00235BB3"/>
    <w:rsid w:val="00235EA5"/>
    <w:rsid w:val="00245075"/>
    <w:rsid w:val="00247544"/>
    <w:rsid w:val="0024774D"/>
    <w:rsid w:val="00250E38"/>
    <w:rsid w:val="00252BCD"/>
    <w:rsid w:val="00253883"/>
    <w:rsid w:val="0025436B"/>
    <w:rsid w:val="002549F5"/>
    <w:rsid w:val="002563FD"/>
    <w:rsid w:val="00257AC7"/>
    <w:rsid w:val="00260557"/>
    <w:rsid w:val="002608B5"/>
    <w:rsid w:val="00264219"/>
    <w:rsid w:val="002674FD"/>
    <w:rsid w:val="0026768B"/>
    <w:rsid w:val="0027182B"/>
    <w:rsid w:val="00274AA3"/>
    <w:rsid w:val="00275E33"/>
    <w:rsid w:val="00276D63"/>
    <w:rsid w:val="002779BA"/>
    <w:rsid w:val="00280708"/>
    <w:rsid w:val="00280C8A"/>
    <w:rsid w:val="002812B3"/>
    <w:rsid w:val="00281468"/>
    <w:rsid w:val="00281ED8"/>
    <w:rsid w:val="00284469"/>
    <w:rsid w:val="00284C7D"/>
    <w:rsid w:val="00286E83"/>
    <w:rsid w:val="00291089"/>
    <w:rsid w:val="00292705"/>
    <w:rsid w:val="0029346E"/>
    <w:rsid w:val="00293C03"/>
    <w:rsid w:val="002952D9"/>
    <w:rsid w:val="00295E6A"/>
    <w:rsid w:val="002A0411"/>
    <w:rsid w:val="002A14F5"/>
    <w:rsid w:val="002A1810"/>
    <w:rsid w:val="002A20FE"/>
    <w:rsid w:val="002A3B07"/>
    <w:rsid w:val="002A79CC"/>
    <w:rsid w:val="002A7FAE"/>
    <w:rsid w:val="002B58D7"/>
    <w:rsid w:val="002B5C67"/>
    <w:rsid w:val="002B604C"/>
    <w:rsid w:val="002B75D2"/>
    <w:rsid w:val="002C1366"/>
    <w:rsid w:val="002C1527"/>
    <w:rsid w:val="002C3BEF"/>
    <w:rsid w:val="002C3C64"/>
    <w:rsid w:val="002C425E"/>
    <w:rsid w:val="002D15CD"/>
    <w:rsid w:val="002D1C44"/>
    <w:rsid w:val="002D2E59"/>
    <w:rsid w:val="002D3820"/>
    <w:rsid w:val="002D4401"/>
    <w:rsid w:val="002D4F80"/>
    <w:rsid w:val="002D6FAE"/>
    <w:rsid w:val="002D7C62"/>
    <w:rsid w:val="002E3110"/>
    <w:rsid w:val="002E3407"/>
    <w:rsid w:val="002E3F4E"/>
    <w:rsid w:val="002E4566"/>
    <w:rsid w:val="002E4D31"/>
    <w:rsid w:val="002E527E"/>
    <w:rsid w:val="002E5837"/>
    <w:rsid w:val="002E6FEB"/>
    <w:rsid w:val="002F125C"/>
    <w:rsid w:val="002F1269"/>
    <w:rsid w:val="002F1B1C"/>
    <w:rsid w:val="002F2B94"/>
    <w:rsid w:val="002F346F"/>
    <w:rsid w:val="002F480F"/>
    <w:rsid w:val="002F4D5A"/>
    <w:rsid w:val="002F55CE"/>
    <w:rsid w:val="002F6203"/>
    <w:rsid w:val="002F6736"/>
    <w:rsid w:val="002F68D1"/>
    <w:rsid w:val="002F71FB"/>
    <w:rsid w:val="002F7D63"/>
    <w:rsid w:val="002F7E86"/>
    <w:rsid w:val="00300B07"/>
    <w:rsid w:val="00302516"/>
    <w:rsid w:val="00302C24"/>
    <w:rsid w:val="00304A68"/>
    <w:rsid w:val="00304EDE"/>
    <w:rsid w:val="003064D4"/>
    <w:rsid w:val="003069AE"/>
    <w:rsid w:val="00306A1D"/>
    <w:rsid w:val="003101F2"/>
    <w:rsid w:val="00311334"/>
    <w:rsid w:val="00311A64"/>
    <w:rsid w:val="00314824"/>
    <w:rsid w:val="00314979"/>
    <w:rsid w:val="0031542D"/>
    <w:rsid w:val="00315D82"/>
    <w:rsid w:val="00320855"/>
    <w:rsid w:val="00320D40"/>
    <w:rsid w:val="003215B2"/>
    <w:rsid w:val="00321D11"/>
    <w:rsid w:val="00323BF6"/>
    <w:rsid w:val="003265A3"/>
    <w:rsid w:val="00326CB2"/>
    <w:rsid w:val="00331249"/>
    <w:rsid w:val="00331489"/>
    <w:rsid w:val="00331682"/>
    <w:rsid w:val="00331AA7"/>
    <w:rsid w:val="00331F92"/>
    <w:rsid w:val="00333C9A"/>
    <w:rsid w:val="0033427E"/>
    <w:rsid w:val="003368BA"/>
    <w:rsid w:val="0033770C"/>
    <w:rsid w:val="0033784B"/>
    <w:rsid w:val="003404C8"/>
    <w:rsid w:val="0034092B"/>
    <w:rsid w:val="00341555"/>
    <w:rsid w:val="00342F2C"/>
    <w:rsid w:val="00343F95"/>
    <w:rsid w:val="00344C4D"/>
    <w:rsid w:val="00344DFE"/>
    <w:rsid w:val="00346303"/>
    <w:rsid w:val="0034720D"/>
    <w:rsid w:val="00350109"/>
    <w:rsid w:val="003512B8"/>
    <w:rsid w:val="003518A1"/>
    <w:rsid w:val="00351F26"/>
    <w:rsid w:val="00352CD1"/>
    <w:rsid w:val="00353F1B"/>
    <w:rsid w:val="00354547"/>
    <w:rsid w:val="003550C8"/>
    <w:rsid w:val="00357F91"/>
    <w:rsid w:val="00361F56"/>
    <w:rsid w:val="00362E17"/>
    <w:rsid w:val="00367D3D"/>
    <w:rsid w:val="00372427"/>
    <w:rsid w:val="00372440"/>
    <w:rsid w:val="00374022"/>
    <w:rsid w:val="00375255"/>
    <w:rsid w:val="00375EB4"/>
    <w:rsid w:val="00377657"/>
    <w:rsid w:val="0038141D"/>
    <w:rsid w:val="00382410"/>
    <w:rsid w:val="00383CB5"/>
    <w:rsid w:val="00384080"/>
    <w:rsid w:val="00387F95"/>
    <w:rsid w:val="00390F59"/>
    <w:rsid w:val="00391158"/>
    <w:rsid w:val="00392676"/>
    <w:rsid w:val="0039363B"/>
    <w:rsid w:val="00393C0A"/>
    <w:rsid w:val="00394112"/>
    <w:rsid w:val="00395FA8"/>
    <w:rsid w:val="00397326"/>
    <w:rsid w:val="0039787F"/>
    <w:rsid w:val="003A112D"/>
    <w:rsid w:val="003A17C0"/>
    <w:rsid w:val="003A2C8B"/>
    <w:rsid w:val="003A2F33"/>
    <w:rsid w:val="003A777E"/>
    <w:rsid w:val="003B0C19"/>
    <w:rsid w:val="003B1801"/>
    <w:rsid w:val="003B183C"/>
    <w:rsid w:val="003B1B52"/>
    <w:rsid w:val="003B28CB"/>
    <w:rsid w:val="003B4108"/>
    <w:rsid w:val="003B4294"/>
    <w:rsid w:val="003B5C30"/>
    <w:rsid w:val="003B60B3"/>
    <w:rsid w:val="003C00F5"/>
    <w:rsid w:val="003C0F3A"/>
    <w:rsid w:val="003C183A"/>
    <w:rsid w:val="003C44E5"/>
    <w:rsid w:val="003C4F9E"/>
    <w:rsid w:val="003C5CF0"/>
    <w:rsid w:val="003C66AA"/>
    <w:rsid w:val="003D3880"/>
    <w:rsid w:val="003D486B"/>
    <w:rsid w:val="003D7272"/>
    <w:rsid w:val="003D7AA9"/>
    <w:rsid w:val="003E04FF"/>
    <w:rsid w:val="003E118D"/>
    <w:rsid w:val="003E124C"/>
    <w:rsid w:val="003E20C1"/>
    <w:rsid w:val="003E2D45"/>
    <w:rsid w:val="003E3356"/>
    <w:rsid w:val="003E3D26"/>
    <w:rsid w:val="003E532A"/>
    <w:rsid w:val="003E6D4F"/>
    <w:rsid w:val="003E7CB7"/>
    <w:rsid w:val="003F0614"/>
    <w:rsid w:val="003F490E"/>
    <w:rsid w:val="003F4B7E"/>
    <w:rsid w:val="003F51A7"/>
    <w:rsid w:val="00401D14"/>
    <w:rsid w:val="00403A0D"/>
    <w:rsid w:val="0040648A"/>
    <w:rsid w:val="004102CC"/>
    <w:rsid w:val="004111E7"/>
    <w:rsid w:val="004119DB"/>
    <w:rsid w:val="00413458"/>
    <w:rsid w:val="00414281"/>
    <w:rsid w:val="00414A18"/>
    <w:rsid w:val="00415AE0"/>
    <w:rsid w:val="00416EEF"/>
    <w:rsid w:val="00417432"/>
    <w:rsid w:val="004177E0"/>
    <w:rsid w:val="00421448"/>
    <w:rsid w:val="00421491"/>
    <w:rsid w:val="004225FD"/>
    <w:rsid w:val="00423748"/>
    <w:rsid w:val="00424B0F"/>
    <w:rsid w:val="00425C06"/>
    <w:rsid w:val="00430897"/>
    <w:rsid w:val="00431749"/>
    <w:rsid w:val="0043233F"/>
    <w:rsid w:val="00432AF6"/>
    <w:rsid w:val="00434891"/>
    <w:rsid w:val="00435B21"/>
    <w:rsid w:val="00440592"/>
    <w:rsid w:val="00440A74"/>
    <w:rsid w:val="00440EBF"/>
    <w:rsid w:val="00441646"/>
    <w:rsid w:val="0044336F"/>
    <w:rsid w:val="00445AE4"/>
    <w:rsid w:val="004471AC"/>
    <w:rsid w:val="00447652"/>
    <w:rsid w:val="00447728"/>
    <w:rsid w:val="00447C40"/>
    <w:rsid w:val="0045052B"/>
    <w:rsid w:val="00450E62"/>
    <w:rsid w:val="0045107A"/>
    <w:rsid w:val="004515AD"/>
    <w:rsid w:val="004520FC"/>
    <w:rsid w:val="004521AC"/>
    <w:rsid w:val="0045232F"/>
    <w:rsid w:val="004525FF"/>
    <w:rsid w:val="00452659"/>
    <w:rsid w:val="0045321E"/>
    <w:rsid w:val="0045471E"/>
    <w:rsid w:val="00456F53"/>
    <w:rsid w:val="0045763D"/>
    <w:rsid w:val="00460CD3"/>
    <w:rsid w:val="00460EFD"/>
    <w:rsid w:val="0046110B"/>
    <w:rsid w:val="00461DE5"/>
    <w:rsid w:val="00462786"/>
    <w:rsid w:val="00462DFE"/>
    <w:rsid w:val="00463598"/>
    <w:rsid w:val="00463C48"/>
    <w:rsid w:val="00464102"/>
    <w:rsid w:val="0047074F"/>
    <w:rsid w:val="004708A2"/>
    <w:rsid w:val="0047114F"/>
    <w:rsid w:val="004724F7"/>
    <w:rsid w:val="004726A7"/>
    <w:rsid w:val="00472A54"/>
    <w:rsid w:val="00473DC3"/>
    <w:rsid w:val="004746E0"/>
    <w:rsid w:val="0047489D"/>
    <w:rsid w:val="00475F62"/>
    <w:rsid w:val="004775C9"/>
    <w:rsid w:val="004814AF"/>
    <w:rsid w:val="004832A1"/>
    <w:rsid w:val="00483FE1"/>
    <w:rsid w:val="004844A0"/>
    <w:rsid w:val="00485089"/>
    <w:rsid w:val="00485785"/>
    <w:rsid w:val="00486157"/>
    <w:rsid w:val="00490AAF"/>
    <w:rsid w:val="0049333F"/>
    <w:rsid w:val="00494105"/>
    <w:rsid w:val="00496C88"/>
    <w:rsid w:val="00497C19"/>
    <w:rsid w:val="00497FB0"/>
    <w:rsid w:val="004A2225"/>
    <w:rsid w:val="004A2BD1"/>
    <w:rsid w:val="004A462D"/>
    <w:rsid w:val="004A4B33"/>
    <w:rsid w:val="004A5FA6"/>
    <w:rsid w:val="004B27AE"/>
    <w:rsid w:val="004B360F"/>
    <w:rsid w:val="004B3A85"/>
    <w:rsid w:val="004B6F16"/>
    <w:rsid w:val="004C0E1B"/>
    <w:rsid w:val="004C166E"/>
    <w:rsid w:val="004C1B01"/>
    <w:rsid w:val="004C3008"/>
    <w:rsid w:val="004C41F1"/>
    <w:rsid w:val="004C4E1E"/>
    <w:rsid w:val="004C4F71"/>
    <w:rsid w:val="004C7143"/>
    <w:rsid w:val="004C74AE"/>
    <w:rsid w:val="004D32E0"/>
    <w:rsid w:val="004D39CF"/>
    <w:rsid w:val="004D3CF4"/>
    <w:rsid w:val="004D41DB"/>
    <w:rsid w:val="004D59D4"/>
    <w:rsid w:val="004D5F98"/>
    <w:rsid w:val="004E0EC5"/>
    <w:rsid w:val="004E1876"/>
    <w:rsid w:val="004E244F"/>
    <w:rsid w:val="004E3666"/>
    <w:rsid w:val="004E37EA"/>
    <w:rsid w:val="004E515A"/>
    <w:rsid w:val="004E7A26"/>
    <w:rsid w:val="004E7C78"/>
    <w:rsid w:val="004F0F85"/>
    <w:rsid w:val="004F2519"/>
    <w:rsid w:val="004F325F"/>
    <w:rsid w:val="004F3E34"/>
    <w:rsid w:val="004F531D"/>
    <w:rsid w:val="004F550E"/>
    <w:rsid w:val="004F55BA"/>
    <w:rsid w:val="004F6C77"/>
    <w:rsid w:val="004F7B82"/>
    <w:rsid w:val="005044FC"/>
    <w:rsid w:val="00505CF4"/>
    <w:rsid w:val="0050662D"/>
    <w:rsid w:val="00507E75"/>
    <w:rsid w:val="005108F3"/>
    <w:rsid w:val="0051216A"/>
    <w:rsid w:val="0051274E"/>
    <w:rsid w:val="00513ACB"/>
    <w:rsid w:val="00513C2F"/>
    <w:rsid w:val="00514501"/>
    <w:rsid w:val="005159BF"/>
    <w:rsid w:val="00516233"/>
    <w:rsid w:val="00521ABD"/>
    <w:rsid w:val="00522493"/>
    <w:rsid w:val="00523232"/>
    <w:rsid w:val="005232CE"/>
    <w:rsid w:val="0052348E"/>
    <w:rsid w:val="0052491F"/>
    <w:rsid w:val="005254BE"/>
    <w:rsid w:val="00526CAB"/>
    <w:rsid w:val="00530132"/>
    <w:rsid w:val="00530F26"/>
    <w:rsid w:val="005310D0"/>
    <w:rsid w:val="00532759"/>
    <w:rsid w:val="005329D0"/>
    <w:rsid w:val="00532F47"/>
    <w:rsid w:val="00533F14"/>
    <w:rsid w:val="00534104"/>
    <w:rsid w:val="00536ED1"/>
    <w:rsid w:val="005375C5"/>
    <w:rsid w:val="00537D55"/>
    <w:rsid w:val="00540700"/>
    <w:rsid w:val="00541A86"/>
    <w:rsid w:val="00542336"/>
    <w:rsid w:val="00544620"/>
    <w:rsid w:val="00544A43"/>
    <w:rsid w:val="00551633"/>
    <w:rsid w:val="00552F55"/>
    <w:rsid w:val="00553A20"/>
    <w:rsid w:val="00553C58"/>
    <w:rsid w:val="00554AA3"/>
    <w:rsid w:val="00554EF2"/>
    <w:rsid w:val="0055529C"/>
    <w:rsid w:val="00555315"/>
    <w:rsid w:val="005577C3"/>
    <w:rsid w:val="00557C95"/>
    <w:rsid w:val="00561FFC"/>
    <w:rsid w:val="00562D52"/>
    <w:rsid w:val="00563179"/>
    <w:rsid w:val="0056445E"/>
    <w:rsid w:val="005644B2"/>
    <w:rsid w:val="005647F5"/>
    <w:rsid w:val="00566A7A"/>
    <w:rsid w:val="00570696"/>
    <w:rsid w:val="00570F11"/>
    <w:rsid w:val="00572002"/>
    <w:rsid w:val="00574E94"/>
    <w:rsid w:val="0057683B"/>
    <w:rsid w:val="0057771B"/>
    <w:rsid w:val="005779BD"/>
    <w:rsid w:val="00581798"/>
    <w:rsid w:val="005825A1"/>
    <w:rsid w:val="005834A9"/>
    <w:rsid w:val="00583FC3"/>
    <w:rsid w:val="0058546F"/>
    <w:rsid w:val="005861FC"/>
    <w:rsid w:val="00586FFB"/>
    <w:rsid w:val="00587B6D"/>
    <w:rsid w:val="00590BC6"/>
    <w:rsid w:val="00590F7C"/>
    <w:rsid w:val="00592951"/>
    <w:rsid w:val="00592C9F"/>
    <w:rsid w:val="0059375C"/>
    <w:rsid w:val="00593D1E"/>
    <w:rsid w:val="005949B7"/>
    <w:rsid w:val="0059535F"/>
    <w:rsid w:val="00595FD9"/>
    <w:rsid w:val="00596D20"/>
    <w:rsid w:val="00596DB3"/>
    <w:rsid w:val="00597F1C"/>
    <w:rsid w:val="005A05ED"/>
    <w:rsid w:val="005A0C9D"/>
    <w:rsid w:val="005A0D05"/>
    <w:rsid w:val="005A1DD7"/>
    <w:rsid w:val="005A1E87"/>
    <w:rsid w:val="005B1290"/>
    <w:rsid w:val="005B1C2D"/>
    <w:rsid w:val="005B23F8"/>
    <w:rsid w:val="005B28F1"/>
    <w:rsid w:val="005B32AE"/>
    <w:rsid w:val="005B3437"/>
    <w:rsid w:val="005B6647"/>
    <w:rsid w:val="005B758E"/>
    <w:rsid w:val="005C1CCB"/>
    <w:rsid w:val="005C1F75"/>
    <w:rsid w:val="005C2393"/>
    <w:rsid w:val="005C5624"/>
    <w:rsid w:val="005C5FD7"/>
    <w:rsid w:val="005C71BA"/>
    <w:rsid w:val="005C7F74"/>
    <w:rsid w:val="005D5E1A"/>
    <w:rsid w:val="005D66C6"/>
    <w:rsid w:val="005E0031"/>
    <w:rsid w:val="005E4269"/>
    <w:rsid w:val="005E6DC6"/>
    <w:rsid w:val="005F036B"/>
    <w:rsid w:val="005F1AB8"/>
    <w:rsid w:val="005F1DC7"/>
    <w:rsid w:val="005F2C17"/>
    <w:rsid w:val="005F3503"/>
    <w:rsid w:val="005F4F65"/>
    <w:rsid w:val="005F5657"/>
    <w:rsid w:val="005F5E4E"/>
    <w:rsid w:val="005F7B4C"/>
    <w:rsid w:val="00600E92"/>
    <w:rsid w:val="00604126"/>
    <w:rsid w:val="006063B8"/>
    <w:rsid w:val="00607ABF"/>
    <w:rsid w:val="00607FA1"/>
    <w:rsid w:val="0061049D"/>
    <w:rsid w:val="00611419"/>
    <w:rsid w:val="0061251F"/>
    <w:rsid w:val="006126A6"/>
    <w:rsid w:val="00614A2B"/>
    <w:rsid w:val="00617093"/>
    <w:rsid w:val="00620794"/>
    <w:rsid w:val="0062115F"/>
    <w:rsid w:val="00622444"/>
    <w:rsid w:val="00623A5D"/>
    <w:rsid w:val="00624E13"/>
    <w:rsid w:val="006260B2"/>
    <w:rsid w:val="00626BD9"/>
    <w:rsid w:val="00627AEA"/>
    <w:rsid w:val="00627C9E"/>
    <w:rsid w:val="00631B1B"/>
    <w:rsid w:val="00632A00"/>
    <w:rsid w:val="00632A72"/>
    <w:rsid w:val="00633942"/>
    <w:rsid w:val="006350DF"/>
    <w:rsid w:val="0063577B"/>
    <w:rsid w:val="0063708D"/>
    <w:rsid w:val="00637C32"/>
    <w:rsid w:val="006440A8"/>
    <w:rsid w:val="00644D0F"/>
    <w:rsid w:val="006459DA"/>
    <w:rsid w:val="00646372"/>
    <w:rsid w:val="00647459"/>
    <w:rsid w:val="0065044E"/>
    <w:rsid w:val="006511A0"/>
    <w:rsid w:val="0065245B"/>
    <w:rsid w:val="00652A83"/>
    <w:rsid w:val="006537A4"/>
    <w:rsid w:val="00653ECC"/>
    <w:rsid w:val="00654267"/>
    <w:rsid w:val="00655ADB"/>
    <w:rsid w:val="00657D45"/>
    <w:rsid w:val="00660A53"/>
    <w:rsid w:val="00660B36"/>
    <w:rsid w:val="00661408"/>
    <w:rsid w:val="00661644"/>
    <w:rsid w:val="006618BC"/>
    <w:rsid w:val="00662CB4"/>
    <w:rsid w:val="00664BBB"/>
    <w:rsid w:val="00664F37"/>
    <w:rsid w:val="006650AE"/>
    <w:rsid w:val="006659A3"/>
    <w:rsid w:val="0066778A"/>
    <w:rsid w:val="0067082E"/>
    <w:rsid w:val="0067279F"/>
    <w:rsid w:val="00673C9E"/>
    <w:rsid w:val="00673F4A"/>
    <w:rsid w:val="00674F08"/>
    <w:rsid w:val="00677DC4"/>
    <w:rsid w:val="00680E1B"/>
    <w:rsid w:val="00686573"/>
    <w:rsid w:val="006900D0"/>
    <w:rsid w:val="00690931"/>
    <w:rsid w:val="00690B1D"/>
    <w:rsid w:val="00690D64"/>
    <w:rsid w:val="00692E22"/>
    <w:rsid w:val="00693531"/>
    <w:rsid w:val="00694E35"/>
    <w:rsid w:val="006978D5"/>
    <w:rsid w:val="00697B76"/>
    <w:rsid w:val="006A07B3"/>
    <w:rsid w:val="006A2B48"/>
    <w:rsid w:val="006A3CE0"/>
    <w:rsid w:val="006A5451"/>
    <w:rsid w:val="006A5F4E"/>
    <w:rsid w:val="006A6B71"/>
    <w:rsid w:val="006B166E"/>
    <w:rsid w:val="006B1A73"/>
    <w:rsid w:val="006B2458"/>
    <w:rsid w:val="006B5010"/>
    <w:rsid w:val="006B51CE"/>
    <w:rsid w:val="006B52F6"/>
    <w:rsid w:val="006B5527"/>
    <w:rsid w:val="006B5F0E"/>
    <w:rsid w:val="006B60DC"/>
    <w:rsid w:val="006C00F4"/>
    <w:rsid w:val="006C39EC"/>
    <w:rsid w:val="006C4466"/>
    <w:rsid w:val="006C62C9"/>
    <w:rsid w:val="006C643C"/>
    <w:rsid w:val="006D1184"/>
    <w:rsid w:val="006D353D"/>
    <w:rsid w:val="006D39ED"/>
    <w:rsid w:val="006D6951"/>
    <w:rsid w:val="006D74BB"/>
    <w:rsid w:val="006E1F7A"/>
    <w:rsid w:val="006E2376"/>
    <w:rsid w:val="006E277A"/>
    <w:rsid w:val="006E7BB6"/>
    <w:rsid w:val="006F0A4C"/>
    <w:rsid w:val="006F0CCB"/>
    <w:rsid w:val="006F2841"/>
    <w:rsid w:val="006F2CE5"/>
    <w:rsid w:val="006F42A4"/>
    <w:rsid w:val="006F5BC8"/>
    <w:rsid w:val="006F5CF9"/>
    <w:rsid w:val="006F69D6"/>
    <w:rsid w:val="006F6BE9"/>
    <w:rsid w:val="00701DB6"/>
    <w:rsid w:val="00703218"/>
    <w:rsid w:val="00704926"/>
    <w:rsid w:val="0070582F"/>
    <w:rsid w:val="00706BD9"/>
    <w:rsid w:val="00707201"/>
    <w:rsid w:val="00713FEA"/>
    <w:rsid w:val="00714190"/>
    <w:rsid w:val="007150AA"/>
    <w:rsid w:val="00715366"/>
    <w:rsid w:val="007157BA"/>
    <w:rsid w:val="00717D74"/>
    <w:rsid w:val="00720F14"/>
    <w:rsid w:val="00724CB6"/>
    <w:rsid w:val="00734AFA"/>
    <w:rsid w:val="00735694"/>
    <w:rsid w:val="00735BB8"/>
    <w:rsid w:val="0073705C"/>
    <w:rsid w:val="00740A2A"/>
    <w:rsid w:val="00740A63"/>
    <w:rsid w:val="007411A3"/>
    <w:rsid w:val="00742563"/>
    <w:rsid w:val="0074298A"/>
    <w:rsid w:val="00744347"/>
    <w:rsid w:val="00744E09"/>
    <w:rsid w:val="00746289"/>
    <w:rsid w:val="00750B97"/>
    <w:rsid w:val="0075282F"/>
    <w:rsid w:val="00752C61"/>
    <w:rsid w:val="0075343C"/>
    <w:rsid w:val="00753853"/>
    <w:rsid w:val="00754077"/>
    <w:rsid w:val="007546B8"/>
    <w:rsid w:val="00754C18"/>
    <w:rsid w:val="00754D87"/>
    <w:rsid w:val="00754F1B"/>
    <w:rsid w:val="00757B77"/>
    <w:rsid w:val="00760588"/>
    <w:rsid w:val="007620DD"/>
    <w:rsid w:val="00762A4D"/>
    <w:rsid w:val="00762ACE"/>
    <w:rsid w:val="0076421D"/>
    <w:rsid w:val="007643F3"/>
    <w:rsid w:val="007643FE"/>
    <w:rsid w:val="00764861"/>
    <w:rsid w:val="00772AA2"/>
    <w:rsid w:val="00774FF2"/>
    <w:rsid w:val="007755B9"/>
    <w:rsid w:val="007766C2"/>
    <w:rsid w:val="007806E4"/>
    <w:rsid w:val="00780808"/>
    <w:rsid w:val="00782E25"/>
    <w:rsid w:val="007846BB"/>
    <w:rsid w:val="00785001"/>
    <w:rsid w:val="00785819"/>
    <w:rsid w:val="0078591F"/>
    <w:rsid w:val="007865E8"/>
    <w:rsid w:val="00791043"/>
    <w:rsid w:val="0079136E"/>
    <w:rsid w:val="00792983"/>
    <w:rsid w:val="007930C4"/>
    <w:rsid w:val="007939E8"/>
    <w:rsid w:val="00795B62"/>
    <w:rsid w:val="00795B67"/>
    <w:rsid w:val="00796559"/>
    <w:rsid w:val="00796E23"/>
    <w:rsid w:val="007A0032"/>
    <w:rsid w:val="007A5835"/>
    <w:rsid w:val="007A5967"/>
    <w:rsid w:val="007A7DD6"/>
    <w:rsid w:val="007B1837"/>
    <w:rsid w:val="007B321B"/>
    <w:rsid w:val="007B3429"/>
    <w:rsid w:val="007C288A"/>
    <w:rsid w:val="007C2DAF"/>
    <w:rsid w:val="007C7C8E"/>
    <w:rsid w:val="007D0080"/>
    <w:rsid w:val="007D1638"/>
    <w:rsid w:val="007D258E"/>
    <w:rsid w:val="007E0D9D"/>
    <w:rsid w:val="007E1D9B"/>
    <w:rsid w:val="007E286B"/>
    <w:rsid w:val="007E4558"/>
    <w:rsid w:val="007E498A"/>
    <w:rsid w:val="007E60D5"/>
    <w:rsid w:val="007E72FF"/>
    <w:rsid w:val="007E7FB3"/>
    <w:rsid w:val="007F0AB9"/>
    <w:rsid w:val="007F27BB"/>
    <w:rsid w:val="007F2ADC"/>
    <w:rsid w:val="007F438A"/>
    <w:rsid w:val="007F4D10"/>
    <w:rsid w:val="007F72BF"/>
    <w:rsid w:val="00800328"/>
    <w:rsid w:val="00800938"/>
    <w:rsid w:val="00800B1C"/>
    <w:rsid w:val="00801179"/>
    <w:rsid w:val="008016E5"/>
    <w:rsid w:val="008024D2"/>
    <w:rsid w:val="00802D9C"/>
    <w:rsid w:val="00803C09"/>
    <w:rsid w:val="00805991"/>
    <w:rsid w:val="00811D1D"/>
    <w:rsid w:val="008122C9"/>
    <w:rsid w:val="00812B65"/>
    <w:rsid w:val="00817F1E"/>
    <w:rsid w:val="00820312"/>
    <w:rsid w:val="00820CE9"/>
    <w:rsid w:val="008239A4"/>
    <w:rsid w:val="008241F7"/>
    <w:rsid w:val="00826465"/>
    <w:rsid w:val="00826C20"/>
    <w:rsid w:val="00830733"/>
    <w:rsid w:val="008333EB"/>
    <w:rsid w:val="008379E2"/>
    <w:rsid w:val="008403D1"/>
    <w:rsid w:val="008409B2"/>
    <w:rsid w:val="00842A4D"/>
    <w:rsid w:val="00842CCB"/>
    <w:rsid w:val="0084310B"/>
    <w:rsid w:val="00844042"/>
    <w:rsid w:val="008440E2"/>
    <w:rsid w:val="00844744"/>
    <w:rsid w:val="00845F02"/>
    <w:rsid w:val="0084618B"/>
    <w:rsid w:val="0085037F"/>
    <w:rsid w:val="0085223D"/>
    <w:rsid w:val="00853E66"/>
    <w:rsid w:val="00855E69"/>
    <w:rsid w:val="00856E2A"/>
    <w:rsid w:val="00857176"/>
    <w:rsid w:val="0085789F"/>
    <w:rsid w:val="00857C88"/>
    <w:rsid w:val="00860533"/>
    <w:rsid w:val="0086331B"/>
    <w:rsid w:val="00864C5D"/>
    <w:rsid w:val="00866243"/>
    <w:rsid w:val="00866E2B"/>
    <w:rsid w:val="00867A73"/>
    <w:rsid w:val="0087064F"/>
    <w:rsid w:val="008712FA"/>
    <w:rsid w:val="00872D7F"/>
    <w:rsid w:val="00873025"/>
    <w:rsid w:val="00873062"/>
    <w:rsid w:val="00876A53"/>
    <w:rsid w:val="008879CF"/>
    <w:rsid w:val="00891D6E"/>
    <w:rsid w:val="008922D8"/>
    <w:rsid w:val="00892C7E"/>
    <w:rsid w:val="008933C3"/>
    <w:rsid w:val="00893561"/>
    <w:rsid w:val="00893595"/>
    <w:rsid w:val="00893B64"/>
    <w:rsid w:val="008955AF"/>
    <w:rsid w:val="008961E0"/>
    <w:rsid w:val="0089632E"/>
    <w:rsid w:val="008A0524"/>
    <w:rsid w:val="008A05FD"/>
    <w:rsid w:val="008A0C61"/>
    <w:rsid w:val="008A15E6"/>
    <w:rsid w:val="008A2CD0"/>
    <w:rsid w:val="008A3DE5"/>
    <w:rsid w:val="008A4082"/>
    <w:rsid w:val="008A482F"/>
    <w:rsid w:val="008A592D"/>
    <w:rsid w:val="008A7690"/>
    <w:rsid w:val="008B049B"/>
    <w:rsid w:val="008B0A7B"/>
    <w:rsid w:val="008B16DA"/>
    <w:rsid w:val="008B2352"/>
    <w:rsid w:val="008B5429"/>
    <w:rsid w:val="008B602E"/>
    <w:rsid w:val="008B612F"/>
    <w:rsid w:val="008B656F"/>
    <w:rsid w:val="008B6BFE"/>
    <w:rsid w:val="008C0D66"/>
    <w:rsid w:val="008C1601"/>
    <w:rsid w:val="008C4021"/>
    <w:rsid w:val="008D1050"/>
    <w:rsid w:val="008D1D5B"/>
    <w:rsid w:val="008D237E"/>
    <w:rsid w:val="008D33FB"/>
    <w:rsid w:val="008E141F"/>
    <w:rsid w:val="008E1A60"/>
    <w:rsid w:val="008E1DA4"/>
    <w:rsid w:val="008E2796"/>
    <w:rsid w:val="008E363D"/>
    <w:rsid w:val="008E504C"/>
    <w:rsid w:val="008E5853"/>
    <w:rsid w:val="008E5CE6"/>
    <w:rsid w:val="008E7654"/>
    <w:rsid w:val="008F2D94"/>
    <w:rsid w:val="008F38F3"/>
    <w:rsid w:val="008F3B73"/>
    <w:rsid w:val="008F4072"/>
    <w:rsid w:val="008F4621"/>
    <w:rsid w:val="008F4774"/>
    <w:rsid w:val="008F49EC"/>
    <w:rsid w:val="008F5C36"/>
    <w:rsid w:val="008F74C1"/>
    <w:rsid w:val="0090034A"/>
    <w:rsid w:val="00901E93"/>
    <w:rsid w:val="00902358"/>
    <w:rsid w:val="009028A8"/>
    <w:rsid w:val="00902BE7"/>
    <w:rsid w:val="00904F37"/>
    <w:rsid w:val="00911D8E"/>
    <w:rsid w:val="00912A8F"/>
    <w:rsid w:val="00912B2C"/>
    <w:rsid w:val="00912DCA"/>
    <w:rsid w:val="009134A8"/>
    <w:rsid w:val="009139A0"/>
    <w:rsid w:val="00916213"/>
    <w:rsid w:val="00917FE9"/>
    <w:rsid w:val="009211FD"/>
    <w:rsid w:val="0092208F"/>
    <w:rsid w:val="0092213D"/>
    <w:rsid w:val="009225F7"/>
    <w:rsid w:val="00924144"/>
    <w:rsid w:val="0092621B"/>
    <w:rsid w:val="009310CB"/>
    <w:rsid w:val="00934856"/>
    <w:rsid w:val="00935527"/>
    <w:rsid w:val="00937C98"/>
    <w:rsid w:val="00943A89"/>
    <w:rsid w:val="00944466"/>
    <w:rsid w:val="0094491F"/>
    <w:rsid w:val="009449F8"/>
    <w:rsid w:val="00945D83"/>
    <w:rsid w:val="009462DB"/>
    <w:rsid w:val="0094669A"/>
    <w:rsid w:val="00946F62"/>
    <w:rsid w:val="00947916"/>
    <w:rsid w:val="00950110"/>
    <w:rsid w:val="00951DEE"/>
    <w:rsid w:val="00952A13"/>
    <w:rsid w:val="009536F5"/>
    <w:rsid w:val="00953A69"/>
    <w:rsid w:val="00953BE0"/>
    <w:rsid w:val="00954699"/>
    <w:rsid w:val="009555A6"/>
    <w:rsid w:val="00955623"/>
    <w:rsid w:val="0095597B"/>
    <w:rsid w:val="00960375"/>
    <w:rsid w:val="0096178F"/>
    <w:rsid w:val="009617B6"/>
    <w:rsid w:val="00961974"/>
    <w:rsid w:val="00962612"/>
    <w:rsid w:val="009626C1"/>
    <w:rsid w:val="00963031"/>
    <w:rsid w:val="00963C14"/>
    <w:rsid w:val="00966381"/>
    <w:rsid w:val="00967E6A"/>
    <w:rsid w:val="00970136"/>
    <w:rsid w:val="00972D17"/>
    <w:rsid w:val="00972E62"/>
    <w:rsid w:val="00973C21"/>
    <w:rsid w:val="00973CB7"/>
    <w:rsid w:val="00973DFB"/>
    <w:rsid w:val="00977470"/>
    <w:rsid w:val="00977E33"/>
    <w:rsid w:val="00982836"/>
    <w:rsid w:val="00985B87"/>
    <w:rsid w:val="00986BCF"/>
    <w:rsid w:val="0099142C"/>
    <w:rsid w:val="00991476"/>
    <w:rsid w:val="009918A7"/>
    <w:rsid w:val="00992330"/>
    <w:rsid w:val="00992332"/>
    <w:rsid w:val="00992A53"/>
    <w:rsid w:val="00993B34"/>
    <w:rsid w:val="009957CE"/>
    <w:rsid w:val="009968B1"/>
    <w:rsid w:val="009A1B69"/>
    <w:rsid w:val="009A2B6E"/>
    <w:rsid w:val="009A2E36"/>
    <w:rsid w:val="009A3EAB"/>
    <w:rsid w:val="009A40D1"/>
    <w:rsid w:val="009A550B"/>
    <w:rsid w:val="009A77C8"/>
    <w:rsid w:val="009A7F02"/>
    <w:rsid w:val="009B0E90"/>
    <w:rsid w:val="009B0FD3"/>
    <w:rsid w:val="009B2A7E"/>
    <w:rsid w:val="009B2CF4"/>
    <w:rsid w:val="009B385D"/>
    <w:rsid w:val="009B3C37"/>
    <w:rsid w:val="009B4A99"/>
    <w:rsid w:val="009B4E65"/>
    <w:rsid w:val="009B7040"/>
    <w:rsid w:val="009B778C"/>
    <w:rsid w:val="009B79AE"/>
    <w:rsid w:val="009C1432"/>
    <w:rsid w:val="009C1B45"/>
    <w:rsid w:val="009C2D74"/>
    <w:rsid w:val="009C3561"/>
    <w:rsid w:val="009C3CBE"/>
    <w:rsid w:val="009C537A"/>
    <w:rsid w:val="009C5610"/>
    <w:rsid w:val="009C61C4"/>
    <w:rsid w:val="009C7633"/>
    <w:rsid w:val="009C7887"/>
    <w:rsid w:val="009D328F"/>
    <w:rsid w:val="009D3EC5"/>
    <w:rsid w:val="009D6228"/>
    <w:rsid w:val="009D6858"/>
    <w:rsid w:val="009E018A"/>
    <w:rsid w:val="009E24FC"/>
    <w:rsid w:val="009E28C4"/>
    <w:rsid w:val="009E3045"/>
    <w:rsid w:val="009E3276"/>
    <w:rsid w:val="009E343C"/>
    <w:rsid w:val="009E5527"/>
    <w:rsid w:val="009E7949"/>
    <w:rsid w:val="009E794A"/>
    <w:rsid w:val="009E7C59"/>
    <w:rsid w:val="009F04A6"/>
    <w:rsid w:val="009F0D9E"/>
    <w:rsid w:val="009F62E5"/>
    <w:rsid w:val="009F68F5"/>
    <w:rsid w:val="00A05337"/>
    <w:rsid w:val="00A059B9"/>
    <w:rsid w:val="00A06F7A"/>
    <w:rsid w:val="00A10305"/>
    <w:rsid w:val="00A116F4"/>
    <w:rsid w:val="00A13825"/>
    <w:rsid w:val="00A140E2"/>
    <w:rsid w:val="00A14358"/>
    <w:rsid w:val="00A15683"/>
    <w:rsid w:val="00A15795"/>
    <w:rsid w:val="00A15CCA"/>
    <w:rsid w:val="00A247CC"/>
    <w:rsid w:val="00A271FC"/>
    <w:rsid w:val="00A30F76"/>
    <w:rsid w:val="00A31638"/>
    <w:rsid w:val="00A33091"/>
    <w:rsid w:val="00A334A9"/>
    <w:rsid w:val="00A37B24"/>
    <w:rsid w:val="00A40D6E"/>
    <w:rsid w:val="00A4306B"/>
    <w:rsid w:val="00A44139"/>
    <w:rsid w:val="00A443DA"/>
    <w:rsid w:val="00A44DB8"/>
    <w:rsid w:val="00A45828"/>
    <w:rsid w:val="00A46161"/>
    <w:rsid w:val="00A46197"/>
    <w:rsid w:val="00A50339"/>
    <w:rsid w:val="00A5092E"/>
    <w:rsid w:val="00A50A55"/>
    <w:rsid w:val="00A52120"/>
    <w:rsid w:val="00A521DE"/>
    <w:rsid w:val="00A5260D"/>
    <w:rsid w:val="00A533E8"/>
    <w:rsid w:val="00A53C7D"/>
    <w:rsid w:val="00A54412"/>
    <w:rsid w:val="00A54E1D"/>
    <w:rsid w:val="00A550C5"/>
    <w:rsid w:val="00A55309"/>
    <w:rsid w:val="00A55A07"/>
    <w:rsid w:val="00A57767"/>
    <w:rsid w:val="00A60820"/>
    <w:rsid w:val="00A613E1"/>
    <w:rsid w:val="00A61D17"/>
    <w:rsid w:val="00A6322F"/>
    <w:rsid w:val="00A632FD"/>
    <w:rsid w:val="00A63FC0"/>
    <w:rsid w:val="00A65344"/>
    <w:rsid w:val="00A65522"/>
    <w:rsid w:val="00A6766C"/>
    <w:rsid w:val="00A676B8"/>
    <w:rsid w:val="00A67A17"/>
    <w:rsid w:val="00A7111E"/>
    <w:rsid w:val="00A71EC6"/>
    <w:rsid w:val="00A721E0"/>
    <w:rsid w:val="00A7385C"/>
    <w:rsid w:val="00A740A7"/>
    <w:rsid w:val="00A75C47"/>
    <w:rsid w:val="00A760A4"/>
    <w:rsid w:val="00A76892"/>
    <w:rsid w:val="00A80423"/>
    <w:rsid w:val="00A81CFC"/>
    <w:rsid w:val="00A82AA4"/>
    <w:rsid w:val="00A83582"/>
    <w:rsid w:val="00A8450D"/>
    <w:rsid w:val="00A8634E"/>
    <w:rsid w:val="00A87806"/>
    <w:rsid w:val="00A87AD0"/>
    <w:rsid w:val="00A9155F"/>
    <w:rsid w:val="00A92F44"/>
    <w:rsid w:val="00A936A2"/>
    <w:rsid w:val="00A937C0"/>
    <w:rsid w:val="00A93E99"/>
    <w:rsid w:val="00A94008"/>
    <w:rsid w:val="00A96C25"/>
    <w:rsid w:val="00A96EC6"/>
    <w:rsid w:val="00AA13A0"/>
    <w:rsid w:val="00AA1B86"/>
    <w:rsid w:val="00AA2739"/>
    <w:rsid w:val="00AA5E47"/>
    <w:rsid w:val="00AA79DE"/>
    <w:rsid w:val="00AB0E51"/>
    <w:rsid w:val="00AB19B4"/>
    <w:rsid w:val="00AB2A0E"/>
    <w:rsid w:val="00AB3621"/>
    <w:rsid w:val="00AB39B8"/>
    <w:rsid w:val="00AB3B87"/>
    <w:rsid w:val="00AB3EB1"/>
    <w:rsid w:val="00AB4CF8"/>
    <w:rsid w:val="00AB4D8F"/>
    <w:rsid w:val="00AC22E2"/>
    <w:rsid w:val="00AC582A"/>
    <w:rsid w:val="00AC6083"/>
    <w:rsid w:val="00AD23FC"/>
    <w:rsid w:val="00AD2E17"/>
    <w:rsid w:val="00AD2EED"/>
    <w:rsid w:val="00AD310C"/>
    <w:rsid w:val="00AD3AAC"/>
    <w:rsid w:val="00AD58C2"/>
    <w:rsid w:val="00AD62B9"/>
    <w:rsid w:val="00AE1492"/>
    <w:rsid w:val="00AE3242"/>
    <w:rsid w:val="00AE37DF"/>
    <w:rsid w:val="00AE5116"/>
    <w:rsid w:val="00AE5949"/>
    <w:rsid w:val="00AE7BD4"/>
    <w:rsid w:val="00AF1681"/>
    <w:rsid w:val="00AF2A91"/>
    <w:rsid w:val="00AF44EC"/>
    <w:rsid w:val="00AF5410"/>
    <w:rsid w:val="00AF605F"/>
    <w:rsid w:val="00AF6764"/>
    <w:rsid w:val="00AF7CE3"/>
    <w:rsid w:val="00AF7D14"/>
    <w:rsid w:val="00B00D0F"/>
    <w:rsid w:val="00B01764"/>
    <w:rsid w:val="00B027C7"/>
    <w:rsid w:val="00B04A4F"/>
    <w:rsid w:val="00B05702"/>
    <w:rsid w:val="00B075D1"/>
    <w:rsid w:val="00B107C8"/>
    <w:rsid w:val="00B15FE2"/>
    <w:rsid w:val="00B169E8"/>
    <w:rsid w:val="00B17C3A"/>
    <w:rsid w:val="00B23F60"/>
    <w:rsid w:val="00B242D1"/>
    <w:rsid w:val="00B24BA0"/>
    <w:rsid w:val="00B25F57"/>
    <w:rsid w:val="00B27EB8"/>
    <w:rsid w:val="00B30991"/>
    <w:rsid w:val="00B330C6"/>
    <w:rsid w:val="00B33843"/>
    <w:rsid w:val="00B3396C"/>
    <w:rsid w:val="00B358AF"/>
    <w:rsid w:val="00B35A74"/>
    <w:rsid w:val="00B35F31"/>
    <w:rsid w:val="00B3654B"/>
    <w:rsid w:val="00B408A3"/>
    <w:rsid w:val="00B40A86"/>
    <w:rsid w:val="00B4159E"/>
    <w:rsid w:val="00B42345"/>
    <w:rsid w:val="00B4429A"/>
    <w:rsid w:val="00B465BC"/>
    <w:rsid w:val="00B46A36"/>
    <w:rsid w:val="00B47C01"/>
    <w:rsid w:val="00B5007C"/>
    <w:rsid w:val="00B50279"/>
    <w:rsid w:val="00B5032E"/>
    <w:rsid w:val="00B50387"/>
    <w:rsid w:val="00B50EBB"/>
    <w:rsid w:val="00B52B6B"/>
    <w:rsid w:val="00B52BB6"/>
    <w:rsid w:val="00B553CC"/>
    <w:rsid w:val="00B57424"/>
    <w:rsid w:val="00B57441"/>
    <w:rsid w:val="00B57A5F"/>
    <w:rsid w:val="00B6141D"/>
    <w:rsid w:val="00B61435"/>
    <w:rsid w:val="00B616EC"/>
    <w:rsid w:val="00B65BF5"/>
    <w:rsid w:val="00B65E25"/>
    <w:rsid w:val="00B661BA"/>
    <w:rsid w:val="00B66D75"/>
    <w:rsid w:val="00B6721E"/>
    <w:rsid w:val="00B67CA1"/>
    <w:rsid w:val="00B67F1C"/>
    <w:rsid w:val="00B7115F"/>
    <w:rsid w:val="00B71575"/>
    <w:rsid w:val="00B7182F"/>
    <w:rsid w:val="00B730F8"/>
    <w:rsid w:val="00B7362A"/>
    <w:rsid w:val="00B73C15"/>
    <w:rsid w:val="00B73E95"/>
    <w:rsid w:val="00B7434D"/>
    <w:rsid w:val="00B75434"/>
    <w:rsid w:val="00B75585"/>
    <w:rsid w:val="00B763A4"/>
    <w:rsid w:val="00B76B8C"/>
    <w:rsid w:val="00B80A86"/>
    <w:rsid w:val="00B812F0"/>
    <w:rsid w:val="00B8151C"/>
    <w:rsid w:val="00B83DFC"/>
    <w:rsid w:val="00B8455D"/>
    <w:rsid w:val="00B846CA"/>
    <w:rsid w:val="00B84B88"/>
    <w:rsid w:val="00B8662B"/>
    <w:rsid w:val="00B86931"/>
    <w:rsid w:val="00B9198F"/>
    <w:rsid w:val="00B91AD7"/>
    <w:rsid w:val="00B91F5D"/>
    <w:rsid w:val="00B927AD"/>
    <w:rsid w:val="00B927C8"/>
    <w:rsid w:val="00B94036"/>
    <w:rsid w:val="00B946FC"/>
    <w:rsid w:val="00B94E7D"/>
    <w:rsid w:val="00B96303"/>
    <w:rsid w:val="00B96632"/>
    <w:rsid w:val="00B97739"/>
    <w:rsid w:val="00BA1EB4"/>
    <w:rsid w:val="00BA1F85"/>
    <w:rsid w:val="00BA6E11"/>
    <w:rsid w:val="00BB052A"/>
    <w:rsid w:val="00BB0DA5"/>
    <w:rsid w:val="00BB6504"/>
    <w:rsid w:val="00BB6D9D"/>
    <w:rsid w:val="00BC1AA3"/>
    <w:rsid w:val="00BC2431"/>
    <w:rsid w:val="00BC265D"/>
    <w:rsid w:val="00BC29F3"/>
    <w:rsid w:val="00BC3080"/>
    <w:rsid w:val="00BC38FF"/>
    <w:rsid w:val="00BC47BA"/>
    <w:rsid w:val="00BC4F7F"/>
    <w:rsid w:val="00BD2B80"/>
    <w:rsid w:val="00BD3D06"/>
    <w:rsid w:val="00BD4418"/>
    <w:rsid w:val="00BD4FDA"/>
    <w:rsid w:val="00BD5321"/>
    <w:rsid w:val="00BD753C"/>
    <w:rsid w:val="00BE08D6"/>
    <w:rsid w:val="00BE16DF"/>
    <w:rsid w:val="00BE391C"/>
    <w:rsid w:val="00BE4B8A"/>
    <w:rsid w:val="00BE538E"/>
    <w:rsid w:val="00BE578E"/>
    <w:rsid w:val="00BE642D"/>
    <w:rsid w:val="00BF0B21"/>
    <w:rsid w:val="00BF0E41"/>
    <w:rsid w:val="00BF145B"/>
    <w:rsid w:val="00BF2829"/>
    <w:rsid w:val="00BF7B54"/>
    <w:rsid w:val="00C01852"/>
    <w:rsid w:val="00C05937"/>
    <w:rsid w:val="00C1035A"/>
    <w:rsid w:val="00C10F7F"/>
    <w:rsid w:val="00C12889"/>
    <w:rsid w:val="00C13BD1"/>
    <w:rsid w:val="00C13DA1"/>
    <w:rsid w:val="00C2093B"/>
    <w:rsid w:val="00C2483E"/>
    <w:rsid w:val="00C26110"/>
    <w:rsid w:val="00C269E7"/>
    <w:rsid w:val="00C30C1F"/>
    <w:rsid w:val="00C311E3"/>
    <w:rsid w:val="00C32AEA"/>
    <w:rsid w:val="00C336AC"/>
    <w:rsid w:val="00C34AF4"/>
    <w:rsid w:val="00C366B9"/>
    <w:rsid w:val="00C36B1F"/>
    <w:rsid w:val="00C37439"/>
    <w:rsid w:val="00C4186B"/>
    <w:rsid w:val="00C42C0D"/>
    <w:rsid w:val="00C43173"/>
    <w:rsid w:val="00C46CB8"/>
    <w:rsid w:val="00C479AC"/>
    <w:rsid w:val="00C50637"/>
    <w:rsid w:val="00C511F9"/>
    <w:rsid w:val="00C51893"/>
    <w:rsid w:val="00C51ECC"/>
    <w:rsid w:val="00C52178"/>
    <w:rsid w:val="00C521AC"/>
    <w:rsid w:val="00C529E0"/>
    <w:rsid w:val="00C5412A"/>
    <w:rsid w:val="00C552C4"/>
    <w:rsid w:val="00C5553F"/>
    <w:rsid w:val="00C55E00"/>
    <w:rsid w:val="00C60975"/>
    <w:rsid w:val="00C61B4C"/>
    <w:rsid w:val="00C6263F"/>
    <w:rsid w:val="00C63181"/>
    <w:rsid w:val="00C639BE"/>
    <w:rsid w:val="00C64AFA"/>
    <w:rsid w:val="00C652D7"/>
    <w:rsid w:val="00C67807"/>
    <w:rsid w:val="00C67FB8"/>
    <w:rsid w:val="00C719D1"/>
    <w:rsid w:val="00C72365"/>
    <w:rsid w:val="00C736F3"/>
    <w:rsid w:val="00C7467A"/>
    <w:rsid w:val="00C75C33"/>
    <w:rsid w:val="00C75FC8"/>
    <w:rsid w:val="00C7623A"/>
    <w:rsid w:val="00C773C4"/>
    <w:rsid w:val="00C84C53"/>
    <w:rsid w:val="00C874F2"/>
    <w:rsid w:val="00C90BE4"/>
    <w:rsid w:val="00C91868"/>
    <w:rsid w:val="00C926DB"/>
    <w:rsid w:val="00C9289A"/>
    <w:rsid w:val="00C92F49"/>
    <w:rsid w:val="00C93E42"/>
    <w:rsid w:val="00C948EB"/>
    <w:rsid w:val="00C9596C"/>
    <w:rsid w:val="00C96BD3"/>
    <w:rsid w:val="00C971C1"/>
    <w:rsid w:val="00C978B6"/>
    <w:rsid w:val="00C97F68"/>
    <w:rsid w:val="00CA07D4"/>
    <w:rsid w:val="00CA1EEB"/>
    <w:rsid w:val="00CA248E"/>
    <w:rsid w:val="00CA2EF1"/>
    <w:rsid w:val="00CA3849"/>
    <w:rsid w:val="00CA4020"/>
    <w:rsid w:val="00CA47EF"/>
    <w:rsid w:val="00CA5D4A"/>
    <w:rsid w:val="00CA608A"/>
    <w:rsid w:val="00CA613F"/>
    <w:rsid w:val="00CB183C"/>
    <w:rsid w:val="00CB2EF9"/>
    <w:rsid w:val="00CB3418"/>
    <w:rsid w:val="00CB3647"/>
    <w:rsid w:val="00CB7D78"/>
    <w:rsid w:val="00CC034E"/>
    <w:rsid w:val="00CC04E0"/>
    <w:rsid w:val="00CC070A"/>
    <w:rsid w:val="00CC0B80"/>
    <w:rsid w:val="00CC2220"/>
    <w:rsid w:val="00CC28D4"/>
    <w:rsid w:val="00CC62E6"/>
    <w:rsid w:val="00CD10D0"/>
    <w:rsid w:val="00CD3A6E"/>
    <w:rsid w:val="00CD44D6"/>
    <w:rsid w:val="00CD5497"/>
    <w:rsid w:val="00CD5A03"/>
    <w:rsid w:val="00CD685C"/>
    <w:rsid w:val="00CD7690"/>
    <w:rsid w:val="00CE5BE0"/>
    <w:rsid w:val="00CE6239"/>
    <w:rsid w:val="00CF19CC"/>
    <w:rsid w:val="00CF234B"/>
    <w:rsid w:val="00CF4A9E"/>
    <w:rsid w:val="00CF5F0A"/>
    <w:rsid w:val="00CF7B52"/>
    <w:rsid w:val="00D0289E"/>
    <w:rsid w:val="00D04278"/>
    <w:rsid w:val="00D05409"/>
    <w:rsid w:val="00D056A0"/>
    <w:rsid w:val="00D059A7"/>
    <w:rsid w:val="00D07C7B"/>
    <w:rsid w:val="00D113FA"/>
    <w:rsid w:val="00D11705"/>
    <w:rsid w:val="00D13EA9"/>
    <w:rsid w:val="00D13F2C"/>
    <w:rsid w:val="00D14CFE"/>
    <w:rsid w:val="00D1589D"/>
    <w:rsid w:val="00D15D24"/>
    <w:rsid w:val="00D16883"/>
    <w:rsid w:val="00D17808"/>
    <w:rsid w:val="00D178BC"/>
    <w:rsid w:val="00D22B71"/>
    <w:rsid w:val="00D23FF8"/>
    <w:rsid w:val="00D24123"/>
    <w:rsid w:val="00D24AC4"/>
    <w:rsid w:val="00D255FA"/>
    <w:rsid w:val="00D320B3"/>
    <w:rsid w:val="00D33602"/>
    <w:rsid w:val="00D36B41"/>
    <w:rsid w:val="00D42F50"/>
    <w:rsid w:val="00D437DA"/>
    <w:rsid w:val="00D447E8"/>
    <w:rsid w:val="00D4534E"/>
    <w:rsid w:val="00D4764C"/>
    <w:rsid w:val="00D47F27"/>
    <w:rsid w:val="00D50060"/>
    <w:rsid w:val="00D5074C"/>
    <w:rsid w:val="00D53509"/>
    <w:rsid w:val="00D53B13"/>
    <w:rsid w:val="00D55773"/>
    <w:rsid w:val="00D558F2"/>
    <w:rsid w:val="00D5741F"/>
    <w:rsid w:val="00D57BAE"/>
    <w:rsid w:val="00D6180C"/>
    <w:rsid w:val="00D6225B"/>
    <w:rsid w:val="00D62B28"/>
    <w:rsid w:val="00D62BE7"/>
    <w:rsid w:val="00D63182"/>
    <w:rsid w:val="00D6458E"/>
    <w:rsid w:val="00D705E1"/>
    <w:rsid w:val="00D7076C"/>
    <w:rsid w:val="00D708B0"/>
    <w:rsid w:val="00D759ED"/>
    <w:rsid w:val="00D75F7F"/>
    <w:rsid w:val="00D77D6D"/>
    <w:rsid w:val="00D8001C"/>
    <w:rsid w:val="00D80B4F"/>
    <w:rsid w:val="00D81ECB"/>
    <w:rsid w:val="00D82B4E"/>
    <w:rsid w:val="00D848F8"/>
    <w:rsid w:val="00D84AE0"/>
    <w:rsid w:val="00D84F34"/>
    <w:rsid w:val="00D868CF"/>
    <w:rsid w:val="00D93943"/>
    <w:rsid w:val="00D93D3F"/>
    <w:rsid w:val="00D94144"/>
    <w:rsid w:val="00D95489"/>
    <w:rsid w:val="00D97894"/>
    <w:rsid w:val="00DA0691"/>
    <w:rsid w:val="00DA30DF"/>
    <w:rsid w:val="00DA60FB"/>
    <w:rsid w:val="00DA6F1A"/>
    <w:rsid w:val="00DA7959"/>
    <w:rsid w:val="00DA799B"/>
    <w:rsid w:val="00DB2BFE"/>
    <w:rsid w:val="00DB50A5"/>
    <w:rsid w:val="00DB7B80"/>
    <w:rsid w:val="00DC02C8"/>
    <w:rsid w:val="00DC0CB7"/>
    <w:rsid w:val="00DC14EE"/>
    <w:rsid w:val="00DC1896"/>
    <w:rsid w:val="00DC322F"/>
    <w:rsid w:val="00DC3F32"/>
    <w:rsid w:val="00DC435F"/>
    <w:rsid w:val="00DC5FDC"/>
    <w:rsid w:val="00DC6331"/>
    <w:rsid w:val="00DC6C01"/>
    <w:rsid w:val="00DC7182"/>
    <w:rsid w:val="00DC7E00"/>
    <w:rsid w:val="00DD2679"/>
    <w:rsid w:val="00DD2782"/>
    <w:rsid w:val="00DD2EDE"/>
    <w:rsid w:val="00DD4953"/>
    <w:rsid w:val="00DD4FE6"/>
    <w:rsid w:val="00DD5D87"/>
    <w:rsid w:val="00DD6207"/>
    <w:rsid w:val="00DD745C"/>
    <w:rsid w:val="00DE1C57"/>
    <w:rsid w:val="00DE32B6"/>
    <w:rsid w:val="00DE34E4"/>
    <w:rsid w:val="00DE3E21"/>
    <w:rsid w:val="00DE7B24"/>
    <w:rsid w:val="00DF02D7"/>
    <w:rsid w:val="00DF04B0"/>
    <w:rsid w:val="00DF1C24"/>
    <w:rsid w:val="00DF2299"/>
    <w:rsid w:val="00DF307C"/>
    <w:rsid w:val="00DF3D8E"/>
    <w:rsid w:val="00DF48BB"/>
    <w:rsid w:val="00DF6562"/>
    <w:rsid w:val="00E00ED1"/>
    <w:rsid w:val="00E02F3A"/>
    <w:rsid w:val="00E033A9"/>
    <w:rsid w:val="00E03B23"/>
    <w:rsid w:val="00E0486F"/>
    <w:rsid w:val="00E0520A"/>
    <w:rsid w:val="00E055B1"/>
    <w:rsid w:val="00E0563B"/>
    <w:rsid w:val="00E06887"/>
    <w:rsid w:val="00E0705B"/>
    <w:rsid w:val="00E100FE"/>
    <w:rsid w:val="00E1177D"/>
    <w:rsid w:val="00E1324D"/>
    <w:rsid w:val="00E14F32"/>
    <w:rsid w:val="00E15673"/>
    <w:rsid w:val="00E161C8"/>
    <w:rsid w:val="00E16BE7"/>
    <w:rsid w:val="00E17F8B"/>
    <w:rsid w:val="00E227C3"/>
    <w:rsid w:val="00E232D3"/>
    <w:rsid w:val="00E25A8A"/>
    <w:rsid w:val="00E27514"/>
    <w:rsid w:val="00E31493"/>
    <w:rsid w:val="00E318CB"/>
    <w:rsid w:val="00E34AE0"/>
    <w:rsid w:val="00E40E23"/>
    <w:rsid w:val="00E412C2"/>
    <w:rsid w:val="00E41391"/>
    <w:rsid w:val="00E43391"/>
    <w:rsid w:val="00E434A4"/>
    <w:rsid w:val="00E441FC"/>
    <w:rsid w:val="00E44464"/>
    <w:rsid w:val="00E44BA1"/>
    <w:rsid w:val="00E53953"/>
    <w:rsid w:val="00E544CE"/>
    <w:rsid w:val="00E54E8A"/>
    <w:rsid w:val="00E5686E"/>
    <w:rsid w:val="00E5753A"/>
    <w:rsid w:val="00E577B7"/>
    <w:rsid w:val="00E6019F"/>
    <w:rsid w:val="00E608EB"/>
    <w:rsid w:val="00E61776"/>
    <w:rsid w:val="00E62445"/>
    <w:rsid w:val="00E63C38"/>
    <w:rsid w:val="00E6646E"/>
    <w:rsid w:val="00E67897"/>
    <w:rsid w:val="00E67C7A"/>
    <w:rsid w:val="00E73A75"/>
    <w:rsid w:val="00E73FAC"/>
    <w:rsid w:val="00E7489F"/>
    <w:rsid w:val="00E75029"/>
    <w:rsid w:val="00E76FB0"/>
    <w:rsid w:val="00E7708E"/>
    <w:rsid w:val="00E86EA7"/>
    <w:rsid w:val="00E87424"/>
    <w:rsid w:val="00E9269C"/>
    <w:rsid w:val="00E92AB4"/>
    <w:rsid w:val="00E94C3B"/>
    <w:rsid w:val="00E957C2"/>
    <w:rsid w:val="00E95CFE"/>
    <w:rsid w:val="00E95F8D"/>
    <w:rsid w:val="00EA0CBD"/>
    <w:rsid w:val="00EA1E9F"/>
    <w:rsid w:val="00EA3411"/>
    <w:rsid w:val="00EA3E81"/>
    <w:rsid w:val="00EA5E59"/>
    <w:rsid w:val="00EA6D2F"/>
    <w:rsid w:val="00EA76F1"/>
    <w:rsid w:val="00EA7842"/>
    <w:rsid w:val="00EA7E3C"/>
    <w:rsid w:val="00EB1B5C"/>
    <w:rsid w:val="00EB7DF3"/>
    <w:rsid w:val="00EC21BA"/>
    <w:rsid w:val="00EC3407"/>
    <w:rsid w:val="00EC36E2"/>
    <w:rsid w:val="00EC5612"/>
    <w:rsid w:val="00EC6D79"/>
    <w:rsid w:val="00EC6D96"/>
    <w:rsid w:val="00ED05F9"/>
    <w:rsid w:val="00ED0822"/>
    <w:rsid w:val="00ED1FAC"/>
    <w:rsid w:val="00ED39E7"/>
    <w:rsid w:val="00ED5F1D"/>
    <w:rsid w:val="00ED6B60"/>
    <w:rsid w:val="00EE0992"/>
    <w:rsid w:val="00EE1683"/>
    <w:rsid w:val="00EE189F"/>
    <w:rsid w:val="00EE3F87"/>
    <w:rsid w:val="00EE4E45"/>
    <w:rsid w:val="00EE68D1"/>
    <w:rsid w:val="00EE7265"/>
    <w:rsid w:val="00EE79B6"/>
    <w:rsid w:val="00EE7B69"/>
    <w:rsid w:val="00EF2039"/>
    <w:rsid w:val="00EF7557"/>
    <w:rsid w:val="00F00953"/>
    <w:rsid w:val="00F0236D"/>
    <w:rsid w:val="00F028FD"/>
    <w:rsid w:val="00F0354D"/>
    <w:rsid w:val="00F043CD"/>
    <w:rsid w:val="00F04EB1"/>
    <w:rsid w:val="00F05E0E"/>
    <w:rsid w:val="00F05E5C"/>
    <w:rsid w:val="00F064B9"/>
    <w:rsid w:val="00F10413"/>
    <w:rsid w:val="00F10E09"/>
    <w:rsid w:val="00F12EAA"/>
    <w:rsid w:val="00F132BC"/>
    <w:rsid w:val="00F152A0"/>
    <w:rsid w:val="00F15507"/>
    <w:rsid w:val="00F15D94"/>
    <w:rsid w:val="00F16116"/>
    <w:rsid w:val="00F16B52"/>
    <w:rsid w:val="00F177CF"/>
    <w:rsid w:val="00F17C62"/>
    <w:rsid w:val="00F218C5"/>
    <w:rsid w:val="00F221B2"/>
    <w:rsid w:val="00F22DFF"/>
    <w:rsid w:val="00F22ED9"/>
    <w:rsid w:val="00F24639"/>
    <w:rsid w:val="00F25C65"/>
    <w:rsid w:val="00F25E65"/>
    <w:rsid w:val="00F26A41"/>
    <w:rsid w:val="00F27933"/>
    <w:rsid w:val="00F305E4"/>
    <w:rsid w:val="00F34EA0"/>
    <w:rsid w:val="00F358E1"/>
    <w:rsid w:val="00F36823"/>
    <w:rsid w:val="00F36976"/>
    <w:rsid w:val="00F40A4C"/>
    <w:rsid w:val="00F412B4"/>
    <w:rsid w:val="00F44E9B"/>
    <w:rsid w:val="00F45B9A"/>
    <w:rsid w:val="00F461EF"/>
    <w:rsid w:val="00F471B5"/>
    <w:rsid w:val="00F47709"/>
    <w:rsid w:val="00F47E5A"/>
    <w:rsid w:val="00F50985"/>
    <w:rsid w:val="00F50F69"/>
    <w:rsid w:val="00F53B77"/>
    <w:rsid w:val="00F54E46"/>
    <w:rsid w:val="00F57D9B"/>
    <w:rsid w:val="00F601B9"/>
    <w:rsid w:val="00F603B2"/>
    <w:rsid w:val="00F606A2"/>
    <w:rsid w:val="00F60916"/>
    <w:rsid w:val="00F631DC"/>
    <w:rsid w:val="00F6502E"/>
    <w:rsid w:val="00F65A83"/>
    <w:rsid w:val="00F665CD"/>
    <w:rsid w:val="00F6740F"/>
    <w:rsid w:val="00F83D8C"/>
    <w:rsid w:val="00F84347"/>
    <w:rsid w:val="00F84C9E"/>
    <w:rsid w:val="00F875DE"/>
    <w:rsid w:val="00F9060E"/>
    <w:rsid w:val="00F9145F"/>
    <w:rsid w:val="00F92355"/>
    <w:rsid w:val="00F94095"/>
    <w:rsid w:val="00F952E7"/>
    <w:rsid w:val="00F9670C"/>
    <w:rsid w:val="00F97CA0"/>
    <w:rsid w:val="00FA0232"/>
    <w:rsid w:val="00FA101A"/>
    <w:rsid w:val="00FA138D"/>
    <w:rsid w:val="00FA2B7B"/>
    <w:rsid w:val="00FA2E02"/>
    <w:rsid w:val="00FA352A"/>
    <w:rsid w:val="00FA5013"/>
    <w:rsid w:val="00FA68D3"/>
    <w:rsid w:val="00FA6C38"/>
    <w:rsid w:val="00FB0E7F"/>
    <w:rsid w:val="00FB108B"/>
    <w:rsid w:val="00FB16BF"/>
    <w:rsid w:val="00FB27B3"/>
    <w:rsid w:val="00FB435B"/>
    <w:rsid w:val="00FB4D76"/>
    <w:rsid w:val="00FC049F"/>
    <w:rsid w:val="00FC79C5"/>
    <w:rsid w:val="00FD1C60"/>
    <w:rsid w:val="00FD291E"/>
    <w:rsid w:val="00FD2DAC"/>
    <w:rsid w:val="00FD2FDF"/>
    <w:rsid w:val="00FD4A56"/>
    <w:rsid w:val="00FD59BD"/>
    <w:rsid w:val="00FD6C8B"/>
    <w:rsid w:val="00FE14B2"/>
    <w:rsid w:val="00FE783A"/>
    <w:rsid w:val="00FF0559"/>
    <w:rsid w:val="00FF0FCE"/>
    <w:rsid w:val="00FF1169"/>
    <w:rsid w:val="00FF1871"/>
    <w:rsid w:val="00FF2F52"/>
    <w:rsid w:val="00FF5E89"/>
    <w:rsid w:val="05693C1F"/>
    <w:rsid w:val="0756525B"/>
    <w:rsid w:val="09CB0CA5"/>
    <w:rsid w:val="0A54DAE0"/>
    <w:rsid w:val="0D0FF5AA"/>
    <w:rsid w:val="10278ECC"/>
    <w:rsid w:val="11A9C037"/>
    <w:rsid w:val="1CBFF2F6"/>
    <w:rsid w:val="1E1B8B79"/>
    <w:rsid w:val="1EF55C5C"/>
    <w:rsid w:val="2124CD81"/>
    <w:rsid w:val="22C3DF42"/>
    <w:rsid w:val="243499E8"/>
    <w:rsid w:val="24386FD9"/>
    <w:rsid w:val="2D3CC467"/>
    <w:rsid w:val="2DCBC1BB"/>
    <w:rsid w:val="3040DAA6"/>
    <w:rsid w:val="3119A286"/>
    <w:rsid w:val="33DC9AB9"/>
    <w:rsid w:val="34570353"/>
    <w:rsid w:val="357D70EA"/>
    <w:rsid w:val="3D730C2E"/>
    <w:rsid w:val="3E802171"/>
    <w:rsid w:val="423A5AFF"/>
    <w:rsid w:val="45783A96"/>
    <w:rsid w:val="48DEA271"/>
    <w:rsid w:val="4C2DCE17"/>
    <w:rsid w:val="4D370B54"/>
    <w:rsid w:val="4E290DD7"/>
    <w:rsid w:val="4F4BAEA0"/>
    <w:rsid w:val="50553EB2"/>
    <w:rsid w:val="52DCD846"/>
    <w:rsid w:val="597BE2D0"/>
    <w:rsid w:val="5AF2884E"/>
    <w:rsid w:val="5C7B30BB"/>
    <w:rsid w:val="5F0B69B9"/>
    <w:rsid w:val="616F3794"/>
    <w:rsid w:val="654C0991"/>
    <w:rsid w:val="666EBBF3"/>
    <w:rsid w:val="67F4E3A4"/>
    <w:rsid w:val="6A6216ED"/>
    <w:rsid w:val="6DC857B2"/>
    <w:rsid w:val="6E662EBF"/>
    <w:rsid w:val="722FC326"/>
    <w:rsid w:val="74295DFE"/>
    <w:rsid w:val="75511456"/>
    <w:rsid w:val="7E5A1E8E"/>
    <w:rsid w:val="7E782294"/>
    <w:rsid w:val="7F033C9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570353"/>
  <w15:chartTrackingRefBased/>
  <w15:docId w15:val="{E849604A-BEBF-4E9E-9CFA-BE65C0EFB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1B1C"/>
  </w:style>
  <w:style w:type="paragraph" w:styleId="Heading1">
    <w:name w:val="heading 1"/>
    <w:basedOn w:val="Normal"/>
    <w:next w:val="Normal"/>
    <w:link w:val="Heading1Char"/>
    <w:uiPriority w:val="9"/>
    <w:qFormat/>
    <w:rsid w:val="00B927C8"/>
    <w:pPr>
      <w:keepNext/>
      <w:keepLines/>
      <w:numPr>
        <w:numId w:val="39"/>
      </w:numPr>
      <w:spacing w:before="120" w:after="120" w:line="240" w:lineRule="auto"/>
      <w:outlineLvl w:val="0"/>
    </w:pPr>
    <w:rPr>
      <w:rFonts w:ascii="Arial" w:eastAsiaTheme="majorEastAsia" w:hAnsi="Arial" w:cstheme="majorBidi"/>
      <w:b/>
      <w:color w:val="00598B" w:themeColor="accent1"/>
      <w:sz w:val="28"/>
      <w:szCs w:val="32"/>
    </w:rPr>
  </w:style>
  <w:style w:type="paragraph" w:styleId="Heading2">
    <w:name w:val="heading 2"/>
    <w:basedOn w:val="Normal"/>
    <w:next w:val="Normal"/>
    <w:link w:val="Heading2Char"/>
    <w:uiPriority w:val="9"/>
    <w:unhideWhenUsed/>
    <w:qFormat/>
    <w:rsid w:val="007D0080"/>
    <w:pPr>
      <w:keepNext/>
      <w:keepLines/>
      <w:numPr>
        <w:ilvl w:val="1"/>
        <w:numId w:val="39"/>
      </w:numPr>
      <w:spacing w:before="40" w:after="0"/>
      <w:outlineLvl w:val="1"/>
    </w:pPr>
    <w:rPr>
      <w:rFonts w:ascii="Arial" w:eastAsiaTheme="majorEastAsia" w:hAnsi="Arial" w:cstheme="majorBidi"/>
      <w:caps/>
      <w:color w:val="00598B" w:themeColor="accent1"/>
      <w:sz w:val="24"/>
      <w:szCs w:val="26"/>
    </w:rPr>
  </w:style>
  <w:style w:type="paragraph" w:styleId="Heading3">
    <w:name w:val="heading 3"/>
    <w:basedOn w:val="Normal"/>
    <w:next w:val="Normal"/>
    <w:link w:val="Heading3Char"/>
    <w:uiPriority w:val="9"/>
    <w:unhideWhenUsed/>
    <w:qFormat/>
    <w:rsid w:val="00BE642D"/>
    <w:pPr>
      <w:keepNext/>
      <w:keepLines/>
      <w:numPr>
        <w:ilvl w:val="2"/>
        <w:numId w:val="39"/>
      </w:numPr>
      <w:spacing w:before="40" w:after="0"/>
      <w:outlineLvl w:val="2"/>
    </w:pPr>
    <w:rPr>
      <w:rFonts w:ascii="Arial" w:eastAsiaTheme="majorEastAsia" w:hAnsi="Arial" w:cstheme="majorBidi"/>
      <w:color w:val="00598B" w:themeColor="accent1"/>
      <w:sz w:val="24"/>
      <w:szCs w:val="24"/>
    </w:rPr>
  </w:style>
  <w:style w:type="paragraph" w:styleId="Heading4">
    <w:name w:val="heading 4"/>
    <w:basedOn w:val="Normal"/>
    <w:next w:val="Normal"/>
    <w:link w:val="Heading4Char"/>
    <w:uiPriority w:val="9"/>
    <w:unhideWhenUsed/>
    <w:qFormat/>
    <w:rsid w:val="00754F1B"/>
    <w:pPr>
      <w:keepNext/>
      <w:keepLines/>
      <w:numPr>
        <w:ilvl w:val="3"/>
        <w:numId w:val="39"/>
      </w:numPr>
      <w:spacing w:before="40" w:after="0"/>
      <w:outlineLvl w:val="3"/>
    </w:pPr>
    <w:rPr>
      <w:rFonts w:asciiTheme="majorHAnsi" w:eastAsiaTheme="majorEastAsia" w:hAnsiTheme="majorHAnsi" w:cstheme="majorBidi"/>
      <w:i/>
      <w:iCs/>
      <w:color w:val="004268" w:themeColor="accent1" w:themeShade="BF"/>
    </w:rPr>
  </w:style>
  <w:style w:type="paragraph" w:styleId="Heading5">
    <w:name w:val="heading 5"/>
    <w:basedOn w:val="Normal"/>
    <w:next w:val="Normal"/>
    <w:link w:val="Heading5Char"/>
    <w:uiPriority w:val="9"/>
    <w:semiHidden/>
    <w:unhideWhenUsed/>
    <w:qFormat/>
    <w:rsid w:val="00754F1B"/>
    <w:pPr>
      <w:keepNext/>
      <w:keepLines/>
      <w:numPr>
        <w:ilvl w:val="4"/>
        <w:numId w:val="1"/>
      </w:numPr>
      <w:spacing w:before="40" w:after="0"/>
      <w:outlineLvl w:val="4"/>
    </w:pPr>
    <w:rPr>
      <w:rFonts w:asciiTheme="majorHAnsi" w:eastAsiaTheme="majorEastAsia" w:hAnsiTheme="majorHAnsi" w:cstheme="majorBidi"/>
      <w:color w:val="004268" w:themeColor="accent1" w:themeShade="BF"/>
    </w:rPr>
  </w:style>
  <w:style w:type="paragraph" w:styleId="Heading6">
    <w:name w:val="heading 6"/>
    <w:basedOn w:val="Normal"/>
    <w:next w:val="Normal"/>
    <w:link w:val="Heading6Char"/>
    <w:uiPriority w:val="9"/>
    <w:semiHidden/>
    <w:unhideWhenUsed/>
    <w:qFormat/>
    <w:rsid w:val="00754F1B"/>
    <w:pPr>
      <w:keepNext/>
      <w:keepLines/>
      <w:numPr>
        <w:ilvl w:val="5"/>
        <w:numId w:val="1"/>
      </w:numPr>
      <w:spacing w:before="40" w:after="0"/>
      <w:outlineLvl w:val="5"/>
    </w:pPr>
    <w:rPr>
      <w:rFonts w:asciiTheme="majorHAnsi" w:eastAsiaTheme="majorEastAsia" w:hAnsiTheme="majorHAnsi" w:cstheme="majorBidi"/>
      <w:color w:val="002C45" w:themeColor="accent1" w:themeShade="7F"/>
    </w:rPr>
  </w:style>
  <w:style w:type="paragraph" w:styleId="Heading7">
    <w:name w:val="heading 7"/>
    <w:basedOn w:val="Normal"/>
    <w:next w:val="Normal"/>
    <w:link w:val="Heading7Char"/>
    <w:uiPriority w:val="9"/>
    <w:semiHidden/>
    <w:unhideWhenUsed/>
    <w:qFormat/>
    <w:rsid w:val="00754F1B"/>
    <w:pPr>
      <w:keepNext/>
      <w:keepLines/>
      <w:numPr>
        <w:ilvl w:val="6"/>
        <w:numId w:val="1"/>
      </w:numPr>
      <w:spacing w:before="40" w:after="0"/>
      <w:outlineLvl w:val="6"/>
    </w:pPr>
    <w:rPr>
      <w:rFonts w:asciiTheme="majorHAnsi" w:eastAsiaTheme="majorEastAsia" w:hAnsiTheme="majorHAnsi" w:cstheme="majorBidi"/>
      <w:i/>
      <w:iCs/>
      <w:color w:val="002C45" w:themeColor="accent1" w:themeShade="7F"/>
    </w:rPr>
  </w:style>
  <w:style w:type="paragraph" w:styleId="Heading8">
    <w:name w:val="heading 8"/>
    <w:basedOn w:val="Normal"/>
    <w:next w:val="Normal"/>
    <w:link w:val="Heading8Char"/>
    <w:uiPriority w:val="9"/>
    <w:semiHidden/>
    <w:unhideWhenUsed/>
    <w:qFormat/>
    <w:rsid w:val="00754F1B"/>
    <w:pPr>
      <w:keepNext/>
      <w:keepLines/>
      <w:numPr>
        <w:ilvl w:val="7"/>
        <w:numId w:val="1"/>
      </w:numPr>
      <w:spacing w:before="40" w:after="0"/>
      <w:outlineLvl w:val="7"/>
    </w:pPr>
    <w:rPr>
      <w:rFonts w:asciiTheme="majorHAnsi" w:eastAsiaTheme="majorEastAsia" w:hAnsiTheme="majorHAnsi" w:cstheme="majorBidi"/>
      <w:color w:val="007DC3" w:themeColor="text1" w:themeTint="D8"/>
      <w:sz w:val="21"/>
      <w:szCs w:val="21"/>
    </w:rPr>
  </w:style>
  <w:style w:type="paragraph" w:styleId="Heading9">
    <w:name w:val="heading 9"/>
    <w:basedOn w:val="Normal"/>
    <w:next w:val="Normal"/>
    <w:link w:val="Heading9Char"/>
    <w:uiPriority w:val="9"/>
    <w:semiHidden/>
    <w:unhideWhenUsed/>
    <w:qFormat/>
    <w:rsid w:val="00754F1B"/>
    <w:pPr>
      <w:keepNext/>
      <w:keepLines/>
      <w:numPr>
        <w:ilvl w:val="8"/>
        <w:numId w:val="1"/>
      </w:numPr>
      <w:spacing w:before="40" w:after="0"/>
      <w:outlineLvl w:val="8"/>
    </w:pPr>
    <w:rPr>
      <w:rFonts w:asciiTheme="majorHAnsi" w:eastAsiaTheme="majorEastAsia" w:hAnsiTheme="majorHAnsi" w:cstheme="majorBidi"/>
      <w:i/>
      <w:iCs/>
      <w:color w:val="007DC3"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27C8"/>
    <w:rPr>
      <w:rFonts w:ascii="Arial" w:eastAsiaTheme="majorEastAsia" w:hAnsi="Arial" w:cstheme="majorBidi"/>
      <w:b/>
      <w:color w:val="00598B" w:themeColor="accent1"/>
      <w:sz w:val="28"/>
      <w:szCs w:val="32"/>
    </w:rPr>
  </w:style>
  <w:style w:type="character" w:customStyle="1" w:styleId="Heading2Char">
    <w:name w:val="Heading 2 Char"/>
    <w:basedOn w:val="DefaultParagraphFont"/>
    <w:link w:val="Heading2"/>
    <w:uiPriority w:val="9"/>
    <w:rsid w:val="007D0080"/>
    <w:rPr>
      <w:rFonts w:ascii="Arial" w:eastAsiaTheme="majorEastAsia" w:hAnsi="Arial" w:cstheme="majorBidi"/>
      <w:caps/>
      <w:color w:val="00598B" w:themeColor="accent1"/>
      <w:sz w:val="24"/>
      <w:szCs w:val="26"/>
    </w:rPr>
  </w:style>
  <w:style w:type="character" w:customStyle="1" w:styleId="Heading3Char">
    <w:name w:val="Heading 3 Char"/>
    <w:basedOn w:val="DefaultParagraphFont"/>
    <w:link w:val="Heading3"/>
    <w:uiPriority w:val="9"/>
    <w:rsid w:val="00BE642D"/>
    <w:rPr>
      <w:rFonts w:ascii="Arial" w:eastAsiaTheme="majorEastAsia" w:hAnsi="Arial" w:cstheme="majorBidi"/>
      <w:color w:val="00598B" w:themeColor="accent1"/>
      <w:sz w:val="24"/>
      <w:szCs w:val="24"/>
    </w:rPr>
  </w:style>
  <w:style w:type="character" w:customStyle="1" w:styleId="Heading4Char">
    <w:name w:val="Heading 4 Char"/>
    <w:basedOn w:val="DefaultParagraphFont"/>
    <w:link w:val="Heading4"/>
    <w:uiPriority w:val="9"/>
    <w:rsid w:val="00754F1B"/>
    <w:rPr>
      <w:rFonts w:asciiTheme="majorHAnsi" w:eastAsiaTheme="majorEastAsia" w:hAnsiTheme="majorHAnsi" w:cstheme="majorBidi"/>
      <w:i/>
      <w:iCs/>
      <w:color w:val="004268" w:themeColor="accent1" w:themeShade="BF"/>
    </w:rPr>
  </w:style>
  <w:style w:type="character" w:customStyle="1" w:styleId="Heading5Char">
    <w:name w:val="Heading 5 Char"/>
    <w:basedOn w:val="DefaultParagraphFont"/>
    <w:link w:val="Heading5"/>
    <w:uiPriority w:val="9"/>
    <w:semiHidden/>
    <w:rsid w:val="00754F1B"/>
    <w:rPr>
      <w:rFonts w:asciiTheme="majorHAnsi" w:eastAsiaTheme="majorEastAsia" w:hAnsiTheme="majorHAnsi" w:cstheme="majorBidi"/>
      <w:color w:val="004268" w:themeColor="accent1" w:themeShade="BF"/>
    </w:rPr>
  </w:style>
  <w:style w:type="character" w:customStyle="1" w:styleId="Heading6Char">
    <w:name w:val="Heading 6 Char"/>
    <w:basedOn w:val="DefaultParagraphFont"/>
    <w:link w:val="Heading6"/>
    <w:uiPriority w:val="9"/>
    <w:semiHidden/>
    <w:rsid w:val="00754F1B"/>
    <w:rPr>
      <w:rFonts w:asciiTheme="majorHAnsi" w:eastAsiaTheme="majorEastAsia" w:hAnsiTheme="majorHAnsi" w:cstheme="majorBidi"/>
      <w:color w:val="002C45" w:themeColor="accent1" w:themeShade="7F"/>
    </w:rPr>
  </w:style>
  <w:style w:type="character" w:customStyle="1" w:styleId="Heading7Char">
    <w:name w:val="Heading 7 Char"/>
    <w:basedOn w:val="DefaultParagraphFont"/>
    <w:link w:val="Heading7"/>
    <w:uiPriority w:val="9"/>
    <w:semiHidden/>
    <w:rsid w:val="00754F1B"/>
    <w:rPr>
      <w:rFonts w:asciiTheme="majorHAnsi" w:eastAsiaTheme="majorEastAsia" w:hAnsiTheme="majorHAnsi" w:cstheme="majorBidi"/>
      <w:i/>
      <w:iCs/>
      <w:color w:val="002C45" w:themeColor="accent1" w:themeShade="7F"/>
    </w:rPr>
  </w:style>
  <w:style w:type="character" w:customStyle="1" w:styleId="Heading8Char">
    <w:name w:val="Heading 8 Char"/>
    <w:basedOn w:val="DefaultParagraphFont"/>
    <w:link w:val="Heading8"/>
    <w:uiPriority w:val="9"/>
    <w:semiHidden/>
    <w:rsid w:val="00754F1B"/>
    <w:rPr>
      <w:rFonts w:asciiTheme="majorHAnsi" w:eastAsiaTheme="majorEastAsia" w:hAnsiTheme="majorHAnsi" w:cstheme="majorBidi"/>
      <w:color w:val="007DC3" w:themeColor="text1" w:themeTint="D8"/>
      <w:sz w:val="21"/>
      <w:szCs w:val="21"/>
    </w:rPr>
  </w:style>
  <w:style w:type="character" w:customStyle="1" w:styleId="Heading9Char">
    <w:name w:val="Heading 9 Char"/>
    <w:basedOn w:val="DefaultParagraphFont"/>
    <w:link w:val="Heading9"/>
    <w:uiPriority w:val="9"/>
    <w:semiHidden/>
    <w:rsid w:val="00754F1B"/>
    <w:rPr>
      <w:rFonts w:asciiTheme="majorHAnsi" w:eastAsiaTheme="majorEastAsia" w:hAnsiTheme="majorHAnsi" w:cstheme="majorBidi"/>
      <w:i/>
      <w:iCs/>
      <w:color w:val="007DC3" w:themeColor="text1" w:themeTint="D8"/>
      <w:sz w:val="21"/>
      <w:szCs w:val="21"/>
    </w:rPr>
  </w:style>
  <w:style w:type="paragraph" w:styleId="ListParagraph">
    <w:name w:val="List Paragraph"/>
    <w:basedOn w:val="Normal"/>
    <w:link w:val="ListParagraphChar"/>
    <w:uiPriority w:val="34"/>
    <w:qFormat/>
    <w:rsid w:val="001E6C9B"/>
    <w:pPr>
      <w:ind w:left="720"/>
      <w:contextualSpacing/>
    </w:pPr>
  </w:style>
  <w:style w:type="paragraph" w:styleId="Header">
    <w:name w:val="header"/>
    <w:basedOn w:val="Normal"/>
    <w:link w:val="HeaderChar"/>
    <w:uiPriority w:val="99"/>
    <w:unhideWhenUsed/>
    <w:rsid w:val="008A3D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3DE5"/>
  </w:style>
  <w:style w:type="paragraph" w:styleId="Footer">
    <w:name w:val="footer"/>
    <w:basedOn w:val="Normal"/>
    <w:link w:val="FooterChar"/>
    <w:unhideWhenUsed/>
    <w:rsid w:val="008A3DE5"/>
    <w:pPr>
      <w:tabs>
        <w:tab w:val="center" w:pos="4680"/>
        <w:tab w:val="right" w:pos="9360"/>
      </w:tabs>
      <w:spacing w:after="0" w:line="240" w:lineRule="auto"/>
    </w:pPr>
  </w:style>
  <w:style w:type="character" w:customStyle="1" w:styleId="FooterChar">
    <w:name w:val="Footer Char"/>
    <w:basedOn w:val="DefaultParagraphFont"/>
    <w:link w:val="Footer"/>
    <w:rsid w:val="008A3DE5"/>
  </w:style>
  <w:style w:type="table" w:styleId="TableGrid">
    <w:name w:val="Table Grid"/>
    <w:aliases w:val="Smart Text Table"/>
    <w:basedOn w:val="TableNormal"/>
    <w:rsid w:val="00E608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333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33EB"/>
    <w:rPr>
      <w:rFonts w:ascii="Segoe UI" w:hAnsi="Segoe UI" w:cs="Segoe UI"/>
      <w:sz w:val="18"/>
      <w:szCs w:val="18"/>
    </w:rPr>
  </w:style>
  <w:style w:type="paragraph" w:customStyle="1" w:styleId="Default">
    <w:name w:val="Default"/>
    <w:link w:val="DefaultChar"/>
    <w:uiPriority w:val="99"/>
    <w:rsid w:val="00323BF6"/>
    <w:pPr>
      <w:widowControl w:val="0"/>
      <w:autoSpaceDE w:val="0"/>
      <w:autoSpaceDN w:val="0"/>
      <w:adjustRightInd w:val="0"/>
      <w:spacing w:after="0" w:line="240" w:lineRule="auto"/>
    </w:pPr>
    <w:rPr>
      <w:rFonts w:ascii="Arial" w:eastAsia="Times New Roman" w:hAnsi="Arial" w:cs="Arial"/>
      <w:color w:val="000000"/>
      <w:sz w:val="24"/>
      <w:szCs w:val="24"/>
    </w:rPr>
  </w:style>
  <w:style w:type="character" w:customStyle="1" w:styleId="DefaultChar">
    <w:name w:val="Default Char"/>
    <w:basedOn w:val="DefaultParagraphFont"/>
    <w:link w:val="Default"/>
    <w:uiPriority w:val="99"/>
    <w:rsid w:val="00323BF6"/>
    <w:rPr>
      <w:rFonts w:ascii="Arial" w:eastAsia="Times New Roman" w:hAnsi="Arial" w:cs="Arial"/>
      <w:color w:val="000000"/>
      <w:sz w:val="24"/>
      <w:szCs w:val="24"/>
    </w:rPr>
  </w:style>
  <w:style w:type="paragraph" w:customStyle="1" w:styleId="RL">
    <w:name w:val="RL"/>
    <w:basedOn w:val="Normal"/>
    <w:link w:val="RLChar"/>
    <w:rsid w:val="00A61D17"/>
    <w:pPr>
      <w:spacing w:after="0" w:line="240" w:lineRule="auto"/>
      <w:jc w:val="both"/>
    </w:pPr>
    <w:rPr>
      <w:rFonts w:ascii="Tahoma" w:eastAsia="Times New Roman" w:hAnsi="Tahoma" w:cs="Tahoma"/>
      <w:b/>
      <w:bCs/>
      <w:color w:val="008000"/>
      <w:sz w:val="28"/>
      <w:szCs w:val="28"/>
      <w:lang w:val="en-AU"/>
    </w:rPr>
  </w:style>
  <w:style w:type="character" w:customStyle="1" w:styleId="RLChar">
    <w:name w:val="RL Char"/>
    <w:link w:val="RL"/>
    <w:locked/>
    <w:rsid w:val="00A61D17"/>
    <w:rPr>
      <w:rFonts w:ascii="Tahoma" w:eastAsia="Times New Roman" w:hAnsi="Tahoma" w:cs="Tahoma"/>
      <w:b/>
      <w:bCs/>
      <w:color w:val="008000"/>
      <w:sz w:val="28"/>
      <w:szCs w:val="28"/>
      <w:lang w:val="en-AU"/>
    </w:rPr>
  </w:style>
  <w:style w:type="character" w:customStyle="1" w:styleId="ListParagraphChar">
    <w:name w:val="List Paragraph Char"/>
    <w:basedOn w:val="DefaultParagraphFont"/>
    <w:link w:val="ListParagraph"/>
    <w:uiPriority w:val="34"/>
    <w:rsid w:val="00314979"/>
  </w:style>
  <w:style w:type="character" w:styleId="Strong">
    <w:name w:val="Strong"/>
    <w:uiPriority w:val="22"/>
    <w:qFormat/>
    <w:rsid w:val="00002C93"/>
    <w:rPr>
      <w:b/>
      <w:bCs/>
    </w:rPr>
  </w:style>
  <w:style w:type="paragraph" w:styleId="BodyTextIndent2">
    <w:name w:val="Body Text Indent 2"/>
    <w:basedOn w:val="BodyTextIndent"/>
    <w:link w:val="BodyTextIndent2Char"/>
    <w:rsid w:val="00002C93"/>
    <w:pPr>
      <w:tabs>
        <w:tab w:val="left" w:pos="1980"/>
      </w:tabs>
      <w:spacing w:before="80" w:line="240" w:lineRule="auto"/>
      <w:ind w:left="1980"/>
      <w:jc w:val="both"/>
    </w:pPr>
    <w:rPr>
      <w:rFonts w:ascii="Arial" w:eastAsia="Times New Roman" w:hAnsi="Arial" w:cs="Times New Roman"/>
      <w:sz w:val="24"/>
      <w:szCs w:val="24"/>
      <w:lang w:val="x-none"/>
    </w:rPr>
  </w:style>
  <w:style w:type="character" w:customStyle="1" w:styleId="BodyTextIndent2Char">
    <w:name w:val="Body Text Indent 2 Char"/>
    <w:basedOn w:val="DefaultParagraphFont"/>
    <w:link w:val="BodyTextIndent2"/>
    <w:rsid w:val="00002C93"/>
    <w:rPr>
      <w:rFonts w:ascii="Arial" w:eastAsia="Times New Roman" w:hAnsi="Arial" w:cs="Times New Roman"/>
      <w:sz w:val="24"/>
      <w:szCs w:val="24"/>
      <w:lang w:val="x-none"/>
    </w:rPr>
  </w:style>
  <w:style w:type="character" w:customStyle="1" w:styleId="OptionalBold">
    <w:name w:val="Optional (Bold)"/>
    <w:rsid w:val="00002C93"/>
    <w:rPr>
      <w:b/>
      <w:color w:val="0000FF"/>
    </w:rPr>
  </w:style>
  <w:style w:type="paragraph" w:styleId="BodyTextIndent">
    <w:name w:val="Body Text Indent"/>
    <w:basedOn w:val="Normal"/>
    <w:link w:val="BodyTextIndentChar"/>
    <w:uiPriority w:val="99"/>
    <w:semiHidden/>
    <w:unhideWhenUsed/>
    <w:rsid w:val="00002C93"/>
    <w:pPr>
      <w:spacing w:after="120"/>
      <w:ind w:left="283"/>
    </w:pPr>
  </w:style>
  <w:style w:type="character" w:customStyle="1" w:styleId="BodyTextIndentChar">
    <w:name w:val="Body Text Indent Char"/>
    <w:basedOn w:val="DefaultParagraphFont"/>
    <w:link w:val="BodyTextIndent"/>
    <w:uiPriority w:val="99"/>
    <w:semiHidden/>
    <w:rsid w:val="00002C93"/>
  </w:style>
  <w:style w:type="character" w:styleId="CommentReference">
    <w:name w:val="annotation reference"/>
    <w:basedOn w:val="DefaultParagraphFont"/>
    <w:uiPriority w:val="99"/>
    <w:semiHidden/>
    <w:unhideWhenUsed/>
    <w:rsid w:val="00D6225B"/>
    <w:rPr>
      <w:sz w:val="16"/>
      <w:szCs w:val="16"/>
    </w:rPr>
  </w:style>
  <w:style w:type="paragraph" w:styleId="CommentText">
    <w:name w:val="annotation text"/>
    <w:basedOn w:val="Normal"/>
    <w:link w:val="CommentTextChar"/>
    <w:unhideWhenUsed/>
    <w:rsid w:val="00D6225B"/>
    <w:pPr>
      <w:spacing w:line="240" w:lineRule="auto"/>
    </w:pPr>
    <w:rPr>
      <w:sz w:val="20"/>
      <w:szCs w:val="20"/>
    </w:rPr>
  </w:style>
  <w:style w:type="character" w:customStyle="1" w:styleId="CommentTextChar">
    <w:name w:val="Comment Text Char"/>
    <w:basedOn w:val="DefaultParagraphFont"/>
    <w:link w:val="CommentText"/>
    <w:rsid w:val="00D6225B"/>
    <w:rPr>
      <w:sz w:val="20"/>
      <w:szCs w:val="20"/>
    </w:rPr>
  </w:style>
  <w:style w:type="paragraph" w:styleId="CommentSubject">
    <w:name w:val="annotation subject"/>
    <w:basedOn w:val="CommentText"/>
    <w:next w:val="CommentText"/>
    <w:link w:val="CommentSubjectChar"/>
    <w:uiPriority w:val="99"/>
    <w:semiHidden/>
    <w:unhideWhenUsed/>
    <w:rsid w:val="00D6225B"/>
    <w:rPr>
      <w:b/>
      <w:bCs/>
    </w:rPr>
  </w:style>
  <w:style w:type="character" w:customStyle="1" w:styleId="CommentSubjectChar">
    <w:name w:val="Comment Subject Char"/>
    <w:basedOn w:val="CommentTextChar"/>
    <w:link w:val="CommentSubject"/>
    <w:uiPriority w:val="99"/>
    <w:semiHidden/>
    <w:rsid w:val="00D6225B"/>
    <w:rPr>
      <w:b/>
      <w:bCs/>
      <w:sz w:val="20"/>
      <w:szCs w:val="20"/>
    </w:rPr>
  </w:style>
  <w:style w:type="paragraph" w:styleId="TOC6">
    <w:name w:val="toc 6"/>
    <w:basedOn w:val="Normal"/>
    <w:next w:val="Normal"/>
    <w:autoRedefine/>
    <w:semiHidden/>
    <w:rsid w:val="002952D9"/>
    <w:pPr>
      <w:widowControl w:val="0"/>
      <w:autoSpaceDE w:val="0"/>
      <w:autoSpaceDN w:val="0"/>
      <w:adjustRightInd w:val="0"/>
      <w:spacing w:after="0" w:line="240" w:lineRule="auto"/>
      <w:ind w:left="1200"/>
    </w:pPr>
    <w:rPr>
      <w:rFonts w:ascii="Arial" w:eastAsia="Times New Roman" w:hAnsi="Arial" w:cs="Arial"/>
      <w:sz w:val="24"/>
      <w:szCs w:val="24"/>
      <w:lang w:val="en-AU"/>
    </w:rPr>
  </w:style>
  <w:style w:type="paragraph" w:customStyle="1" w:styleId="Style1">
    <w:name w:val="Style1"/>
    <w:basedOn w:val="ListParagraph"/>
    <w:link w:val="Style1Char"/>
    <w:rsid w:val="00281ED8"/>
    <w:pPr>
      <w:spacing w:after="120" w:line="276" w:lineRule="auto"/>
      <w:contextualSpacing w:val="0"/>
    </w:pPr>
    <w:rPr>
      <w:rFonts w:ascii="Arial" w:hAnsi="Arial" w:cs="Arial"/>
      <w:b/>
      <w:color w:val="000000" w:themeColor="text2" w:themeShade="80"/>
      <w:sz w:val="28"/>
      <w:lang w:val="en-AU"/>
    </w:rPr>
  </w:style>
  <w:style w:type="character" w:customStyle="1" w:styleId="Style1Char">
    <w:name w:val="Style1 Char"/>
    <w:basedOn w:val="ListParagraphChar"/>
    <w:link w:val="Style1"/>
    <w:rsid w:val="00281ED8"/>
    <w:rPr>
      <w:rFonts w:ascii="Arial" w:hAnsi="Arial" w:cs="Arial"/>
      <w:b/>
      <w:color w:val="000000" w:themeColor="text2" w:themeShade="80"/>
      <w:sz w:val="28"/>
      <w:lang w:val="en-AU"/>
    </w:rPr>
  </w:style>
  <w:style w:type="character" w:styleId="Hyperlink">
    <w:name w:val="Hyperlink"/>
    <w:basedOn w:val="DefaultParagraphFont"/>
    <w:uiPriority w:val="99"/>
    <w:unhideWhenUsed/>
    <w:rsid w:val="00175399"/>
    <w:rPr>
      <w:color w:val="2281C4" w:themeColor="hyperlink"/>
      <w:u w:val="single"/>
    </w:rPr>
  </w:style>
  <w:style w:type="character" w:styleId="UnresolvedMention">
    <w:name w:val="Unresolved Mention"/>
    <w:basedOn w:val="DefaultParagraphFont"/>
    <w:uiPriority w:val="99"/>
    <w:unhideWhenUsed/>
    <w:rsid w:val="00473DC3"/>
    <w:rPr>
      <w:color w:val="605E5C"/>
      <w:shd w:val="clear" w:color="auto" w:fill="E1DFDD"/>
    </w:rPr>
  </w:style>
  <w:style w:type="paragraph" w:styleId="TOCHeading">
    <w:name w:val="TOC Heading"/>
    <w:basedOn w:val="Heading1"/>
    <w:next w:val="Normal"/>
    <w:uiPriority w:val="39"/>
    <w:unhideWhenUsed/>
    <w:qFormat/>
    <w:rsid w:val="00607FA1"/>
    <w:pPr>
      <w:numPr>
        <w:numId w:val="0"/>
      </w:numPr>
      <w:outlineLvl w:val="9"/>
    </w:pPr>
    <w:rPr>
      <w:rFonts w:asciiTheme="majorHAnsi" w:hAnsiTheme="majorHAnsi"/>
      <w:b w:val="0"/>
      <w:color w:val="004268" w:themeColor="accent1" w:themeShade="BF"/>
    </w:rPr>
  </w:style>
  <w:style w:type="paragraph" w:styleId="TOC1">
    <w:name w:val="toc 1"/>
    <w:basedOn w:val="Normal"/>
    <w:next w:val="Normal"/>
    <w:autoRedefine/>
    <w:uiPriority w:val="39"/>
    <w:unhideWhenUsed/>
    <w:rsid w:val="00CA613F"/>
    <w:pPr>
      <w:tabs>
        <w:tab w:val="left" w:pos="425"/>
        <w:tab w:val="left" w:leader="dot" w:pos="8789"/>
      </w:tabs>
      <w:spacing w:before="120" w:after="120" w:line="240" w:lineRule="auto"/>
    </w:pPr>
    <w:rPr>
      <w:rFonts w:ascii="Arial Bold" w:hAnsi="Arial Bold"/>
      <w:b/>
      <w:caps/>
      <w:color w:val="000000" w:themeColor="text2"/>
      <w:sz w:val="24"/>
    </w:rPr>
  </w:style>
  <w:style w:type="paragraph" w:styleId="TOC3">
    <w:name w:val="toc 3"/>
    <w:basedOn w:val="Normal"/>
    <w:next w:val="Normal"/>
    <w:autoRedefine/>
    <w:uiPriority w:val="39"/>
    <w:unhideWhenUsed/>
    <w:rsid w:val="0045107A"/>
    <w:pPr>
      <w:tabs>
        <w:tab w:val="left" w:pos="1701"/>
        <w:tab w:val="left" w:leader="dot" w:pos="8789"/>
      </w:tabs>
      <w:spacing w:after="120" w:line="240" w:lineRule="auto"/>
      <w:ind w:left="851"/>
    </w:pPr>
    <w:rPr>
      <w:rFonts w:ascii="Arial" w:hAnsi="Arial"/>
      <w:color w:val="000000" w:themeColor="text2"/>
      <w:sz w:val="24"/>
    </w:rPr>
  </w:style>
  <w:style w:type="character" w:styleId="Mention">
    <w:name w:val="Mention"/>
    <w:basedOn w:val="DefaultParagraphFont"/>
    <w:uiPriority w:val="99"/>
    <w:unhideWhenUsed/>
    <w:rsid w:val="0039363B"/>
    <w:rPr>
      <w:color w:val="2B579A"/>
      <w:shd w:val="clear" w:color="auto" w:fill="E1DFDD"/>
    </w:rPr>
  </w:style>
  <w:style w:type="paragraph" w:styleId="TOC2">
    <w:name w:val="toc 2"/>
    <w:basedOn w:val="Normal"/>
    <w:next w:val="Normal"/>
    <w:autoRedefine/>
    <w:uiPriority w:val="39"/>
    <w:unhideWhenUsed/>
    <w:rsid w:val="003368BA"/>
    <w:pPr>
      <w:tabs>
        <w:tab w:val="left" w:pos="1134"/>
        <w:tab w:val="left" w:leader="dot" w:pos="8789"/>
      </w:tabs>
      <w:spacing w:after="120" w:line="240" w:lineRule="auto"/>
      <w:ind w:left="426"/>
    </w:pPr>
    <w:rPr>
      <w:rFonts w:ascii="Arial" w:hAnsi="Arial"/>
      <w:color w:val="000000" w:themeColor="text2"/>
      <w:sz w:val="24"/>
    </w:rPr>
  </w:style>
  <w:style w:type="character" w:styleId="FollowedHyperlink">
    <w:name w:val="FollowedHyperlink"/>
    <w:basedOn w:val="DefaultParagraphFont"/>
    <w:uiPriority w:val="99"/>
    <w:semiHidden/>
    <w:unhideWhenUsed/>
    <w:rsid w:val="00596DB3"/>
    <w:rPr>
      <w:color w:val="2281C4" w:themeColor="followedHyperlink"/>
      <w:u w:val="single"/>
    </w:rPr>
  </w:style>
  <w:style w:type="paragraph" w:customStyle="1" w:styleId="Header-Section">
    <w:name w:val="Header - Section"/>
    <w:basedOn w:val="Normal"/>
    <w:link w:val="Header-SectionChar"/>
    <w:rsid w:val="00532F47"/>
    <w:pPr>
      <w:spacing w:before="120" w:after="120" w:line="240" w:lineRule="auto"/>
    </w:pPr>
    <w:rPr>
      <w:rFonts w:ascii="Arial" w:hAnsi="Arial"/>
      <w:b/>
      <w:sz w:val="28"/>
    </w:rPr>
  </w:style>
  <w:style w:type="character" w:customStyle="1" w:styleId="Header-SectionChar">
    <w:name w:val="Header - Section Char"/>
    <w:basedOn w:val="DefaultParagraphFont"/>
    <w:link w:val="Header-Section"/>
    <w:rsid w:val="00532F47"/>
    <w:rPr>
      <w:rFonts w:ascii="Arial" w:hAnsi="Arial"/>
      <w:b/>
      <w:sz w:val="28"/>
    </w:rPr>
  </w:style>
  <w:style w:type="paragraph" w:customStyle="1" w:styleId="GPBGTTH2">
    <w:name w:val="GPB GTT H2"/>
    <w:basedOn w:val="Normal"/>
    <w:link w:val="GPBGTTH2Char"/>
    <w:rsid w:val="001D416E"/>
    <w:pPr>
      <w:spacing w:before="120" w:after="120" w:line="240" w:lineRule="auto"/>
    </w:pPr>
    <w:rPr>
      <w:rFonts w:ascii="Arial" w:eastAsia="Cambria" w:hAnsi="Arial" w:cs="Times New Roman"/>
      <w:b/>
      <w:color w:val="00669A"/>
      <w:sz w:val="24"/>
      <w:szCs w:val="32"/>
      <w:lang w:val="en-GB"/>
    </w:rPr>
  </w:style>
  <w:style w:type="character" w:customStyle="1" w:styleId="GPBGTTH2Char">
    <w:name w:val="GPB GTT H2 Char"/>
    <w:basedOn w:val="DefaultParagraphFont"/>
    <w:link w:val="GPBGTTH2"/>
    <w:rsid w:val="001D416E"/>
    <w:rPr>
      <w:rFonts w:ascii="Arial" w:eastAsia="Cambria" w:hAnsi="Arial" w:cs="Times New Roman"/>
      <w:b/>
      <w:color w:val="00669A"/>
      <w:sz w:val="24"/>
      <w:szCs w:val="32"/>
      <w:lang w:val="en-GB"/>
    </w:rPr>
  </w:style>
  <w:style w:type="paragraph" w:styleId="NormalWeb">
    <w:name w:val="Normal (Web)"/>
    <w:basedOn w:val="Normal"/>
    <w:uiPriority w:val="99"/>
    <w:semiHidden/>
    <w:unhideWhenUsed/>
    <w:rsid w:val="00057309"/>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PlaceholderText">
    <w:name w:val="Placeholder Text"/>
    <w:basedOn w:val="DefaultParagraphFont"/>
    <w:uiPriority w:val="99"/>
    <w:semiHidden/>
    <w:rsid w:val="00B927C8"/>
    <w:rPr>
      <w:color w:val="808080"/>
    </w:rPr>
  </w:style>
  <w:style w:type="paragraph" w:styleId="TOC4">
    <w:name w:val="toc 4"/>
    <w:basedOn w:val="Normal"/>
    <w:next w:val="Normal"/>
    <w:autoRedefine/>
    <w:uiPriority w:val="39"/>
    <w:semiHidden/>
    <w:unhideWhenUsed/>
    <w:rsid w:val="00CA613F"/>
    <w:pPr>
      <w:tabs>
        <w:tab w:val="left" w:pos="2268"/>
        <w:tab w:val="left" w:leader="dot" w:pos="8789"/>
      </w:tabs>
      <w:spacing w:after="120" w:line="240" w:lineRule="auto"/>
      <w:ind w:left="658"/>
    </w:pPr>
    <w:rPr>
      <w:rFonts w:ascii="Arial" w:hAnsi="Arial"/>
      <w:color w:val="000000" w:themeColor="text2"/>
    </w:rPr>
  </w:style>
  <w:style w:type="paragraph" w:styleId="Revision">
    <w:name w:val="Revision"/>
    <w:hidden/>
    <w:uiPriority w:val="99"/>
    <w:semiHidden/>
    <w:rsid w:val="00B40A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893157">
      <w:bodyDiv w:val="1"/>
      <w:marLeft w:val="0"/>
      <w:marRight w:val="0"/>
      <w:marTop w:val="0"/>
      <w:marBottom w:val="0"/>
      <w:divBdr>
        <w:top w:val="none" w:sz="0" w:space="0" w:color="auto"/>
        <w:left w:val="none" w:sz="0" w:space="0" w:color="auto"/>
        <w:bottom w:val="none" w:sz="0" w:space="0" w:color="auto"/>
        <w:right w:val="none" w:sz="0" w:space="0" w:color="auto"/>
      </w:divBdr>
    </w:div>
    <w:div w:id="781725456">
      <w:bodyDiv w:val="1"/>
      <w:marLeft w:val="0"/>
      <w:marRight w:val="0"/>
      <w:marTop w:val="0"/>
      <w:marBottom w:val="0"/>
      <w:divBdr>
        <w:top w:val="none" w:sz="0" w:space="0" w:color="auto"/>
        <w:left w:val="none" w:sz="0" w:space="0" w:color="auto"/>
        <w:bottom w:val="none" w:sz="0" w:space="0" w:color="auto"/>
        <w:right w:val="none" w:sz="0" w:space="0" w:color="auto"/>
      </w:divBdr>
    </w:div>
    <w:div w:id="1638146902">
      <w:bodyDiv w:val="1"/>
      <w:marLeft w:val="0"/>
      <w:marRight w:val="0"/>
      <w:marTop w:val="0"/>
      <w:marBottom w:val="0"/>
      <w:divBdr>
        <w:top w:val="none" w:sz="0" w:space="0" w:color="auto"/>
        <w:left w:val="none" w:sz="0" w:space="0" w:color="auto"/>
        <w:bottom w:val="none" w:sz="0" w:space="0" w:color="auto"/>
        <w:right w:val="none" w:sz="0" w:space="0" w:color="auto"/>
      </w:divBdr>
      <w:divsChild>
        <w:div w:id="465441018">
          <w:marLeft w:val="0"/>
          <w:marRight w:val="0"/>
          <w:marTop w:val="0"/>
          <w:marBottom w:val="0"/>
          <w:divBdr>
            <w:top w:val="none" w:sz="0" w:space="0" w:color="auto"/>
            <w:left w:val="none" w:sz="0" w:space="0" w:color="auto"/>
            <w:bottom w:val="none" w:sz="0" w:space="0" w:color="auto"/>
            <w:right w:val="none" w:sz="0" w:space="0" w:color="auto"/>
          </w:divBdr>
        </w:div>
      </w:divsChild>
    </w:div>
    <w:div w:id="1692803406">
      <w:bodyDiv w:val="1"/>
      <w:marLeft w:val="0"/>
      <w:marRight w:val="0"/>
      <w:marTop w:val="0"/>
      <w:marBottom w:val="0"/>
      <w:divBdr>
        <w:top w:val="none" w:sz="0" w:space="0" w:color="auto"/>
        <w:left w:val="none" w:sz="0" w:space="0" w:color="auto"/>
        <w:bottom w:val="none" w:sz="0" w:space="0" w:color="auto"/>
        <w:right w:val="none" w:sz="0" w:space="0" w:color="auto"/>
      </w:divBdr>
    </w:div>
    <w:div w:id="2104573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rocurement@sa.gov.au"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safa.sa.gov.au/SAicor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industryadvocate.sa.gov.au/policy-and-resources/"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rocurement@sa.gov.au" TargetMode="External"/></Relationships>
</file>

<file path=word/theme/theme1.xml><?xml version="1.0" encoding="utf-8"?>
<a:theme xmlns:a="http://schemas.openxmlformats.org/drawingml/2006/main" name="Office Theme">
  <a:themeElements>
    <a:clrScheme name="DTF Branding">
      <a:dk1>
        <a:srgbClr val="00598B"/>
      </a:dk1>
      <a:lt1>
        <a:sysClr val="window" lastClr="FFFFFF"/>
      </a:lt1>
      <a:dk2>
        <a:srgbClr val="000000"/>
      </a:dk2>
      <a:lt2>
        <a:srgbClr val="FFFFFF"/>
      </a:lt2>
      <a:accent1>
        <a:srgbClr val="00598B"/>
      </a:accent1>
      <a:accent2>
        <a:srgbClr val="25B34B"/>
      </a:accent2>
      <a:accent3>
        <a:srgbClr val="00A79D"/>
      </a:accent3>
      <a:accent4>
        <a:srgbClr val="2281C4"/>
      </a:accent4>
      <a:accent5>
        <a:srgbClr val="47C3D3"/>
      </a:accent5>
      <a:accent6>
        <a:srgbClr val="7EC67F"/>
      </a:accent6>
      <a:hlink>
        <a:srgbClr val="2281C4"/>
      </a:hlink>
      <a:folHlink>
        <a:srgbClr val="2281C4"/>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Edited xmlns="d1677f69-be27-4652-873c-881702758f6e">true</Edited>
    <Yes_x002f_no xmlns="d1677f69-be27-4652-873c-881702758f6e">true</Yes_x002f_no>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etadata xmlns="http://www.objective.com/ecm/document/metadata/27F7A8C78DF04EBC86FB9400C077E1D8" version="1.0.0">
  <systemFields>
    <field name="Objective-Id">
      <value order="0">A2674778</value>
    </field>
    <field name="Objective-Title">
      <value order="0">Acquisition Plan Template</value>
    </field>
    <field name="Objective-Description">
      <value order="0"/>
    </field>
    <field name="Objective-CreationStamp">
      <value order="0">2022-11-29T03:26:40Z</value>
    </field>
    <field name="Objective-IsApproved">
      <value order="0">false</value>
    </field>
    <field name="Objective-IsPublished">
      <value order="0">true</value>
    </field>
    <field name="Objective-DatePublished">
      <value order="0">2023-04-17T01:13:42Z</value>
    </field>
    <field name="Objective-ModificationStamp">
      <value order="0">2023-04-17T01:13:42Z</value>
    </field>
    <field name="Objective-Owner">
      <value order="0">Adair, Kim</value>
    </field>
    <field name="Objective-Path">
      <value order="0">Objective Global Folder:01. DTF CORPORATE:PROCUREMENT SERVICES SA - OPERATIONS GOVERNANCE (PSSA):STRATEGIC MANAGEMENT:ACROSS-GOVERNMENT POLICY FRAMEWORK:01 PROCUREMENT FRAMEWORK:Templates:Templates - Working Copy</value>
    </field>
    <field name="Objective-Parent">
      <value order="0">Templates - Working Copy</value>
    </field>
    <field name="Objective-State">
      <value order="0">Published</value>
    </field>
    <field name="Objective-VersionId">
      <value order="0">vA3814502</value>
    </field>
    <field name="Objective-Version">
      <value order="0">8.0</value>
    </field>
    <field name="Objective-VersionNumber">
      <value order="0">8</value>
    </field>
    <field name="Objective-VersionComment">
      <value order="0"/>
    </field>
    <field name="Objective-FileNumber">
      <value order="0">T&amp;F22/1245</value>
    </field>
    <field name="Objective-Classification">
      <value order="0"/>
    </field>
    <field name="Objective-Caveats">
      <value order="0"/>
    </field>
  </systemFields>
  <catalogues>
    <catalogue name="Document Type Catalogue" type="type" ori="id:cA59">
      <field name="Objective-Agency">
        <value order="0">Dept of Treasury and Finance</value>
      </field>
      <field name="Objective-Branch/Section">
        <value order="0">Procurement Services SA</value>
      </field>
      <field name="Objective-Document Type">
        <value order="0">Template</value>
      </field>
      <field name="Objective-ICS Classification">
        <value order="0">Official</value>
      </field>
      <field name="Objective-ICS Caveat">
        <value order="0"/>
      </field>
      <field name="Objective-ICS Exclusive for">
        <value order="0"/>
      </field>
      <field name="Objective-ICS Information Management Marker">
        <value order="0"/>
      </field>
      <field name="Objective-Document Reference Link">
        <value order="0"/>
      </field>
      <field name="Objective-Source Document Scanned Date">
        <value order="0"/>
      </field>
      <field name="Objective-Source Document Disposal Status">
        <value order="0"/>
      </field>
      <field name="Objective-Source Record Destruction Date">
        <value order="0"/>
      </field>
      <field name="Objective-Batching Box">
        <value order="0"/>
      </field>
      <field name="Objective-Connect Creator">
        <value order="0"/>
      </field>
      <field name="Objective-Confidentiality">
        <value order="0"/>
      </field>
      <field name="Objective-Confidentiality Clause">
        <value order="0"/>
      </field>
      <field name="Objective-Integrity">
        <value order="0"/>
      </field>
      <field name="Objective-Availability">
        <value order="0"/>
      </field>
      <field name="Objective-CIA Caveat">
        <value order="0"/>
      </field>
    </catalogue>
  </catalogues>
</metadata>
</file>

<file path=customXml/item5.xml><?xml version="1.0" encoding="utf-8"?>
<ct:contentTypeSchema xmlns:ct="http://schemas.microsoft.com/office/2006/metadata/contentType" xmlns:ma="http://schemas.microsoft.com/office/2006/metadata/properties/metaAttributes" ct:_="" ma:_="" ma:contentTypeName="Document" ma:contentTypeID="0x010100BDE0D088EA59EF4288212EB3837B1750" ma:contentTypeVersion="16" ma:contentTypeDescription="Create a new document." ma:contentTypeScope="" ma:versionID="55d39f79b2cf08f17755b4271b950f9a">
  <xsd:schema xmlns:xsd="http://www.w3.org/2001/XMLSchema" xmlns:xs="http://www.w3.org/2001/XMLSchema" xmlns:p="http://schemas.microsoft.com/office/2006/metadata/properties" xmlns:ns2="d1677f69-be27-4652-873c-881702758f6e" xmlns:ns3="50a91fb0-e56a-4597-aa79-bbc4f9f670dc" targetNamespace="http://schemas.microsoft.com/office/2006/metadata/properties" ma:root="true" ma:fieldsID="055b91d2b3a48aeb52d0fd6b55f97ea8" ns2:_="" ns3:_="">
    <xsd:import namespace="d1677f69-be27-4652-873c-881702758f6e"/>
    <xsd:import namespace="50a91fb0-e56a-4597-aa79-bbc4f9f670d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Yes_x002f_no" minOccurs="0"/>
                <xsd:element ref="ns2:Edi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677f69-be27-4652-873c-881702758f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Yes_x002f_no" ma:index="21" nillable="true" ma:displayName="Yes/no" ma:default="1" ma:format="Dropdown" ma:internalName="Yes_x002f_no">
      <xsd:simpleType>
        <xsd:restriction base="dms:Boolean"/>
      </xsd:simpleType>
    </xsd:element>
    <xsd:element name="Edited" ma:index="22" nillable="true" ma:displayName="Edited" ma:default="1" ma:format="Dropdown" ma:internalName="Edit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0a91fb0-e56a-4597-aa79-bbc4f9f670d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99AFE7-9653-4164-9298-8E541462D494}">
  <ds:schemaRefs>
    <ds:schemaRef ds:uri="http://schemas.microsoft.com/office/2006/metadata/properties"/>
    <ds:schemaRef ds:uri="http://schemas.microsoft.com/office/infopath/2007/PartnerControls"/>
    <ds:schemaRef ds:uri="d1677f69-be27-4652-873c-881702758f6e"/>
  </ds:schemaRefs>
</ds:datastoreItem>
</file>

<file path=customXml/itemProps2.xml><?xml version="1.0" encoding="utf-8"?>
<ds:datastoreItem xmlns:ds="http://schemas.openxmlformats.org/officeDocument/2006/customXml" ds:itemID="{0D4FA900-6942-458B-8081-5A2C74EA74A1}">
  <ds:schemaRefs>
    <ds:schemaRef ds:uri="http://schemas.microsoft.com/sharepoint/v3/contenttype/forms"/>
  </ds:schemaRefs>
</ds:datastoreItem>
</file>

<file path=customXml/itemProps3.xml><?xml version="1.0" encoding="utf-8"?>
<ds:datastoreItem xmlns:ds="http://schemas.openxmlformats.org/officeDocument/2006/customXml" ds:itemID="{693C17C0-6214-4787-B11C-0D26BB567392}">
  <ds:schemaRefs>
    <ds:schemaRef ds:uri="http://schemas.openxmlformats.org/officeDocument/2006/bibliography"/>
  </ds:schemaRefs>
</ds:datastoreItem>
</file>

<file path=customXml/itemProps4.xml><?xml version="1.0" encoding="utf-8"?>
<ds:datastoreItem xmlns:ds="http://schemas.openxmlformats.org/officeDocument/2006/customXml" ds:itemID="{5745109E-2DDF-40CB-AC2B-FF9B10C90820}">
  <ds:schemaRefs>
    <ds:schemaRef ds:uri="http://www.objective.com/ecm/document/metadata/27F7A8C78DF04EBC86FB9400C077E1D8"/>
  </ds:schemaRefs>
</ds:datastoreItem>
</file>

<file path=customXml/itemProps5.xml><?xml version="1.0" encoding="utf-8"?>
<ds:datastoreItem xmlns:ds="http://schemas.openxmlformats.org/officeDocument/2006/customXml" ds:itemID="{F98A9C70-1328-4DEF-AF34-6F3F92467E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677f69-be27-4652-873c-881702758f6e"/>
    <ds:schemaRef ds:uri="50a91fb0-e56a-4597-aa79-bbc4f9f670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3383</Words>
  <Characters>19285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22623</CharactersWithSpaces>
  <SharedDoc>false</SharedDoc>
  <HLinks>
    <vt:vector size="294" baseType="variant">
      <vt:variant>
        <vt:i4>5832750</vt:i4>
      </vt:variant>
      <vt:variant>
        <vt:i4>279</vt:i4>
      </vt:variant>
      <vt:variant>
        <vt:i4>0</vt:i4>
      </vt:variant>
      <vt:variant>
        <vt:i4>5</vt:i4>
      </vt:variant>
      <vt:variant>
        <vt:lpwstr>https://www.safa.sa.gov.au/__data/assets/pdf_file/0015/19311/Contract-User-Manual-A-Guide-to-the-Insurance-Issues-June-2016.pdf</vt:lpwstr>
      </vt:variant>
      <vt:variant>
        <vt:lpwstr/>
      </vt:variant>
      <vt:variant>
        <vt:i4>2359349</vt:i4>
      </vt:variant>
      <vt:variant>
        <vt:i4>276</vt:i4>
      </vt:variant>
      <vt:variant>
        <vt:i4>0</vt:i4>
      </vt:variant>
      <vt:variant>
        <vt:i4>5</vt:i4>
      </vt:variant>
      <vt:variant>
        <vt:lpwstr>https://www.safa.sa.gov.au/SAicorp</vt:lpwstr>
      </vt:variant>
      <vt:variant>
        <vt:lpwstr/>
      </vt:variant>
      <vt:variant>
        <vt:i4>4325442</vt:i4>
      </vt:variant>
      <vt:variant>
        <vt:i4>273</vt:i4>
      </vt:variant>
      <vt:variant>
        <vt:i4>0</vt:i4>
      </vt:variant>
      <vt:variant>
        <vt:i4>5</vt:i4>
      </vt:variant>
      <vt:variant>
        <vt:lpwstr>https://industryadvocate.sa.gov.au/policy-and-resources/</vt:lpwstr>
      </vt:variant>
      <vt:variant>
        <vt:lpwstr/>
      </vt:variant>
      <vt:variant>
        <vt:i4>1638448</vt:i4>
      </vt:variant>
      <vt:variant>
        <vt:i4>266</vt:i4>
      </vt:variant>
      <vt:variant>
        <vt:i4>0</vt:i4>
      </vt:variant>
      <vt:variant>
        <vt:i4>5</vt:i4>
      </vt:variant>
      <vt:variant>
        <vt:lpwstr/>
      </vt:variant>
      <vt:variant>
        <vt:lpwstr>_Toc67304118</vt:lpwstr>
      </vt:variant>
      <vt:variant>
        <vt:i4>1441840</vt:i4>
      </vt:variant>
      <vt:variant>
        <vt:i4>260</vt:i4>
      </vt:variant>
      <vt:variant>
        <vt:i4>0</vt:i4>
      </vt:variant>
      <vt:variant>
        <vt:i4>5</vt:i4>
      </vt:variant>
      <vt:variant>
        <vt:lpwstr/>
      </vt:variant>
      <vt:variant>
        <vt:lpwstr>_Toc67304117</vt:lpwstr>
      </vt:variant>
      <vt:variant>
        <vt:i4>1507376</vt:i4>
      </vt:variant>
      <vt:variant>
        <vt:i4>254</vt:i4>
      </vt:variant>
      <vt:variant>
        <vt:i4>0</vt:i4>
      </vt:variant>
      <vt:variant>
        <vt:i4>5</vt:i4>
      </vt:variant>
      <vt:variant>
        <vt:lpwstr/>
      </vt:variant>
      <vt:variant>
        <vt:lpwstr>_Toc67304116</vt:lpwstr>
      </vt:variant>
      <vt:variant>
        <vt:i4>1310768</vt:i4>
      </vt:variant>
      <vt:variant>
        <vt:i4>248</vt:i4>
      </vt:variant>
      <vt:variant>
        <vt:i4>0</vt:i4>
      </vt:variant>
      <vt:variant>
        <vt:i4>5</vt:i4>
      </vt:variant>
      <vt:variant>
        <vt:lpwstr/>
      </vt:variant>
      <vt:variant>
        <vt:lpwstr>_Toc67304115</vt:lpwstr>
      </vt:variant>
      <vt:variant>
        <vt:i4>1376304</vt:i4>
      </vt:variant>
      <vt:variant>
        <vt:i4>242</vt:i4>
      </vt:variant>
      <vt:variant>
        <vt:i4>0</vt:i4>
      </vt:variant>
      <vt:variant>
        <vt:i4>5</vt:i4>
      </vt:variant>
      <vt:variant>
        <vt:lpwstr/>
      </vt:variant>
      <vt:variant>
        <vt:lpwstr>_Toc67304114</vt:lpwstr>
      </vt:variant>
      <vt:variant>
        <vt:i4>1179696</vt:i4>
      </vt:variant>
      <vt:variant>
        <vt:i4>236</vt:i4>
      </vt:variant>
      <vt:variant>
        <vt:i4>0</vt:i4>
      </vt:variant>
      <vt:variant>
        <vt:i4>5</vt:i4>
      </vt:variant>
      <vt:variant>
        <vt:lpwstr/>
      </vt:variant>
      <vt:variant>
        <vt:lpwstr>_Toc67304113</vt:lpwstr>
      </vt:variant>
      <vt:variant>
        <vt:i4>1245232</vt:i4>
      </vt:variant>
      <vt:variant>
        <vt:i4>230</vt:i4>
      </vt:variant>
      <vt:variant>
        <vt:i4>0</vt:i4>
      </vt:variant>
      <vt:variant>
        <vt:i4>5</vt:i4>
      </vt:variant>
      <vt:variant>
        <vt:lpwstr/>
      </vt:variant>
      <vt:variant>
        <vt:lpwstr>_Toc67304112</vt:lpwstr>
      </vt:variant>
      <vt:variant>
        <vt:i4>1048624</vt:i4>
      </vt:variant>
      <vt:variant>
        <vt:i4>224</vt:i4>
      </vt:variant>
      <vt:variant>
        <vt:i4>0</vt:i4>
      </vt:variant>
      <vt:variant>
        <vt:i4>5</vt:i4>
      </vt:variant>
      <vt:variant>
        <vt:lpwstr/>
      </vt:variant>
      <vt:variant>
        <vt:lpwstr>_Toc67304111</vt:lpwstr>
      </vt:variant>
      <vt:variant>
        <vt:i4>1114160</vt:i4>
      </vt:variant>
      <vt:variant>
        <vt:i4>218</vt:i4>
      </vt:variant>
      <vt:variant>
        <vt:i4>0</vt:i4>
      </vt:variant>
      <vt:variant>
        <vt:i4>5</vt:i4>
      </vt:variant>
      <vt:variant>
        <vt:lpwstr/>
      </vt:variant>
      <vt:variant>
        <vt:lpwstr>_Toc67304110</vt:lpwstr>
      </vt:variant>
      <vt:variant>
        <vt:i4>1572913</vt:i4>
      </vt:variant>
      <vt:variant>
        <vt:i4>212</vt:i4>
      </vt:variant>
      <vt:variant>
        <vt:i4>0</vt:i4>
      </vt:variant>
      <vt:variant>
        <vt:i4>5</vt:i4>
      </vt:variant>
      <vt:variant>
        <vt:lpwstr/>
      </vt:variant>
      <vt:variant>
        <vt:lpwstr>_Toc67304109</vt:lpwstr>
      </vt:variant>
      <vt:variant>
        <vt:i4>1638449</vt:i4>
      </vt:variant>
      <vt:variant>
        <vt:i4>206</vt:i4>
      </vt:variant>
      <vt:variant>
        <vt:i4>0</vt:i4>
      </vt:variant>
      <vt:variant>
        <vt:i4>5</vt:i4>
      </vt:variant>
      <vt:variant>
        <vt:lpwstr/>
      </vt:variant>
      <vt:variant>
        <vt:lpwstr>_Toc67304108</vt:lpwstr>
      </vt:variant>
      <vt:variant>
        <vt:i4>1441841</vt:i4>
      </vt:variant>
      <vt:variant>
        <vt:i4>200</vt:i4>
      </vt:variant>
      <vt:variant>
        <vt:i4>0</vt:i4>
      </vt:variant>
      <vt:variant>
        <vt:i4>5</vt:i4>
      </vt:variant>
      <vt:variant>
        <vt:lpwstr/>
      </vt:variant>
      <vt:variant>
        <vt:lpwstr>_Toc67304107</vt:lpwstr>
      </vt:variant>
      <vt:variant>
        <vt:i4>1507377</vt:i4>
      </vt:variant>
      <vt:variant>
        <vt:i4>194</vt:i4>
      </vt:variant>
      <vt:variant>
        <vt:i4>0</vt:i4>
      </vt:variant>
      <vt:variant>
        <vt:i4>5</vt:i4>
      </vt:variant>
      <vt:variant>
        <vt:lpwstr/>
      </vt:variant>
      <vt:variant>
        <vt:lpwstr>_Toc67304106</vt:lpwstr>
      </vt:variant>
      <vt:variant>
        <vt:i4>1310769</vt:i4>
      </vt:variant>
      <vt:variant>
        <vt:i4>188</vt:i4>
      </vt:variant>
      <vt:variant>
        <vt:i4>0</vt:i4>
      </vt:variant>
      <vt:variant>
        <vt:i4>5</vt:i4>
      </vt:variant>
      <vt:variant>
        <vt:lpwstr/>
      </vt:variant>
      <vt:variant>
        <vt:lpwstr>_Toc67304105</vt:lpwstr>
      </vt:variant>
      <vt:variant>
        <vt:i4>1376305</vt:i4>
      </vt:variant>
      <vt:variant>
        <vt:i4>182</vt:i4>
      </vt:variant>
      <vt:variant>
        <vt:i4>0</vt:i4>
      </vt:variant>
      <vt:variant>
        <vt:i4>5</vt:i4>
      </vt:variant>
      <vt:variant>
        <vt:lpwstr/>
      </vt:variant>
      <vt:variant>
        <vt:lpwstr>_Toc67304104</vt:lpwstr>
      </vt:variant>
      <vt:variant>
        <vt:i4>1179697</vt:i4>
      </vt:variant>
      <vt:variant>
        <vt:i4>176</vt:i4>
      </vt:variant>
      <vt:variant>
        <vt:i4>0</vt:i4>
      </vt:variant>
      <vt:variant>
        <vt:i4>5</vt:i4>
      </vt:variant>
      <vt:variant>
        <vt:lpwstr/>
      </vt:variant>
      <vt:variant>
        <vt:lpwstr>_Toc67304103</vt:lpwstr>
      </vt:variant>
      <vt:variant>
        <vt:i4>1245233</vt:i4>
      </vt:variant>
      <vt:variant>
        <vt:i4>170</vt:i4>
      </vt:variant>
      <vt:variant>
        <vt:i4>0</vt:i4>
      </vt:variant>
      <vt:variant>
        <vt:i4>5</vt:i4>
      </vt:variant>
      <vt:variant>
        <vt:lpwstr/>
      </vt:variant>
      <vt:variant>
        <vt:lpwstr>_Toc67304102</vt:lpwstr>
      </vt:variant>
      <vt:variant>
        <vt:i4>1048625</vt:i4>
      </vt:variant>
      <vt:variant>
        <vt:i4>164</vt:i4>
      </vt:variant>
      <vt:variant>
        <vt:i4>0</vt:i4>
      </vt:variant>
      <vt:variant>
        <vt:i4>5</vt:i4>
      </vt:variant>
      <vt:variant>
        <vt:lpwstr/>
      </vt:variant>
      <vt:variant>
        <vt:lpwstr>_Toc67304101</vt:lpwstr>
      </vt:variant>
      <vt:variant>
        <vt:i4>1114161</vt:i4>
      </vt:variant>
      <vt:variant>
        <vt:i4>158</vt:i4>
      </vt:variant>
      <vt:variant>
        <vt:i4>0</vt:i4>
      </vt:variant>
      <vt:variant>
        <vt:i4>5</vt:i4>
      </vt:variant>
      <vt:variant>
        <vt:lpwstr/>
      </vt:variant>
      <vt:variant>
        <vt:lpwstr>_Toc67304100</vt:lpwstr>
      </vt:variant>
      <vt:variant>
        <vt:i4>1638456</vt:i4>
      </vt:variant>
      <vt:variant>
        <vt:i4>152</vt:i4>
      </vt:variant>
      <vt:variant>
        <vt:i4>0</vt:i4>
      </vt:variant>
      <vt:variant>
        <vt:i4>5</vt:i4>
      </vt:variant>
      <vt:variant>
        <vt:lpwstr/>
      </vt:variant>
      <vt:variant>
        <vt:lpwstr>_Toc67304099</vt:lpwstr>
      </vt:variant>
      <vt:variant>
        <vt:i4>1310776</vt:i4>
      </vt:variant>
      <vt:variant>
        <vt:i4>146</vt:i4>
      </vt:variant>
      <vt:variant>
        <vt:i4>0</vt:i4>
      </vt:variant>
      <vt:variant>
        <vt:i4>5</vt:i4>
      </vt:variant>
      <vt:variant>
        <vt:lpwstr/>
      </vt:variant>
      <vt:variant>
        <vt:lpwstr>_Toc67304094</vt:lpwstr>
      </vt:variant>
      <vt:variant>
        <vt:i4>1245240</vt:i4>
      </vt:variant>
      <vt:variant>
        <vt:i4>140</vt:i4>
      </vt:variant>
      <vt:variant>
        <vt:i4>0</vt:i4>
      </vt:variant>
      <vt:variant>
        <vt:i4>5</vt:i4>
      </vt:variant>
      <vt:variant>
        <vt:lpwstr/>
      </vt:variant>
      <vt:variant>
        <vt:lpwstr>_Toc67304093</vt:lpwstr>
      </vt:variant>
      <vt:variant>
        <vt:i4>1179704</vt:i4>
      </vt:variant>
      <vt:variant>
        <vt:i4>134</vt:i4>
      </vt:variant>
      <vt:variant>
        <vt:i4>0</vt:i4>
      </vt:variant>
      <vt:variant>
        <vt:i4>5</vt:i4>
      </vt:variant>
      <vt:variant>
        <vt:lpwstr/>
      </vt:variant>
      <vt:variant>
        <vt:lpwstr>_Toc67304092</vt:lpwstr>
      </vt:variant>
      <vt:variant>
        <vt:i4>1114168</vt:i4>
      </vt:variant>
      <vt:variant>
        <vt:i4>128</vt:i4>
      </vt:variant>
      <vt:variant>
        <vt:i4>0</vt:i4>
      </vt:variant>
      <vt:variant>
        <vt:i4>5</vt:i4>
      </vt:variant>
      <vt:variant>
        <vt:lpwstr/>
      </vt:variant>
      <vt:variant>
        <vt:lpwstr>_Toc67304091</vt:lpwstr>
      </vt:variant>
      <vt:variant>
        <vt:i4>1048632</vt:i4>
      </vt:variant>
      <vt:variant>
        <vt:i4>122</vt:i4>
      </vt:variant>
      <vt:variant>
        <vt:i4>0</vt:i4>
      </vt:variant>
      <vt:variant>
        <vt:i4>5</vt:i4>
      </vt:variant>
      <vt:variant>
        <vt:lpwstr/>
      </vt:variant>
      <vt:variant>
        <vt:lpwstr>_Toc67304090</vt:lpwstr>
      </vt:variant>
      <vt:variant>
        <vt:i4>1638457</vt:i4>
      </vt:variant>
      <vt:variant>
        <vt:i4>116</vt:i4>
      </vt:variant>
      <vt:variant>
        <vt:i4>0</vt:i4>
      </vt:variant>
      <vt:variant>
        <vt:i4>5</vt:i4>
      </vt:variant>
      <vt:variant>
        <vt:lpwstr/>
      </vt:variant>
      <vt:variant>
        <vt:lpwstr>_Toc67304089</vt:lpwstr>
      </vt:variant>
      <vt:variant>
        <vt:i4>1572921</vt:i4>
      </vt:variant>
      <vt:variant>
        <vt:i4>110</vt:i4>
      </vt:variant>
      <vt:variant>
        <vt:i4>0</vt:i4>
      </vt:variant>
      <vt:variant>
        <vt:i4>5</vt:i4>
      </vt:variant>
      <vt:variant>
        <vt:lpwstr/>
      </vt:variant>
      <vt:variant>
        <vt:lpwstr>_Toc67304088</vt:lpwstr>
      </vt:variant>
      <vt:variant>
        <vt:i4>1507385</vt:i4>
      </vt:variant>
      <vt:variant>
        <vt:i4>104</vt:i4>
      </vt:variant>
      <vt:variant>
        <vt:i4>0</vt:i4>
      </vt:variant>
      <vt:variant>
        <vt:i4>5</vt:i4>
      </vt:variant>
      <vt:variant>
        <vt:lpwstr/>
      </vt:variant>
      <vt:variant>
        <vt:lpwstr>_Toc67304087</vt:lpwstr>
      </vt:variant>
      <vt:variant>
        <vt:i4>1441849</vt:i4>
      </vt:variant>
      <vt:variant>
        <vt:i4>98</vt:i4>
      </vt:variant>
      <vt:variant>
        <vt:i4>0</vt:i4>
      </vt:variant>
      <vt:variant>
        <vt:i4>5</vt:i4>
      </vt:variant>
      <vt:variant>
        <vt:lpwstr/>
      </vt:variant>
      <vt:variant>
        <vt:lpwstr>_Toc67304086</vt:lpwstr>
      </vt:variant>
      <vt:variant>
        <vt:i4>1376313</vt:i4>
      </vt:variant>
      <vt:variant>
        <vt:i4>92</vt:i4>
      </vt:variant>
      <vt:variant>
        <vt:i4>0</vt:i4>
      </vt:variant>
      <vt:variant>
        <vt:i4>5</vt:i4>
      </vt:variant>
      <vt:variant>
        <vt:lpwstr/>
      </vt:variant>
      <vt:variant>
        <vt:lpwstr>_Toc67304085</vt:lpwstr>
      </vt:variant>
      <vt:variant>
        <vt:i4>1310777</vt:i4>
      </vt:variant>
      <vt:variant>
        <vt:i4>86</vt:i4>
      </vt:variant>
      <vt:variant>
        <vt:i4>0</vt:i4>
      </vt:variant>
      <vt:variant>
        <vt:i4>5</vt:i4>
      </vt:variant>
      <vt:variant>
        <vt:lpwstr/>
      </vt:variant>
      <vt:variant>
        <vt:lpwstr>_Toc67304084</vt:lpwstr>
      </vt:variant>
      <vt:variant>
        <vt:i4>1245241</vt:i4>
      </vt:variant>
      <vt:variant>
        <vt:i4>80</vt:i4>
      </vt:variant>
      <vt:variant>
        <vt:i4>0</vt:i4>
      </vt:variant>
      <vt:variant>
        <vt:i4>5</vt:i4>
      </vt:variant>
      <vt:variant>
        <vt:lpwstr/>
      </vt:variant>
      <vt:variant>
        <vt:lpwstr>_Toc67304083</vt:lpwstr>
      </vt:variant>
      <vt:variant>
        <vt:i4>1179705</vt:i4>
      </vt:variant>
      <vt:variant>
        <vt:i4>74</vt:i4>
      </vt:variant>
      <vt:variant>
        <vt:i4>0</vt:i4>
      </vt:variant>
      <vt:variant>
        <vt:i4>5</vt:i4>
      </vt:variant>
      <vt:variant>
        <vt:lpwstr/>
      </vt:variant>
      <vt:variant>
        <vt:lpwstr>_Toc67304082</vt:lpwstr>
      </vt:variant>
      <vt:variant>
        <vt:i4>1114169</vt:i4>
      </vt:variant>
      <vt:variant>
        <vt:i4>68</vt:i4>
      </vt:variant>
      <vt:variant>
        <vt:i4>0</vt:i4>
      </vt:variant>
      <vt:variant>
        <vt:i4>5</vt:i4>
      </vt:variant>
      <vt:variant>
        <vt:lpwstr/>
      </vt:variant>
      <vt:variant>
        <vt:lpwstr>_Toc67304081</vt:lpwstr>
      </vt:variant>
      <vt:variant>
        <vt:i4>1048633</vt:i4>
      </vt:variant>
      <vt:variant>
        <vt:i4>62</vt:i4>
      </vt:variant>
      <vt:variant>
        <vt:i4>0</vt:i4>
      </vt:variant>
      <vt:variant>
        <vt:i4>5</vt:i4>
      </vt:variant>
      <vt:variant>
        <vt:lpwstr/>
      </vt:variant>
      <vt:variant>
        <vt:lpwstr>_Toc67304080</vt:lpwstr>
      </vt:variant>
      <vt:variant>
        <vt:i4>1638454</vt:i4>
      </vt:variant>
      <vt:variant>
        <vt:i4>56</vt:i4>
      </vt:variant>
      <vt:variant>
        <vt:i4>0</vt:i4>
      </vt:variant>
      <vt:variant>
        <vt:i4>5</vt:i4>
      </vt:variant>
      <vt:variant>
        <vt:lpwstr/>
      </vt:variant>
      <vt:variant>
        <vt:lpwstr>_Toc67304079</vt:lpwstr>
      </vt:variant>
      <vt:variant>
        <vt:i4>1572918</vt:i4>
      </vt:variant>
      <vt:variant>
        <vt:i4>50</vt:i4>
      </vt:variant>
      <vt:variant>
        <vt:i4>0</vt:i4>
      </vt:variant>
      <vt:variant>
        <vt:i4>5</vt:i4>
      </vt:variant>
      <vt:variant>
        <vt:lpwstr/>
      </vt:variant>
      <vt:variant>
        <vt:lpwstr>_Toc67304078</vt:lpwstr>
      </vt:variant>
      <vt:variant>
        <vt:i4>1507382</vt:i4>
      </vt:variant>
      <vt:variant>
        <vt:i4>44</vt:i4>
      </vt:variant>
      <vt:variant>
        <vt:i4>0</vt:i4>
      </vt:variant>
      <vt:variant>
        <vt:i4>5</vt:i4>
      </vt:variant>
      <vt:variant>
        <vt:lpwstr/>
      </vt:variant>
      <vt:variant>
        <vt:lpwstr>_Toc67304077</vt:lpwstr>
      </vt:variant>
      <vt:variant>
        <vt:i4>1441846</vt:i4>
      </vt:variant>
      <vt:variant>
        <vt:i4>38</vt:i4>
      </vt:variant>
      <vt:variant>
        <vt:i4>0</vt:i4>
      </vt:variant>
      <vt:variant>
        <vt:i4>5</vt:i4>
      </vt:variant>
      <vt:variant>
        <vt:lpwstr/>
      </vt:variant>
      <vt:variant>
        <vt:lpwstr>_Toc67304076</vt:lpwstr>
      </vt:variant>
      <vt:variant>
        <vt:i4>1376310</vt:i4>
      </vt:variant>
      <vt:variant>
        <vt:i4>32</vt:i4>
      </vt:variant>
      <vt:variant>
        <vt:i4>0</vt:i4>
      </vt:variant>
      <vt:variant>
        <vt:i4>5</vt:i4>
      </vt:variant>
      <vt:variant>
        <vt:lpwstr/>
      </vt:variant>
      <vt:variant>
        <vt:lpwstr>_Toc67304075</vt:lpwstr>
      </vt:variant>
      <vt:variant>
        <vt:i4>1310774</vt:i4>
      </vt:variant>
      <vt:variant>
        <vt:i4>26</vt:i4>
      </vt:variant>
      <vt:variant>
        <vt:i4>0</vt:i4>
      </vt:variant>
      <vt:variant>
        <vt:i4>5</vt:i4>
      </vt:variant>
      <vt:variant>
        <vt:lpwstr/>
      </vt:variant>
      <vt:variant>
        <vt:lpwstr>_Toc67304074</vt:lpwstr>
      </vt:variant>
      <vt:variant>
        <vt:i4>1245238</vt:i4>
      </vt:variant>
      <vt:variant>
        <vt:i4>20</vt:i4>
      </vt:variant>
      <vt:variant>
        <vt:i4>0</vt:i4>
      </vt:variant>
      <vt:variant>
        <vt:i4>5</vt:i4>
      </vt:variant>
      <vt:variant>
        <vt:lpwstr/>
      </vt:variant>
      <vt:variant>
        <vt:lpwstr>_Toc67304073</vt:lpwstr>
      </vt:variant>
      <vt:variant>
        <vt:i4>1179702</vt:i4>
      </vt:variant>
      <vt:variant>
        <vt:i4>14</vt:i4>
      </vt:variant>
      <vt:variant>
        <vt:i4>0</vt:i4>
      </vt:variant>
      <vt:variant>
        <vt:i4>5</vt:i4>
      </vt:variant>
      <vt:variant>
        <vt:lpwstr/>
      </vt:variant>
      <vt:variant>
        <vt:lpwstr>_Toc67304072</vt:lpwstr>
      </vt:variant>
      <vt:variant>
        <vt:i4>1114166</vt:i4>
      </vt:variant>
      <vt:variant>
        <vt:i4>8</vt:i4>
      </vt:variant>
      <vt:variant>
        <vt:i4>0</vt:i4>
      </vt:variant>
      <vt:variant>
        <vt:i4>5</vt:i4>
      </vt:variant>
      <vt:variant>
        <vt:lpwstr/>
      </vt:variant>
      <vt:variant>
        <vt:lpwstr>_Toc67304071</vt:lpwstr>
      </vt:variant>
      <vt:variant>
        <vt:i4>1048630</vt:i4>
      </vt:variant>
      <vt:variant>
        <vt:i4>2</vt:i4>
      </vt:variant>
      <vt:variant>
        <vt:i4>0</vt:i4>
      </vt:variant>
      <vt:variant>
        <vt:i4>5</vt:i4>
      </vt:variant>
      <vt:variant>
        <vt:lpwstr/>
      </vt:variant>
      <vt:variant>
        <vt:lpwstr>_Toc67304070</vt:lpwstr>
      </vt:variant>
      <vt:variant>
        <vt:i4>852013</vt:i4>
      </vt:variant>
      <vt:variant>
        <vt:i4>0</vt:i4>
      </vt:variant>
      <vt:variant>
        <vt:i4>0</vt:i4>
      </vt:variant>
      <vt:variant>
        <vt:i4>5</vt:i4>
      </vt:variant>
      <vt:variant>
        <vt:lpwstr>mailto:contact@procurement.sa.gov.au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 Damian (DTF)</dc:creator>
  <cp:keywords/>
  <dc:description/>
  <cp:lastModifiedBy>Adair, Kim (DTF)</cp:lastModifiedBy>
  <cp:revision>2</cp:revision>
  <dcterms:created xsi:type="dcterms:W3CDTF">2023-04-17T01:46:00Z</dcterms:created>
  <dcterms:modified xsi:type="dcterms:W3CDTF">2023-04-17T01:46:00Z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0x010100BDE0D088EA59EF4288212EB3837B1750</vt:lpwstr>
  </property>
  <property fmtid="{D5CDD505-2E9C-101B-9397-08002B2CF9AE}" pid="3" name="Objective-Id">
    <vt:lpwstr>A2674778</vt:lpwstr>
  </property>
  <property fmtid="{D5CDD505-2E9C-101B-9397-08002B2CF9AE}" pid="4" name="Objective-Title">
    <vt:lpwstr>Acquisition Plan Template</vt:lpwstr>
  </property>
  <property fmtid="{D5CDD505-2E9C-101B-9397-08002B2CF9AE}" pid="5" name="Objective-Description">
    <vt:lpwstr/>
  </property>
  <property fmtid="{D5CDD505-2E9C-101B-9397-08002B2CF9AE}" pid="6" name="Objective-CreationStamp">
    <vt:filetime>2022-11-29T03:26:40Z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2023-04-17T01:13:42Z</vt:filetime>
  </property>
  <property fmtid="{D5CDD505-2E9C-101B-9397-08002B2CF9AE}" pid="10" name="Objective-ModificationStamp">
    <vt:filetime>2023-04-17T01:13:42Z</vt:filetime>
  </property>
  <property fmtid="{D5CDD505-2E9C-101B-9397-08002B2CF9AE}" pid="11" name="Objective-Owner">
    <vt:lpwstr>Adair, Kim</vt:lpwstr>
  </property>
  <property fmtid="{D5CDD505-2E9C-101B-9397-08002B2CF9AE}" pid="12" name="Objective-Path">
    <vt:lpwstr>Objective Global Folder:01. DTF CORPORATE:PROCUREMENT SERVICES SA - OPERATIONS GOVERNANCE (PSSA):STRATEGIC MANAGEMENT:ACROSS-GOVERNMENT POLICY FRAMEWORK:01 PROCUREMENT FRAMEWORK:Templates:Templates - Working Copy</vt:lpwstr>
  </property>
  <property fmtid="{D5CDD505-2E9C-101B-9397-08002B2CF9AE}" pid="13" name="Objective-Parent">
    <vt:lpwstr>Templates - Working Copy</vt:lpwstr>
  </property>
  <property fmtid="{D5CDD505-2E9C-101B-9397-08002B2CF9AE}" pid="14" name="Objective-State">
    <vt:lpwstr>Published</vt:lpwstr>
  </property>
  <property fmtid="{D5CDD505-2E9C-101B-9397-08002B2CF9AE}" pid="15" name="Objective-VersionId">
    <vt:lpwstr>vA3814502</vt:lpwstr>
  </property>
  <property fmtid="{D5CDD505-2E9C-101B-9397-08002B2CF9AE}" pid="16" name="Objective-Version">
    <vt:lpwstr>8.0</vt:lpwstr>
  </property>
  <property fmtid="{D5CDD505-2E9C-101B-9397-08002B2CF9AE}" pid="17" name="Objective-VersionNumber">
    <vt:r8>8</vt:r8>
  </property>
  <property fmtid="{D5CDD505-2E9C-101B-9397-08002B2CF9AE}" pid="18" name="Objective-VersionComment">
    <vt:lpwstr/>
  </property>
  <property fmtid="{D5CDD505-2E9C-101B-9397-08002B2CF9AE}" pid="19" name="Objective-FileNumber">
    <vt:lpwstr>T&amp;F22/1245</vt:lpwstr>
  </property>
  <property fmtid="{D5CDD505-2E9C-101B-9397-08002B2CF9AE}" pid="20" name="Objective-Classification">
    <vt:lpwstr/>
  </property>
  <property fmtid="{D5CDD505-2E9C-101B-9397-08002B2CF9AE}" pid="21" name="Objective-Caveats">
    <vt:lpwstr/>
  </property>
  <property fmtid="{D5CDD505-2E9C-101B-9397-08002B2CF9AE}" pid="22" name="Objective-Agency">
    <vt:lpwstr>Dept of Treasury and Finance</vt:lpwstr>
  </property>
  <property fmtid="{D5CDD505-2E9C-101B-9397-08002B2CF9AE}" pid="23" name="Objective-Branch/Section">
    <vt:lpwstr>Procurement Services SA</vt:lpwstr>
  </property>
  <property fmtid="{D5CDD505-2E9C-101B-9397-08002B2CF9AE}" pid="24" name="Objective-Document Type">
    <vt:lpwstr>Template</vt:lpwstr>
  </property>
  <property fmtid="{D5CDD505-2E9C-101B-9397-08002B2CF9AE}" pid="25" name="Objective-ICS Classification">
    <vt:lpwstr>Official</vt:lpwstr>
  </property>
  <property fmtid="{D5CDD505-2E9C-101B-9397-08002B2CF9AE}" pid="26" name="Objective-ICS Caveat">
    <vt:lpwstr/>
  </property>
  <property fmtid="{D5CDD505-2E9C-101B-9397-08002B2CF9AE}" pid="27" name="Objective-ICS Exclusive for">
    <vt:lpwstr/>
  </property>
  <property fmtid="{D5CDD505-2E9C-101B-9397-08002B2CF9AE}" pid="28" name="Objective-ICS Information Management Marker">
    <vt:lpwstr/>
  </property>
  <property fmtid="{D5CDD505-2E9C-101B-9397-08002B2CF9AE}" pid="29" name="Objective-Document Reference Link">
    <vt:lpwstr/>
  </property>
  <property fmtid="{D5CDD505-2E9C-101B-9397-08002B2CF9AE}" pid="30" name="Objective-Source Document Scanned Date">
    <vt:lpwstr/>
  </property>
  <property fmtid="{D5CDD505-2E9C-101B-9397-08002B2CF9AE}" pid="31" name="Objective-Source Document Disposal Status">
    <vt:lpwstr/>
  </property>
  <property fmtid="{D5CDD505-2E9C-101B-9397-08002B2CF9AE}" pid="32" name="Objective-Source Record Destruction Date">
    <vt:lpwstr/>
  </property>
  <property fmtid="{D5CDD505-2E9C-101B-9397-08002B2CF9AE}" pid="33" name="Objective-Batching Box">
    <vt:lpwstr/>
  </property>
  <property fmtid="{D5CDD505-2E9C-101B-9397-08002B2CF9AE}" pid="34" name="Objective-Connect Creator">
    <vt:lpwstr/>
  </property>
  <property fmtid="{D5CDD505-2E9C-101B-9397-08002B2CF9AE}" pid="35" name="Objective-Confidentiality">
    <vt:lpwstr/>
  </property>
  <property fmtid="{D5CDD505-2E9C-101B-9397-08002B2CF9AE}" pid="36" name="Objective-Confidentiality Clause">
    <vt:lpwstr/>
  </property>
  <property fmtid="{D5CDD505-2E9C-101B-9397-08002B2CF9AE}" pid="37" name="Objective-Integrity">
    <vt:lpwstr/>
  </property>
  <property fmtid="{D5CDD505-2E9C-101B-9397-08002B2CF9AE}" pid="38" name="Objective-Availability">
    <vt:lpwstr/>
  </property>
  <property fmtid="{D5CDD505-2E9C-101B-9397-08002B2CF9AE}" pid="39" name="Objective-CIA Caveat">
    <vt:lpwstr/>
  </property>
</Properties>
</file>