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DD59" w14:textId="72ADCECA" w:rsidR="00FE0CDD" w:rsidRPr="00FE0CDD" w:rsidRDefault="00FE0CDD" w:rsidP="00DF564A">
      <w:pPr>
        <w:pStyle w:val="Heading1"/>
        <w:spacing w:before="0"/>
      </w:pPr>
      <w:r w:rsidRPr="00FE0CDD">
        <w:t>Purpose</w:t>
      </w:r>
      <w:r w:rsidR="002E6A09">
        <w:t xml:space="preserve"> </w:t>
      </w:r>
    </w:p>
    <w:p w14:paraId="02F045D4" w14:textId="294B0C0C" w:rsidR="00AF62F4" w:rsidRDefault="00AF62F4" w:rsidP="00DF564A">
      <w:pPr>
        <w:rPr>
          <w:rFonts w:ascii="Arial" w:hAnsi="Arial" w:cs="Arial"/>
          <w:i/>
          <w:iCs/>
          <w:sz w:val="24"/>
        </w:rPr>
      </w:pPr>
      <w:r w:rsidRPr="00152799">
        <w:rPr>
          <w:rFonts w:ascii="Arial" w:hAnsi="Arial" w:cs="Arial"/>
          <w:sz w:val="24"/>
        </w:rPr>
        <w:t xml:space="preserve">This Checklist </w:t>
      </w:r>
      <w:r w:rsidR="00A64ACC">
        <w:rPr>
          <w:rFonts w:ascii="Arial" w:hAnsi="Arial" w:cs="Arial"/>
          <w:sz w:val="24"/>
        </w:rPr>
        <w:t>can be used by</w:t>
      </w:r>
      <w:r>
        <w:rPr>
          <w:rFonts w:ascii="Arial" w:hAnsi="Arial" w:cs="Arial"/>
          <w:sz w:val="24"/>
        </w:rPr>
        <w:t xml:space="preserve"> public authorities </w:t>
      </w:r>
      <w:r w:rsidR="00B86935">
        <w:rPr>
          <w:rFonts w:ascii="Arial" w:hAnsi="Arial" w:cs="Arial"/>
          <w:sz w:val="24"/>
        </w:rPr>
        <w:t xml:space="preserve">at the conclusion of a procurement process </w:t>
      </w:r>
      <w:r w:rsidR="00A64ACC">
        <w:rPr>
          <w:rFonts w:ascii="Arial" w:hAnsi="Arial" w:cs="Arial"/>
          <w:sz w:val="24"/>
        </w:rPr>
        <w:t xml:space="preserve">to help ensure </w:t>
      </w:r>
      <w:r w:rsidR="002D6209">
        <w:rPr>
          <w:rFonts w:ascii="Arial" w:hAnsi="Arial" w:cs="Arial"/>
          <w:sz w:val="24"/>
        </w:rPr>
        <w:t xml:space="preserve">a </w:t>
      </w:r>
      <w:r w:rsidR="00B86935">
        <w:rPr>
          <w:rFonts w:ascii="Arial" w:hAnsi="Arial" w:cs="Arial"/>
          <w:sz w:val="24"/>
        </w:rPr>
        <w:t>resulting E</w:t>
      </w:r>
      <w:r w:rsidR="00A64ACC">
        <w:rPr>
          <w:rFonts w:ascii="Arial" w:hAnsi="Arial" w:cs="Arial"/>
          <w:sz w:val="24"/>
        </w:rPr>
        <w:t xml:space="preserve">ligible </w:t>
      </w:r>
      <w:r w:rsidR="00B86935">
        <w:rPr>
          <w:rFonts w:ascii="Arial" w:hAnsi="Arial" w:cs="Arial"/>
          <w:sz w:val="24"/>
        </w:rPr>
        <w:t>or S</w:t>
      </w:r>
      <w:r w:rsidR="00A64ACC">
        <w:rPr>
          <w:rFonts w:ascii="Arial" w:hAnsi="Arial" w:cs="Arial"/>
          <w:sz w:val="24"/>
        </w:rPr>
        <w:t xml:space="preserve">ignificant </w:t>
      </w:r>
      <w:r w:rsidR="00B86935">
        <w:rPr>
          <w:rFonts w:ascii="Arial" w:hAnsi="Arial" w:cs="Arial"/>
          <w:sz w:val="24"/>
        </w:rPr>
        <w:t>C</w:t>
      </w:r>
      <w:r w:rsidR="00A64ACC">
        <w:rPr>
          <w:rFonts w:ascii="Arial" w:hAnsi="Arial" w:cs="Arial"/>
          <w:sz w:val="24"/>
        </w:rPr>
        <w:t xml:space="preserve">ontract </w:t>
      </w:r>
      <w:r w:rsidR="00B86935">
        <w:rPr>
          <w:rFonts w:ascii="Arial" w:hAnsi="Arial" w:cs="Arial"/>
          <w:sz w:val="24"/>
        </w:rPr>
        <w:t xml:space="preserve">is </w:t>
      </w:r>
      <w:r w:rsidR="00A64ACC">
        <w:rPr>
          <w:rFonts w:ascii="Arial" w:hAnsi="Arial" w:cs="Arial"/>
          <w:sz w:val="24"/>
        </w:rPr>
        <w:t xml:space="preserve">disclosed in line </w:t>
      </w:r>
      <w:r>
        <w:rPr>
          <w:rFonts w:ascii="Arial" w:hAnsi="Arial" w:cs="Arial"/>
          <w:sz w:val="24"/>
        </w:rPr>
        <w:t xml:space="preserve">with </w:t>
      </w:r>
      <w:hyperlink r:id="rId12" w:history="1">
        <w:r w:rsidRPr="00A3337C">
          <w:rPr>
            <w:rStyle w:val="Hyperlink"/>
            <w:rFonts w:ascii="Arial" w:hAnsi="Arial" w:cs="Arial"/>
            <w:i/>
            <w:iCs/>
            <w:sz w:val="24"/>
          </w:rPr>
          <w:t>PC027</w:t>
        </w:r>
        <w:r w:rsidRPr="00A3337C">
          <w:rPr>
            <w:rStyle w:val="Hyperlink"/>
          </w:rPr>
          <w:t xml:space="preserve"> </w:t>
        </w:r>
        <w:r w:rsidRPr="00A3337C">
          <w:rPr>
            <w:rStyle w:val="Hyperlink"/>
            <w:rFonts w:ascii="Arial" w:hAnsi="Arial" w:cs="Arial"/>
            <w:i/>
            <w:iCs/>
            <w:sz w:val="24"/>
          </w:rPr>
          <w:t>– Disclosure of Government Contracts</w:t>
        </w:r>
      </w:hyperlink>
      <w:r w:rsidR="00647CF6" w:rsidRPr="00647CF6">
        <w:rPr>
          <w:rFonts w:ascii="Arial" w:hAnsi="Arial" w:cs="Arial"/>
          <w:sz w:val="24"/>
        </w:rPr>
        <w:t xml:space="preserve"> (PC027)</w:t>
      </w:r>
      <w:r w:rsidRPr="00647CF6">
        <w:rPr>
          <w:rFonts w:ascii="Arial" w:hAnsi="Arial" w:cs="Arial"/>
          <w:sz w:val="24"/>
        </w:rPr>
        <w:t>.</w:t>
      </w:r>
      <w:r>
        <w:rPr>
          <w:rFonts w:ascii="Arial" w:hAnsi="Arial" w:cs="Arial"/>
          <w:i/>
          <w:iCs/>
          <w:sz w:val="24"/>
        </w:rPr>
        <w:t xml:space="preserve"> </w:t>
      </w:r>
    </w:p>
    <w:p w14:paraId="6BF967EC" w14:textId="79B1053F" w:rsidR="00AE6487" w:rsidRPr="00B86935" w:rsidRDefault="00AE6487" w:rsidP="00DF564A">
      <w:pPr>
        <w:rPr>
          <w:rFonts w:ascii="Arial" w:hAnsi="Arial" w:cs="Arial"/>
          <w:sz w:val="24"/>
        </w:rPr>
      </w:pPr>
      <w:r w:rsidRPr="00AE6487">
        <w:rPr>
          <w:rFonts w:ascii="Arial" w:hAnsi="Arial" w:cs="Arial"/>
          <w:sz w:val="24"/>
        </w:rPr>
        <w:t xml:space="preserve">Along with the Forward Procurement Plan, the disclosure of government contracts provides some level of insight to the supply market on the outcome of previous procurement processes and the potential availability </w:t>
      </w:r>
      <w:r w:rsidR="00B86935">
        <w:rPr>
          <w:rFonts w:ascii="Arial" w:hAnsi="Arial" w:cs="Arial"/>
          <w:sz w:val="24"/>
        </w:rPr>
        <w:t>of</w:t>
      </w:r>
      <w:r w:rsidRPr="00AE6487">
        <w:rPr>
          <w:rFonts w:ascii="Arial" w:hAnsi="Arial" w:cs="Arial"/>
          <w:sz w:val="24"/>
        </w:rPr>
        <w:t xml:space="preserve"> future opportunities to supply to </w:t>
      </w:r>
      <w:r w:rsidR="00474EB0">
        <w:rPr>
          <w:rFonts w:ascii="Arial" w:hAnsi="Arial" w:cs="Arial"/>
          <w:sz w:val="24"/>
        </w:rPr>
        <w:t xml:space="preserve">the South Australian </w:t>
      </w:r>
      <w:r w:rsidRPr="00AE6487">
        <w:rPr>
          <w:rFonts w:ascii="Arial" w:hAnsi="Arial" w:cs="Arial"/>
          <w:sz w:val="24"/>
        </w:rPr>
        <w:t>Government.</w:t>
      </w:r>
    </w:p>
    <w:p w14:paraId="039857CB" w14:textId="4328F870" w:rsidR="00152799" w:rsidRDefault="00152799" w:rsidP="00DF564A">
      <w:pPr>
        <w:pStyle w:val="Heading1"/>
        <w:spacing w:before="0"/>
      </w:pPr>
      <w:r w:rsidRPr="00152799">
        <w:t>D</w:t>
      </w:r>
      <w:r>
        <w:t>PC</w:t>
      </w:r>
      <w:r w:rsidRPr="00152799">
        <w:t xml:space="preserve"> Circular – </w:t>
      </w:r>
      <w:r>
        <w:t xml:space="preserve">PC027 - </w:t>
      </w:r>
      <w:r w:rsidRPr="00152799">
        <w:t>Disclosure of Government Contracts</w:t>
      </w:r>
    </w:p>
    <w:p w14:paraId="15CFA7B9" w14:textId="71142955" w:rsidR="00647CF6" w:rsidRPr="00647CF6" w:rsidRDefault="00647CF6" w:rsidP="00647CF6">
      <w:pPr>
        <w:pStyle w:val="Heading1"/>
        <w:spacing w:before="0"/>
        <w:rPr>
          <w:sz w:val="24"/>
          <w:szCs w:val="22"/>
        </w:rPr>
      </w:pPr>
      <w:r w:rsidRPr="00647CF6">
        <w:rPr>
          <w:sz w:val="24"/>
          <w:szCs w:val="22"/>
        </w:rPr>
        <w:t>Application</w:t>
      </w:r>
    </w:p>
    <w:p w14:paraId="59A22EF0" w14:textId="650D6D10" w:rsidR="00AF62F4" w:rsidRDefault="008D1EC5" w:rsidP="00DF564A">
      <w:pPr>
        <w:rPr>
          <w:rFonts w:ascii="Arial" w:hAnsi="Arial" w:cs="Arial"/>
          <w:sz w:val="24"/>
        </w:rPr>
      </w:pPr>
      <w:r>
        <w:rPr>
          <w:rFonts w:ascii="Arial" w:hAnsi="Arial" w:cs="Arial"/>
          <w:sz w:val="24"/>
        </w:rPr>
        <w:t>PC027</w:t>
      </w:r>
      <w:r w:rsidR="001128C8" w:rsidRPr="001128C8">
        <w:rPr>
          <w:rFonts w:ascii="Arial" w:hAnsi="Arial" w:cs="Arial"/>
          <w:sz w:val="24"/>
        </w:rPr>
        <w:t xml:space="preserve"> </w:t>
      </w:r>
      <w:r w:rsidR="000B0CEA" w:rsidRPr="001128C8">
        <w:rPr>
          <w:rFonts w:ascii="Arial" w:hAnsi="Arial" w:cs="Arial"/>
          <w:sz w:val="24"/>
        </w:rPr>
        <w:t>appli</w:t>
      </w:r>
      <w:r w:rsidR="000B0CEA">
        <w:rPr>
          <w:rFonts w:ascii="Arial" w:hAnsi="Arial" w:cs="Arial"/>
          <w:sz w:val="24"/>
        </w:rPr>
        <w:t>es</w:t>
      </w:r>
      <w:r w:rsidR="001128C8" w:rsidRPr="001128C8">
        <w:rPr>
          <w:rFonts w:ascii="Arial" w:hAnsi="Arial" w:cs="Arial"/>
          <w:sz w:val="24"/>
        </w:rPr>
        <w:t xml:space="preserve"> to all public authorities subject to the</w:t>
      </w:r>
      <w:r w:rsidR="001128C8" w:rsidRPr="00AF62F4">
        <w:rPr>
          <w:rFonts w:ascii="Arial" w:hAnsi="Arial" w:cs="Arial"/>
          <w:sz w:val="24"/>
        </w:rPr>
        <w:t xml:space="preserve"> </w:t>
      </w:r>
      <w:hyperlink r:id="rId13" w:history="1">
        <w:r w:rsidR="001128C8" w:rsidRPr="00DB3AE2">
          <w:rPr>
            <w:rStyle w:val="Hyperlink"/>
            <w:rFonts w:ascii="Arial" w:hAnsi="Arial" w:cs="Arial"/>
            <w:i/>
            <w:iCs/>
            <w:sz w:val="24"/>
          </w:rPr>
          <w:t>Public Finance and Audit Act 1987</w:t>
        </w:r>
      </w:hyperlink>
      <w:r w:rsidR="001128C8">
        <w:rPr>
          <w:rFonts w:ascii="Arial" w:hAnsi="Arial" w:cs="Arial"/>
          <w:sz w:val="24"/>
        </w:rPr>
        <w:t>,</w:t>
      </w:r>
      <w:r w:rsidR="001128C8" w:rsidRPr="00AF62F4">
        <w:rPr>
          <w:rFonts w:ascii="Arial" w:hAnsi="Arial" w:cs="Arial"/>
          <w:sz w:val="24"/>
        </w:rPr>
        <w:t xml:space="preserve"> </w:t>
      </w:r>
      <w:r w:rsidR="001128C8" w:rsidRPr="001128C8">
        <w:rPr>
          <w:rFonts w:ascii="Arial" w:hAnsi="Arial" w:cs="Arial"/>
          <w:sz w:val="24"/>
        </w:rPr>
        <w:t>for the public disclosure of certain contracts involving government expenditure</w:t>
      </w:r>
      <w:r w:rsidR="007E38A7">
        <w:rPr>
          <w:rFonts w:ascii="Arial" w:hAnsi="Arial" w:cs="Arial"/>
          <w:sz w:val="24"/>
        </w:rPr>
        <w:t xml:space="preserve"> </w:t>
      </w:r>
      <w:r w:rsidR="00647CF6">
        <w:rPr>
          <w:rFonts w:ascii="Arial" w:hAnsi="Arial" w:cs="Arial"/>
          <w:sz w:val="24"/>
        </w:rPr>
        <w:t>(</w:t>
      </w:r>
      <w:r w:rsidR="007E38A7">
        <w:rPr>
          <w:rFonts w:ascii="Arial" w:hAnsi="Arial" w:cs="Arial"/>
          <w:sz w:val="24"/>
        </w:rPr>
        <w:t>including</w:t>
      </w:r>
      <w:r w:rsidR="001128C8" w:rsidRPr="001128C8">
        <w:rPr>
          <w:rFonts w:ascii="Arial" w:hAnsi="Arial" w:cs="Arial"/>
          <w:sz w:val="24"/>
        </w:rPr>
        <w:t xml:space="preserve"> </w:t>
      </w:r>
      <w:r w:rsidR="00C73AAC" w:rsidRPr="00C73AAC">
        <w:rPr>
          <w:rFonts w:ascii="Arial" w:hAnsi="Arial" w:cs="Arial"/>
          <w:sz w:val="24"/>
        </w:rPr>
        <w:t>industry assistance</w:t>
      </w:r>
      <w:r w:rsidR="00647CF6">
        <w:rPr>
          <w:rFonts w:ascii="Arial" w:hAnsi="Arial" w:cs="Arial"/>
          <w:sz w:val="24"/>
        </w:rPr>
        <w:t xml:space="preserve"> and</w:t>
      </w:r>
      <w:r w:rsidR="00C73AAC" w:rsidRPr="00C73AAC">
        <w:rPr>
          <w:rFonts w:ascii="Arial" w:hAnsi="Arial" w:cs="Arial"/>
          <w:sz w:val="24"/>
        </w:rPr>
        <w:t xml:space="preserve"> executive employment contracts</w:t>
      </w:r>
      <w:r w:rsidR="00647CF6">
        <w:rPr>
          <w:rFonts w:ascii="Arial" w:hAnsi="Arial" w:cs="Arial"/>
          <w:sz w:val="24"/>
        </w:rPr>
        <w:t>)</w:t>
      </w:r>
      <w:r w:rsidR="00C73AAC">
        <w:rPr>
          <w:rFonts w:ascii="Arial" w:hAnsi="Arial" w:cs="Arial"/>
          <w:sz w:val="24"/>
        </w:rPr>
        <w:t>,</w:t>
      </w:r>
      <w:r w:rsidR="00C73AAC" w:rsidRPr="00C73AAC">
        <w:rPr>
          <w:rFonts w:ascii="Arial" w:hAnsi="Arial" w:cs="Arial"/>
          <w:sz w:val="24"/>
        </w:rPr>
        <w:t xml:space="preserve"> </w:t>
      </w:r>
      <w:r w:rsidR="001128C8" w:rsidRPr="001128C8">
        <w:rPr>
          <w:rFonts w:ascii="Arial" w:hAnsi="Arial" w:cs="Arial"/>
          <w:sz w:val="24"/>
        </w:rPr>
        <w:t>the sale of government assets</w:t>
      </w:r>
      <w:r w:rsidR="00647CF6">
        <w:rPr>
          <w:rFonts w:ascii="Arial" w:hAnsi="Arial" w:cs="Arial"/>
          <w:sz w:val="24"/>
        </w:rPr>
        <w:t>,</w:t>
      </w:r>
      <w:r w:rsidR="001128C8" w:rsidRPr="001128C8">
        <w:rPr>
          <w:rFonts w:ascii="Arial" w:hAnsi="Arial" w:cs="Arial"/>
          <w:sz w:val="24"/>
        </w:rPr>
        <w:t xml:space="preserve"> and for </w:t>
      </w:r>
      <w:r w:rsidR="002D6209">
        <w:rPr>
          <w:rFonts w:ascii="Arial" w:hAnsi="Arial" w:cs="Arial"/>
          <w:sz w:val="24"/>
        </w:rPr>
        <w:t>the management of</w:t>
      </w:r>
      <w:r w:rsidR="002D6209" w:rsidRPr="001128C8">
        <w:rPr>
          <w:rFonts w:ascii="Arial" w:hAnsi="Arial" w:cs="Arial"/>
          <w:sz w:val="24"/>
        </w:rPr>
        <w:t xml:space="preserve"> </w:t>
      </w:r>
      <w:r w:rsidR="001128C8" w:rsidRPr="001128C8">
        <w:rPr>
          <w:rFonts w:ascii="Arial" w:hAnsi="Arial" w:cs="Arial"/>
          <w:sz w:val="24"/>
        </w:rPr>
        <w:t>contract information.</w:t>
      </w:r>
      <w:r w:rsidR="001128C8">
        <w:rPr>
          <w:rFonts w:ascii="Arial" w:hAnsi="Arial" w:cs="Arial"/>
          <w:sz w:val="24"/>
        </w:rPr>
        <w:t xml:space="preserve"> </w:t>
      </w:r>
    </w:p>
    <w:p w14:paraId="109689CE" w14:textId="60C0D5C8" w:rsidR="00DB0F6A" w:rsidRPr="00A3337C" w:rsidRDefault="008D1EC5" w:rsidP="00DF564A">
      <w:pPr>
        <w:spacing w:before="240"/>
        <w:rPr>
          <w:rFonts w:ascii="Arial" w:hAnsi="Arial" w:cs="Arial"/>
          <w:sz w:val="24"/>
        </w:rPr>
      </w:pPr>
      <w:r w:rsidRPr="00647CF6">
        <w:rPr>
          <w:rFonts w:ascii="Arial" w:hAnsi="Arial" w:cs="Arial"/>
          <w:sz w:val="24"/>
        </w:rPr>
        <w:t xml:space="preserve">PC027 defines </w:t>
      </w:r>
      <w:r w:rsidR="00DB0F6A" w:rsidRPr="00652CA1">
        <w:rPr>
          <w:rFonts w:ascii="Arial" w:hAnsi="Arial" w:cs="Arial"/>
          <w:i/>
          <w:iCs/>
          <w:sz w:val="24"/>
          <w:u w:val="single"/>
        </w:rPr>
        <w:t xml:space="preserve">Eligible </w:t>
      </w:r>
      <w:r w:rsidRPr="00652CA1">
        <w:rPr>
          <w:rFonts w:ascii="Arial" w:hAnsi="Arial" w:cs="Arial"/>
          <w:i/>
          <w:iCs/>
          <w:sz w:val="24"/>
          <w:u w:val="single"/>
        </w:rPr>
        <w:t>C</w:t>
      </w:r>
      <w:r w:rsidR="00DB0F6A" w:rsidRPr="00652CA1">
        <w:rPr>
          <w:rFonts w:ascii="Arial" w:hAnsi="Arial" w:cs="Arial"/>
          <w:i/>
          <w:iCs/>
          <w:sz w:val="24"/>
          <w:u w:val="single"/>
        </w:rPr>
        <w:t>ontracts</w:t>
      </w:r>
      <w:r w:rsidR="00DB0F6A">
        <w:rPr>
          <w:rFonts w:ascii="Arial" w:hAnsi="Arial" w:cs="Arial"/>
          <w:sz w:val="24"/>
        </w:rPr>
        <w:t xml:space="preserve"> as c</w:t>
      </w:r>
      <w:r w:rsidR="00DB0F6A" w:rsidRPr="00A3337C">
        <w:rPr>
          <w:rFonts w:ascii="Arial" w:hAnsi="Arial" w:cs="Arial"/>
          <w:sz w:val="24"/>
        </w:rPr>
        <w:t>ontracts between:</w:t>
      </w:r>
    </w:p>
    <w:p w14:paraId="7A3164F2" w14:textId="2EBD8C22" w:rsidR="00DB0F6A" w:rsidRPr="00647CF6" w:rsidRDefault="00DB0F6A" w:rsidP="00647CF6">
      <w:pPr>
        <w:pStyle w:val="ListParagraph"/>
        <w:numPr>
          <w:ilvl w:val="0"/>
          <w:numId w:val="39"/>
        </w:numPr>
        <w:ind w:left="426"/>
        <w:rPr>
          <w:rFonts w:ascii="Arial" w:hAnsi="Arial" w:cs="Arial"/>
          <w:sz w:val="24"/>
        </w:rPr>
      </w:pPr>
      <w:r w:rsidRPr="00647CF6">
        <w:rPr>
          <w:rFonts w:ascii="Arial" w:hAnsi="Arial" w:cs="Arial"/>
          <w:sz w:val="24"/>
        </w:rPr>
        <w:t>public authorities and the private sector</w:t>
      </w:r>
      <w:r w:rsidR="00647CF6">
        <w:rPr>
          <w:rStyle w:val="FootnoteReference"/>
          <w:rFonts w:ascii="Arial" w:hAnsi="Arial" w:cs="Arial"/>
          <w:sz w:val="24"/>
        </w:rPr>
        <w:footnoteReference w:id="1"/>
      </w:r>
      <w:r w:rsidRPr="00647CF6">
        <w:rPr>
          <w:rFonts w:ascii="Arial" w:hAnsi="Arial" w:cs="Arial"/>
          <w:sz w:val="24"/>
        </w:rPr>
        <w:t>, involving the expenditure of public funds of $500,000 or more and less than $4,000,000; and</w:t>
      </w:r>
    </w:p>
    <w:p w14:paraId="53FA9232" w14:textId="04BB74AD" w:rsidR="00DB0F6A" w:rsidRPr="00647CF6" w:rsidRDefault="00DB0F6A" w:rsidP="00647CF6">
      <w:pPr>
        <w:pStyle w:val="ListParagraph"/>
        <w:numPr>
          <w:ilvl w:val="0"/>
          <w:numId w:val="39"/>
        </w:numPr>
        <w:ind w:left="426"/>
        <w:rPr>
          <w:rFonts w:ascii="Arial" w:hAnsi="Arial" w:cs="Arial"/>
          <w:sz w:val="24"/>
        </w:rPr>
      </w:pPr>
      <w:r w:rsidRPr="00647CF6">
        <w:rPr>
          <w:rFonts w:ascii="Arial" w:hAnsi="Arial" w:cs="Arial"/>
          <w:sz w:val="24"/>
        </w:rPr>
        <w:t>public authorities and a specialist advisor or consultant, involving the expenditure of public funds of less than $25,000.</w:t>
      </w:r>
    </w:p>
    <w:p w14:paraId="4EC772C9" w14:textId="77777777" w:rsidR="00DB0F6A" w:rsidRPr="00DB3AE2" w:rsidRDefault="00DB0F6A" w:rsidP="00DF564A">
      <w:pPr>
        <w:rPr>
          <w:rFonts w:ascii="Arial" w:hAnsi="Arial" w:cs="Arial"/>
          <w:i/>
          <w:iCs/>
          <w:sz w:val="24"/>
        </w:rPr>
      </w:pPr>
      <w:r>
        <w:rPr>
          <w:rFonts w:ascii="Arial" w:hAnsi="Arial" w:cs="Arial"/>
          <w:sz w:val="24"/>
        </w:rPr>
        <w:t>C</w:t>
      </w:r>
      <w:r w:rsidRPr="00A3337C">
        <w:rPr>
          <w:rFonts w:ascii="Arial" w:hAnsi="Arial" w:cs="Arial"/>
          <w:sz w:val="24"/>
        </w:rPr>
        <w:t xml:space="preserve">ontracts under the </w:t>
      </w:r>
      <w:hyperlink r:id="rId14" w:history="1">
        <w:r w:rsidRPr="00DB3AE2">
          <w:rPr>
            <w:rStyle w:val="Hyperlink"/>
            <w:rFonts w:ascii="Arial" w:hAnsi="Arial" w:cs="Arial"/>
            <w:i/>
            <w:iCs/>
            <w:sz w:val="24"/>
          </w:rPr>
          <w:t>Public Sector Management Act 1995</w:t>
        </w:r>
      </w:hyperlink>
      <w:r w:rsidRPr="00C9067E">
        <w:rPr>
          <w:rFonts w:ascii="Arial" w:hAnsi="Arial" w:cs="Arial"/>
          <w:sz w:val="24"/>
        </w:rPr>
        <w:t xml:space="preserve"> </w:t>
      </w:r>
      <w:r>
        <w:rPr>
          <w:rFonts w:ascii="Arial" w:hAnsi="Arial" w:cs="Arial"/>
          <w:sz w:val="24"/>
        </w:rPr>
        <w:t>are not considered e</w:t>
      </w:r>
      <w:r w:rsidRPr="00A3337C">
        <w:rPr>
          <w:rFonts w:ascii="Arial" w:hAnsi="Arial" w:cs="Arial"/>
          <w:sz w:val="24"/>
        </w:rPr>
        <w:t>ligible</w:t>
      </w:r>
      <w:r>
        <w:rPr>
          <w:rFonts w:ascii="Arial" w:hAnsi="Arial" w:cs="Arial"/>
          <w:sz w:val="24"/>
        </w:rPr>
        <w:t>.</w:t>
      </w:r>
      <w:r w:rsidRPr="00A3337C">
        <w:rPr>
          <w:rFonts w:ascii="Arial" w:hAnsi="Arial" w:cs="Arial"/>
          <w:sz w:val="24"/>
        </w:rPr>
        <w:t xml:space="preserve"> </w:t>
      </w:r>
    </w:p>
    <w:p w14:paraId="548B7511" w14:textId="0CD775A1" w:rsidR="00DB0F6A" w:rsidRPr="00A3337C" w:rsidRDefault="008D1EC5" w:rsidP="00DF564A">
      <w:pPr>
        <w:spacing w:before="240"/>
        <w:rPr>
          <w:rFonts w:ascii="Arial" w:hAnsi="Arial" w:cs="Arial"/>
          <w:sz w:val="24"/>
        </w:rPr>
      </w:pPr>
      <w:r w:rsidRPr="00647CF6">
        <w:rPr>
          <w:rFonts w:ascii="Arial" w:hAnsi="Arial" w:cs="Arial"/>
          <w:sz w:val="24"/>
        </w:rPr>
        <w:t xml:space="preserve">PC027 defines </w:t>
      </w:r>
      <w:r w:rsidR="00DB0F6A" w:rsidRPr="00652CA1">
        <w:rPr>
          <w:rFonts w:ascii="Arial" w:hAnsi="Arial" w:cs="Arial"/>
          <w:i/>
          <w:iCs/>
          <w:sz w:val="24"/>
          <w:u w:val="single"/>
        </w:rPr>
        <w:t xml:space="preserve">Significant </w:t>
      </w:r>
      <w:r w:rsidRPr="00652CA1">
        <w:rPr>
          <w:rFonts w:ascii="Arial" w:hAnsi="Arial" w:cs="Arial"/>
          <w:i/>
          <w:iCs/>
          <w:sz w:val="24"/>
          <w:u w:val="single"/>
        </w:rPr>
        <w:t>C</w:t>
      </w:r>
      <w:r w:rsidR="00DB0F6A" w:rsidRPr="00652CA1">
        <w:rPr>
          <w:rFonts w:ascii="Arial" w:hAnsi="Arial" w:cs="Arial"/>
          <w:i/>
          <w:iCs/>
          <w:sz w:val="24"/>
          <w:u w:val="single"/>
        </w:rPr>
        <w:t>ontracts</w:t>
      </w:r>
      <w:r w:rsidR="00DB0F6A">
        <w:rPr>
          <w:rFonts w:ascii="Arial" w:hAnsi="Arial" w:cs="Arial"/>
          <w:sz w:val="24"/>
        </w:rPr>
        <w:t xml:space="preserve"> as c</w:t>
      </w:r>
      <w:r w:rsidR="00DB0F6A" w:rsidRPr="00A3337C">
        <w:rPr>
          <w:rFonts w:ascii="Arial" w:hAnsi="Arial" w:cs="Arial"/>
          <w:sz w:val="24"/>
        </w:rPr>
        <w:t>ontracts between:</w:t>
      </w:r>
    </w:p>
    <w:p w14:paraId="0516E42C" w14:textId="2677BE8E" w:rsidR="00DB0F6A" w:rsidRPr="00A3337C" w:rsidRDefault="00DB0F6A" w:rsidP="00647CF6">
      <w:pPr>
        <w:pStyle w:val="ListParagraph"/>
        <w:numPr>
          <w:ilvl w:val="0"/>
          <w:numId w:val="39"/>
        </w:numPr>
        <w:ind w:left="426"/>
        <w:rPr>
          <w:rFonts w:ascii="Arial" w:hAnsi="Arial" w:cs="Arial"/>
          <w:sz w:val="24"/>
        </w:rPr>
      </w:pPr>
      <w:r w:rsidRPr="00A3337C">
        <w:rPr>
          <w:rFonts w:ascii="Arial" w:hAnsi="Arial" w:cs="Arial"/>
          <w:sz w:val="24"/>
        </w:rPr>
        <w:t>public authorities and a</w:t>
      </w:r>
      <w:r>
        <w:rPr>
          <w:rFonts w:ascii="Arial" w:hAnsi="Arial" w:cs="Arial"/>
          <w:sz w:val="24"/>
        </w:rPr>
        <w:t xml:space="preserve"> specialist advisor or c</w:t>
      </w:r>
      <w:r w:rsidRPr="00A3337C">
        <w:rPr>
          <w:rFonts w:ascii="Arial" w:hAnsi="Arial" w:cs="Arial"/>
          <w:sz w:val="24"/>
        </w:rPr>
        <w:t xml:space="preserve">onsultant, involving the expenditure of public funds of $25,000 or </w:t>
      </w:r>
      <w:proofErr w:type="gramStart"/>
      <w:r w:rsidRPr="00A3337C">
        <w:rPr>
          <w:rFonts w:ascii="Arial" w:hAnsi="Arial" w:cs="Arial"/>
          <w:sz w:val="24"/>
        </w:rPr>
        <w:t>more;</w:t>
      </w:r>
      <w:proofErr w:type="gramEnd"/>
      <w:r>
        <w:rPr>
          <w:rFonts w:ascii="Arial" w:hAnsi="Arial" w:cs="Arial"/>
          <w:sz w:val="24"/>
        </w:rPr>
        <w:t xml:space="preserve"> </w:t>
      </w:r>
    </w:p>
    <w:p w14:paraId="5A3C1B0A" w14:textId="5AD61FC8" w:rsidR="00DB0F6A" w:rsidRPr="00A3337C" w:rsidRDefault="00DB0F6A" w:rsidP="00647CF6">
      <w:pPr>
        <w:pStyle w:val="ListParagraph"/>
        <w:numPr>
          <w:ilvl w:val="0"/>
          <w:numId w:val="39"/>
        </w:numPr>
        <w:ind w:left="426"/>
        <w:rPr>
          <w:rFonts w:ascii="Arial" w:hAnsi="Arial" w:cs="Arial"/>
          <w:sz w:val="24"/>
        </w:rPr>
      </w:pPr>
      <w:r w:rsidRPr="00A3337C">
        <w:rPr>
          <w:rFonts w:ascii="Arial" w:hAnsi="Arial" w:cs="Arial"/>
          <w:sz w:val="24"/>
        </w:rPr>
        <w:t>public authorities and the private sector, involving the provision of</w:t>
      </w:r>
      <w:r>
        <w:rPr>
          <w:rFonts w:ascii="Arial" w:hAnsi="Arial" w:cs="Arial"/>
          <w:sz w:val="24"/>
        </w:rPr>
        <w:t xml:space="preserve"> </w:t>
      </w:r>
      <w:r w:rsidRPr="00A3337C">
        <w:rPr>
          <w:rFonts w:ascii="Arial" w:hAnsi="Arial" w:cs="Arial"/>
          <w:sz w:val="24"/>
        </w:rPr>
        <w:t xml:space="preserve">industry assistance of $200,000 or </w:t>
      </w:r>
      <w:proofErr w:type="gramStart"/>
      <w:r w:rsidRPr="00A3337C">
        <w:rPr>
          <w:rFonts w:ascii="Arial" w:hAnsi="Arial" w:cs="Arial"/>
          <w:sz w:val="24"/>
        </w:rPr>
        <w:t>more;</w:t>
      </w:r>
      <w:proofErr w:type="gramEnd"/>
    </w:p>
    <w:p w14:paraId="4EE62B2B" w14:textId="638E1F75" w:rsidR="00DB0F6A" w:rsidRPr="00A3337C" w:rsidRDefault="00DB0F6A" w:rsidP="00647CF6">
      <w:pPr>
        <w:pStyle w:val="ListParagraph"/>
        <w:numPr>
          <w:ilvl w:val="0"/>
          <w:numId w:val="39"/>
        </w:numPr>
        <w:ind w:left="426"/>
        <w:rPr>
          <w:rFonts w:ascii="Arial" w:hAnsi="Arial" w:cs="Arial"/>
          <w:sz w:val="24"/>
        </w:rPr>
      </w:pPr>
      <w:r w:rsidRPr="00A3337C">
        <w:rPr>
          <w:rFonts w:ascii="Arial" w:hAnsi="Arial" w:cs="Arial"/>
          <w:sz w:val="24"/>
        </w:rPr>
        <w:t>public authorities and the private sector, involving the expenditure of public funds of $4,000,000 or more; and</w:t>
      </w:r>
    </w:p>
    <w:p w14:paraId="6F12F6F8" w14:textId="5E59C99B" w:rsidR="00DB0F6A" w:rsidRDefault="00DB0F6A" w:rsidP="00647CF6">
      <w:pPr>
        <w:pStyle w:val="ListParagraph"/>
        <w:numPr>
          <w:ilvl w:val="0"/>
          <w:numId w:val="39"/>
        </w:numPr>
        <w:ind w:left="426"/>
        <w:rPr>
          <w:rFonts w:ascii="Arial" w:hAnsi="Arial" w:cs="Arial"/>
          <w:sz w:val="24"/>
        </w:rPr>
      </w:pPr>
      <w:r w:rsidRPr="00A3337C">
        <w:rPr>
          <w:rFonts w:ascii="Arial" w:hAnsi="Arial" w:cs="Arial"/>
          <w:sz w:val="24"/>
        </w:rPr>
        <w:t>public authorities and the private sector, involving asset sales of</w:t>
      </w:r>
      <w:r>
        <w:rPr>
          <w:rFonts w:ascii="Arial" w:hAnsi="Arial" w:cs="Arial"/>
          <w:sz w:val="24"/>
        </w:rPr>
        <w:t xml:space="preserve"> </w:t>
      </w:r>
      <w:r w:rsidRPr="00A3337C">
        <w:rPr>
          <w:rFonts w:ascii="Arial" w:hAnsi="Arial" w:cs="Arial"/>
          <w:sz w:val="24"/>
        </w:rPr>
        <w:t>$1,000,000 or more.</w:t>
      </w:r>
    </w:p>
    <w:p w14:paraId="353DA2D4" w14:textId="248962F2" w:rsidR="00DB0F6A" w:rsidRDefault="00DB0F6A" w:rsidP="00DF564A">
      <w:pPr>
        <w:pStyle w:val="Heading1"/>
        <w:spacing w:before="0"/>
      </w:pPr>
      <w:r>
        <w:t>I</w:t>
      </w:r>
      <w:r w:rsidRPr="00DB0F6A">
        <w:t>nformation to</w:t>
      </w:r>
      <w:r w:rsidR="00AB246F">
        <w:t xml:space="preserve"> be</w:t>
      </w:r>
      <w:r w:rsidRPr="00DB0F6A">
        <w:t xml:space="preserve"> </w:t>
      </w:r>
      <w:proofErr w:type="gramStart"/>
      <w:r w:rsidRPr="00DB0F6A">
        <w:t>disclose</w:t>
      </w:r>
      <w:r w:rsidR="00AB246F">
        <w:t>d</w:t>
      </w:r>
      <w:proofErr w:type="gramEnd"/>
      <w:r w:rsidRPr="00DB0F6A">
        <w:t xml:space="preserve"> </w:t>
      </w:r>
    </w:p>
    <w:p w14:paraId="10682C42" w14:textId="04A538E8" w:rsidR="00AE461F" w:rsidRDefault="008D1EC5" w:rsidP="00DF564A">
      <w:pPr>
        <w:rPr>
          <w:rFonts w:ascii="Arial" w:hAnsi="Arial" w:cs="Arial"/>
          <w:sz w:val="24"/>
        </w:rPr>
      </w:pPr>
      <w:r>
        <w:rPr>
          <w:rFonts w:ascii="Arial" w:hAnsi="Arial" w:cs="Arial"/>
          <w:sz w:val="24"/>
        </w:rPr>
        <w:t xml:space="preserve">In accordance with PC027, ‘disclosure’ </w:t>
      </w:r>
      <w:r w:rsidR="00CB057D">
        <w:rPr>
          <w:rFonts w:ascii="Arial" w:hAnsi="Arial" w:cs="Arial"/>
          <w:sz w:val="24"/>
        </w:rPr>
        <w:t xml:space="preserve">means </w:t>
      </w:r>
      <w:r w:rsidR="00CB057D" w:rsidRPr="00AF62F4">
        <w:rPr>
          <w:rFonts w:ascii="Arial" w:hAnsi="Arial" w:cs="Arial"/>
          <w:sz w:val="24"/>
        </w:rPr>
        <w:t>publication</w:t>
      </w:r>
      <w:r w:rsidR="00DB0F6A" w:rsidRPr="00AF62F4">
        <w:rPr>
          <w:rFonts w:ascii="Arial" w:hAnsi="Arial" w:cs="Arial"/>
          <w:sz w:val="24"/>
        </w:rPr>
        <w:t xml:space="preserve"> </w:t>
      </w:r>
      <w:r w:rsidR="00DB0F6A" w:rsidRPr="001128C8">
        <w:rPr>
          <w:rFonts w:ascii="Arial" w:hAnsi="Arial" w:cs="Arial"/>
          <w:sz w:val="24"/>
        </w:rPr>
        <w:t xml:space="preserve">of contracts </w:t>
      </w:r>
      <w:r w:rsidR="00DB0F6A" w:rsidRPr="00AF62F4">
        <w:rPr>
          <w:rFonts w:ascii="Arial" w:hAnsi="Arial" w:cs="Arial"/>
          <w:sz w:val="24"/>
        </w:rPr>
        <w:t xml:space="preserve">on the </w:t>
      </w:r>
      <w:r>
        <w:rPr>
          <w:rFonts w:ascii="Arial" w:hAnsi="Arial" w:cs="Arial"/>
          <w:sz w:val="24"/>
        </w:rPr>
        <w:t xml:space="preserve">SA </w:t>
      </w:r>
      <w:r w:rsidR="00DB0F6A" w:rsidRPr="00AF62F4">
        <w:rPr>
          <w:rFonts w:ascii="Arial" w:hAnsi="Arial" w:cs="Arial"/>
          <w:sz w:val="24"/>
        </w:rPr>
        <w:t xml:space="preserve">Tenders and Contracts website </w:t>
      </w:r>
      <w:hyperlink r:id="rId15" w:history="1">
        <w:r w:rsidR="00DB0F6A" w:rsidRPr="00C50F2B">
          <w:rPr>
            <w:rStyle w:val="Hyperlink"/>
            <w:rFonts w:ascii="Arial" w:hAnsi="Arial" w:cs="Arial"/>
            <w:sz w:val="24"/>
          </w:rPr>
          <w:t>http://www.tenders.sa.gov.au/</w:t>
        </w:r>
      </w:hyperlink>
      <w:r w:rsidR="00AE461F">
        <w:rPr>
          <w:rStyle w:val="Hyperlink"/>
          <w:rFonts w:ascii="Arial" w:hAnsi="Arial" w:cs="Arial"/>
          <w:sz w:val="24"/>
        </w:rPr>
        <w:t>.</w:t>
      </w:r>
    </w:p>
    <w:p w14:paraId="296FA862" w14:textId="06373DE3" w:rsidR="00647CF6" w:rsidRDefault="00647CF6" w:rsidP="00DF564A">
      <w:pPr>
        <w:rPr>
          <w:rFonts w:ascii="Arial" w:hAnsi="Arial" w:cs="Arial"/>
          <w:sz w:val="24"/>
        </w:rPr>
      </w:pPr>
      <w:r>
        <w:rPr>
          <w:rFonts w:ascii="Arial" w:hAnsi="Arial" w:cs="Arial"/>
          <w:sz w:val="24"/>
        </w:rPr>
        <w:t>Clauses 17 and 18 of PC027 outline the contract i</w:t>
      </w:r>
      <w:r w:rsidRPr="00AF62F4">
        <w:rPr>
          <w:rFonts w:ascii="Arial" w:hAnsi="Arial" w:cs="Arial"/>
          <w:sz w:val="24"/>
        </w:rPr>
        <w:t>nformation to</w:t>
      </w:r>
      <w:r>
        <w:rPr>
          <w:rFonts w:ascii="Arial" w:hAnsi="Arial" w:cs="Arial"/>
          <w:sz w:val="24"/>
        </w:rPr>
        <w:t xml:space="preserve"> be</w:t>
      </w:r>
      <w:r w:rsidRPr="00AF62F4">
        <w:rPr>
          <w:rFonts w:ascii="Arial" w:hAnsi="Arial" w:cs="Arial"/>
          <w:sz w:val="24"/>
        </w:rPr>
        <w:t xml:space="preserve"> disclose</w:t>
      </w:r>
      <w:r>
        <w:rPr>
          <w:rFonts w:ascii="Arial" w:hAnsi="Arial" w:cs="Arial"/>
          <w:sz w:val="24"/>
        </w:rPr>
        <w:t>d</w:t>
      </w:r>
      <w:r w:rsidRPr="00AF62F4">
        <w:rPr>
          <w:rFonts w:ascii="Arial" w:hAnsi="Arial" w:cs="Arial"/>
          <w:sz w:val="24"/>
        </w:rPr>
        <w:t xml:space="preserve"> </w:t>
      </w:r>
      <w:r>
        <w:rPr>
          <w:rFonts w:ascii="Arial" w:hAnsi="Arial" w:cs="Arial"/>
          <w:sz w:val="24"/>
        </w:rPr>
        <w:t>and s</w:t>
      </w:r>
      <w:r w:rsidR="00AB246F">
        <w:rPr>
          <w:rFonts w:ascii="Arial" w:hAnsi="Arial" w:cs="Arial"/>
          <w:sz w:val="24"/>
        </w:rPr>
        <w:t>pecify</w:t>
      </w:r>
      <w:r>
        <w:rPr>
          <w:rFonts w:ascii="Arial" w:hAnsi="Arial" w:cs="Arial"/>
          <w:sz w:val="24"/>
        </w:rPr>
        <w:t xml:space="preserve"> that disclosure</w:t>
      </w:r>
      <w:r w:rsidRPr="00A3337C">
        <w:rPr>
          <w:rFonts w:ascii="Arial" w:hAnsi="Arial" w:cs="Arial"/>
          <w:sz w:val="24"/>
        </w:rPr>
        <w:t xml:space="preserve"> must occur within 60 days of </w:t>
      </w:r>
      <w:r>
        <w:rPr>
          <w:rFonts w:ascii="Arial" w:hAnsi="Arial" w:cs="Arial"/>
          <w:sz w:val="24"/>
        </w:rPr>
        <w:t xml:space="preserve">the </w:t>
      </w:r>
      <w:r w:rsidRPr="00DF564A">
        <w:rPr>
          <w:rFonts w:ascii="Arial" w:hAnsi="Arial" w:cs="Arial"/>
          <w:sz w:val="24"/>
        </w:rPr>
        <w:t>Eligible</w:t>
      </w:r>
      <w:r w:rsidRPr="00474EB0">
        <w:rPr>
          <w:rFonts w:ascii="Arial" w:hAnsi="Arial" w:cs="Arial"/>
          <w:sz w:val="24"/>
        </w:rPr>
        <w:t xml:space="preserve"> or </w:t>
      </w:r>
      <w:r w:rsidRPr="00DF564A">
        <w:rPr>
          <w:rFonts w:ascii="Arial" w:hAnsi="Arial" w:cs="Arial"/>
          <w:sz w:val="24"/>
        </w:rPr>
        <w:t xml:space="preserve">Significant </w:t>
      </w:r>
      <w:r w:rsidRPr="00DF564A">
        <w:rPr>
          <w:rFonts w:ascii="Arial" w:hAnsi="Arial" w:cs="Arial"/>
          <w:sz w:val="24"/>
        </w:rPr>
        <w:lastRenderedPageBreak/>
        <w:t>Contract</w:t>
      </w:r>
      <w:r w:rsidRPr="00474EB0">
        <w:rPr>
          <w:rFonts w:ascii="Arial" w:hAnsi="Arial" w:cs="Arial"/>
          <w:sz w:val="24"/>
        </w:rPr>
        <w:t xml:space="preserve"> being executed. </w:t>
      </w:r>
    </w:p>
    <w:p w14:paraId="092065F8" w14:textId="21CF5153" w:rsidR="00AF62F4" w:rsidRPr="00DB0F6A" w:rsidRDefault="008D1EC5" w:rsidP="00DF564A">
      <w:pPr>
        <w:rPr>
          <w:rFonts w:ascii="Arial" w:hAnsi="Arial" w:cs="Arial"/>
          <w:sz w:val="24"/>
        </w:rPr>
      </w:pPr>
      <w:r>
        <w:rPr>
          <w:rFonts w:ascii="Arial" w:hAnsi="Arial" w:cs="Arial"/>
          <w:sz w:val="24"/>
        </w:rPr>
        <w:t>For</w:t>
      </w:r>
      <w:r w:rsidR="00DB0F6A" w:rsidRPr="007F24CA">
        <w:rPr>
          <w:rFonts w:ascii="Arial" w:hAnsi="Arial" w:cs="Arial"/>
          <w:sz w:val="24"/>
        </w:rPr>
        <w:t xml:space="preserve"> </w:t>
      </w:r>
      <w:r>
        <w:rPr>
          <w:rFonts w:ascii="Arial" w:hAnsi="Arial" w:cs="Arial"/>
          <w:sz w:val="24"/>
        </w:rPr>
        <w:t xml:space="preserve">Eligible Contracts the </w:t>
      </w:r>
      <w:r w:rsidR="00DB0F6A" w:rsidRPr="007F24CA">
        <w:rPr>
          <w:rFonts w:ascii="Arial" w:hAnsi="Arial" w:cs="Arial"/>
          <w:sz w:val="24"/>
        </w:rPr>
        <w:t xml:space="preserve">information to disclose </w:t>
      </w:r>
      <w:r w:rsidR="00DB3AE2" w:rsidRPr="00DB0F6A">
        <w:rPr>
          <w:rFonts w:ascii="Arial" w:hAnsi="Arial" w:cs="Arial"/>
          <w:sz w:val="24"/>
        </w:rPr>
        <w:t xml:space="preserve">includes: </w:t>
      </w:r>
    </w:p>
    <w:p w14:paraId="764E66C4"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Contract title</w:t>
      </w:r>
    </w:p>
    <w:p w14:paraId="38C97413" w14:textId="48B11489" w:rsidR="00DB3AE2" w:rsidRPr="007275A6" w:rsidRDefault="008D1EC5" w:rsidP="00DF564A">
      <w:pPr>
        <w:numPr>
          <w:ilvl w:val="0"/>
          <w:numId w:val="36"/>
        </w:numPr>
        <w:rPr>
          <w:rFonts w:ascii="Arial" w:hAnsi="Arial" w:cs="Arial"/>
          <w:sz w:val="24"/>
        </w:rPr>
      </w:pPr>
      <w:r>
        <w:rPr>
          <w:rFonts w:ascii="Arial" w:hAnsi="Arial" w:cs="Arial"/>
          <w:sz w:val="24"/>
        </w:rPr>
        <w:t>C</w:t>
      </w:r>
      <w:r w:rsidR="00DB3AE2" w:rsidRPr="007275A6">
        <w:rPr>
          <w:rFonts w:ascii="Arial" w:hAnsi="Arial" w:cs="Arial"/>
          <w:sz w:val="24"/>
        </w:rPr>
        <w:t>ontractor</w:t>
      </w:r>
      <w:r w:rsidR="00D416F3">
        <w:rPr>
          <w:rFonts w:ascii="Arial" w:hAnsi="Arial" w:cs="Arial"/>
          <w:sz w:val="24"/>
        </w:rPr>
        <w:t xml:space="preserve"> details </w:t>
      </w:r>
      <w:r w:rsidR="00DB3AE2" w:rsidRPr="007275A6">
        <w:rPr>
          <w:rFonts w:ascii="Arial" w:hAnsi="Arial" w:cs="Arial"/>
          <w:sz w:val="24"/>
        </w:rPr>
        <w:t>inc</w:t>
      </w:r>
      <w:r w:rsidR="003870E7">
        <w:rPr>
          <w:rFonts w:ascii="Arial" w:hAnsi="Arial" w:cs="Arial"/>
          <w:sz w:val="24"/>
        </w:rPr>
        <w:t>.</w:t>
      </w:r>
      <w:r w:rsidR="00DB3AE2" w:rsidRPr="007275A6">
        <w:rPr>
          <w:rFonts w:ascii="Arial" w:hAnsi="Arial" w:cs="Arial"/>
          <w:sz w:val="24"/>
        </w:rPr>
        <w:t xml:space="preserve"> name, address, phone </w:t>
      </w:r>
      <w:r>
        <w:rPr>
          <w:rFonts w:ascii="Arial" w:hAnsi="Arial" w:cs="Arial"/>
          <w:sz w:val="24"/>
        </w:rPr>
        <w:t>number</w:t>
      </w:r>
      <w:r w:rsidR="00D416F3">
        <w:rPr>
          <w:rFonts w:ascii="Arial" w:hAnsi="Arial" w:cs="Arial"/>
          <w:sz w:val="24"/>
        </w:rPr>
        <w:t xml:space="preserve">, </w:t>
      </w:r>
      <w:r w:rsidR="00DB3AE2" w:rsidRPr="007275A6">
        <w:rPr>
          <w:rFonts w:ascii="Arial" w:hAnsi="Arial" w:cs="Arial"/>
          <w:sz w:val="24"/>
        </w:rPr>
        <w:t xml:space="preserve">contact </w:t>
      </w:r>
      <w:proofErr w:type="gramStart"/>
      <w:r w:rsidR="00DB3AE2" w:rsidRPr="007275A6">
        <w:rPr>
          <w:rFonts w:ascii="Arial" w:hAnsi="Arial" w:cs="Arial"/>
          <w:sz w:val="24"/>
        </w:rPr>
        <w:t>officer</w:t>
      </w:r>
      <w:proofErr w:type="gramEnd"/>
    </w:p>
    <w:p w14:paraId="694C7D88" w14:textId="77777777" w:rsidR="00297E8E" w:rsidRPr="007275A6" w:rsidRDefault="00297E8E" w:rsidP="00DF564A">
      <w:pPr>
        <w:numPr>
          <w:ilvl w:val="0"/>
          <w:numId w:val="36"/>
        </w:numPr>
        <w:rPr>
          <w:rFonts w:ascii="Arial" w:hAnsi="Arial" w:cs="Arial"/>
          <w:sz w:val="24"/>
        </w:rPr>
      </w:pPr>
      <w:r w:rsidRPr="007275A6">
        <w:rPr>
          <w:rFonts w:ascii="Arial" w:hAnsi="Arial" w:cs="Arial"/>
          <w:sz w:val="24"/>
        </w:rPr>
        <w:t>Name of the public authority</w:t>
      </w:r>
    </w:p>
    <w:p w14:paraId="20D40BCD"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Date of the contract’s execution</w:t>
      </w:r>
    </w:p>
    <w:p w14:paraId="01D580AF"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 xml:space="preserve">Start date and completion date of the </w:t>
      </w:r>
      <w:proofErr w:type="gramStart"/>
      <w:r w:rsidRPr="007275A6">
        <w:rPr>
          <w:rFonts w:ascii="Arial" w:hAnsi="Arial" w:cs="Arial"/>
          <w:sz w:val="24"/>
        </w:rPr>
        <w:t>contract</w:t>
      </w:r>
      <w:proofErr w:type="gramEnd"/>
    </w:p>
    <w:p w14:paraId="76B65871"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 xml:space="preserve">Goods, </w:t>
      </w:r>
      <w:proofErr w:type="gramStart"/>
      <w:r w:rsidRPr="007275A6">
        <w:rPr>
          <w:rFonts w:ascii="Arial" w:hAnsi="Arial" w:cs="Arial"/>
          <w:sz w:val="24"/>
        </w:rPr>
        <w:t>services</w:t>
      </w:r>
      <w:proofErr w:type="gramEnd"/>
      <w:r w:rsidRPr="007275A6">
        <w:rPr>
          <w:rFonts w:ascii="Arial" w:hAnsi="Arial" w:cs="Arial"/>
          <w:sz w:val="24"/>
        </w:rPr>
        <w:t xml:space="preserve"> or subject matter of the contract</w:t>
      </w:r>
    </w:p>
    <w:p w14:paraId="4C6BE0F6" w14:textId="6247D4ED" w:rsidR="00DB3AE2" w:rsidRPr="007275A6" w:rsidRDefault="00DB3AE2" w:rsidP="00DF564A">
      <w:pPr>
        <w:numPr>
          <w:ilvl w:val="0"/>
          <w:numId w:val="36"/>
        </w:numPr>
        <w:rPr>
          <w:rFonts w:ascii="Arial" w:hAnsi="Arial" w:cs="Arial"/>
          <w:sz w:val="24"/>
        </w:rPr>
      </w:pPr>
      <w:r w:rsidRPr="007275A6">
        <w:rPr>
          <w:rFonts w:ascii="Arial" w:hAnsi="Arial" w:cs="Arial"/>
          <w:sz w:val="24"/>
        </w:rPr>
        <w:t>Total value of the contract</w:t>
      </w:r>
      <w:r w:rsidR="008D1EC5">
        <w:rPr>
          <w:rStyle w:val="FootnoteReference"/>
          <w:rFonts w:ascii="Arial" w:hAnsi="Arial" w:cs="Arial"/>
          <w:sz w:val="24"/>
        </w:rPr>
        <w:footnoteReference w:id="2"/>
      </w:r>
    </w:p>
    <w:p w14:paraId="61A21C26"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 xml:space="preserve">Procurement process used to select the </w:t>
      </w:r>
      <w:proofErr w:type="gramStart"/>
      <w:r w:rsidRPr="007275A6">
        <w:rPr>
          <w:rFonts w:ascii="Arial" w:hAnsi="Arial" w:cs="Arial"/>
          <w:sz w:val="24"/>
        </w:rPr>
        <w:t>contractor</w:t>
      </w:r>
      <w:proofErr w:type="gramEnd"/>
    </w:p>
    <w:p w14:paraId="231ED564"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Contract identification number</w:t>
      </w:r>
    </w:p>
    <w:p w14:paraId="70ED3345"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 xml:space="preserve">Summary information relating to any variations over the term of the </w:t>
      </w:r>
      <w:proofErr w:type="gramStart"/>
      <w:r w:rsidRPr="007275A6">
        <w:rPr>
          <w:rFonts w:ascii="Arial" w:hAnsi="Arial" w:cs="Arial"/>
          <w:sz w:val="24"/>
        </w:rPr>
        <w:t>contract</w:t>
      </w:r>
      <w:proofErr w:type="gramEnd"/>
    </w:p>
    <w:p w14:paraId="56D4C504" w14:textId="77777777" w:rsidR="00DB3AE2" w:rsidRPr="007275A6" w:rsidRDefault="00DB3AE2" w:rsidP="00DF564A">
      <w:pPr>
        <w:numPr>
          <w:ilvl w:val="0"/>
          <w:numId w:val="36"/>
        </w:numPr>
        <w:rPr>
          <w:rFonts w:ascii="Arial" w:hAnsi="Arial" w:cs="Arial"/>
          <w:sz w:val="24"/>
        </w:rPr>
      </w:pPr>
      <w:r w:rsidRPr="007275A6">
        <w:rPr>
          <w:rFonts w:ascii="Arial" w:hAnsi="Arial" w:cs="Arial"/>
          <w:sz w:val="24"/>
        </w:rPr>
        <w:t>Reasons for non-disclosure of part or all of the contract (if applicable)</w:t>
      </w:r>
    </w:p>
    <w:p w14:paraId="3B971A79" w14:textId="19E93B64" w:rsidR="00DB3AE2" w:rsidRPr="007275A6" w:rsidRDefault="00DB3AE2" w:rsidP="00DF564A">
      <w:pPr>
        <w:numPr>
          <w:ilvl w:val="0"/>
          <w:numId w:val="36"/>
        </w:numPr>
        <w:ind w:left="714" w:hanging="357"/>
        <w:rPr>
          <w:rFonts w:ascii="Arial" w:hAnsi="Arial" w:cs="Arial"/>
          <w:sz w:val="24"/>
        </w:rPr>
      </w:pPr>
      <w:r w:rsidRPr="007275A6">
        <w:rPr>
          <w:rFonts w:ascii="Arial" w:hAnsi="Arial" w:cs="Arial"/>
          <w:sz w:val="24"/>
        </w:rPr>
        <w:t xml:space="preserve">Contact details for the public authority’s </w:t>
      </w:r>
      <w:r w:rsidR="008D1EC5">
        <w:rPr>
          <w:rFonts w:ascii="Arial" w:hAnsi="Arial" w:cs="Arial"/>
          <w:sz w:val="24"/>
        </w:rPr>
        <w:t xml:space="preserve">accredited </w:t>
      </w:r>
      <w:r w:rsidRPr="007275A6">
        <w:rPr>
          <w:rFonts w:ascii="Arial" w:hAnsi="Arial" w:cs="Arial"/>
          <w:sz w:val="24"/>
        </w:rPr>
        <w:t>Freedom of Information Officer</w:t>
      </w:r>
    </w:p>
    <w:p w14:paraId="01D17440" w14:textId="4172AE04" w:rsidR="00DB3AE2" w:rsidRPr="00DF564A" w:rsidRDefault="00DB3AE2" w:rsidP="00DF564A">
      <w:pPr>
        <w:rPr>
          <w:rFonts w:ascii="Arial" w:hAnsi="Arial" w:cs="Arial"/>
          <w:sz w:val="24"/>
        </w:rPr>
      </w:pPr>
      <w:r w:rsidRPr="007275A6">
        <w:rPr>
          <w:rFonts w:ascii="Arial" w:hAnsi="Arial" w:cs="Arial"/>
          <w:sz w:val="24"/>
        </w:rPr>
        <w:t xml:space="preserve">For Significant Contracts, the </w:t>
      </w:r>
      <w:r w:rsidR="008D1EC5">
        <w:rPr>
          <w:rFonts w:ascii="Arial" w:hAnsi="Arial" w:cs="Arial"/>
          <w:sz w:val="24"/>
        </w:rPr>
        <w:t xml:space="preserve">information above is to be disclosed as well as a PDF version of the </w:t>
      </w:r>
      <w:r w:rsidRPr="007275A6">
        <w:rPr>
          <w:rFonts w:ascii="Arial" w:hAnsi="Arial" w:cs="Arial"/>
          <w:sz w:val="24"/>
        </w:rPr>
        <w:t>entire contract</w:t>
      </w:r>
      <w:r w:rsidR="008D1EC5">
        <w:rPr>
          <w:rFonts w:ascii="Arial" w:hAnsi="Arial" w:cs="Arial"/>
          <w:sz w:val="24"/>
        </w:rPr>
        <w:t>.</w:t>
      </w:r>
    </w:p>
    <w:p w14:paraId="7B3EED07" w14:textId="625CD4E3" w:rsidR="0004763C" w:rsidRDefault="00DB3AE2" w:rsidP="00DF564A">
      <w:pPr>
        <w:rPr>
          <w:rFonts w:ascii="Arial" w:hAnsi="Arial" w:cs="Arial"/>
          <w:sz w:val="24"/>
        </w:rPr>
      </w:pPr>
      <w:r w:rsidRPr="00A3337C">
        <w:rPr>
          <w:rFonts w:ascii="Arial" w:hAnsi="Arial" w:cs="Arial"/>
          <w:sz w:val="24"/>
        </w:rPr>
        <w:t xml:space="preserve">The information </w:t>
      </w:r>
      <w:r w:rsidR="005D459A">
        <w:rPr>
          <w:rFonts w:ascii="Arial" w:hAnsi="Arial" w:cs="Arial"/>
          <w:sz w:val="24"/>
        </w:rPr>
        <w:t xml:space="preserve">is to </w:t>
      </w:r>
      <w:r w:rsidRPr="00A3337C">
        <w:rPr>
          <w:rFonts w:ascii="Arial" w:hAnsi="Arial" w:cs="Arial"/>
          <w:sz w:val="24"/>
        </w:rPr>
        <w:t xml:space="preserve">remain on the </w:t>
      </w:r>
      <w:r w:rsidRPr="0093000A">
        <w:rPr>
          <w:rFonts w:ascii="Arial" w:hAnsi="Arial" w:cs="Arial"/>
          <w:sz w:val="24"/>
        </w:rPr>
        <w:t>S</w:t>
      </w:r>
      <w:r>
        <w:rPr>
          <w:rFonts w:ascii="Arial" w:hAnsi="Arial" w:cs="Arial"/>
          <w:sz w:val="24"/>
        </w:rPr>
        <w:t xml:space="preserve">A </w:t>
      </w:r>
      <w:r w:rsidRPr="0093000A">
        <w:rPr>
          <w:rFonts w:ascii="Arial" w:hAnsi="Arial" w:cs="Arial"/>
          <w:sz w:val="24"/>
        </w:rPr>
        <w:t xml:space="preserve">Tenders and </w:t>
      </w:r>
      <w:r>
        <w:rPr>
          <w:rFonts w:ascii="Arial" w:hAnsi="Arial" w:cs="Arial"/>
          <w:sz w:val="24"/>
        </w:rPr>
        <w:t>C</w:t>
      </w:r>
      <w:r w:rsidRPr="0093000A">
        <w:rPr>
          <w:rFonts w:ascii="Arial" w:hAnsi="Arial" w:cs="Arial"/>
          <w:sz w:val="24"/>
        </w:rPr>
        <w:t>ontracts</w:t>
      </w:r>
      <w:r>
        <w:rPr>
          <w:rFonts w:ascii="Arial" w:hAnsi="Arial" w:cs="Arial"/>
          <w:sz w:val="24"/>
        </w:rPr>
        <w:t xml:space="preserve"> </w:t>
      </w:r>
      <w:r w:rsidRPr="00A3337C">
        <w:rPr>
          <w:rFonts w:ascii="Arial" w:hAnsi="Arial" w:cs="Arial"/>
          <w:sz w:val="24"/>
        </w:rPr>
        <w:t>website for the term of the contract or twelve months, whichever is longer.</w:t>
      </w:r>
      <w:r w:rsidR="00DB0F6A">
        <w:rPr>
          <w:rFonts w:ascii="Arial" w:hAnsi="Arial" w:cs="Arial"/>
          <w:sz w:val="24"/>
        </w:rPr>
        <w:t xml:space="preserve"> </w:t>
      </w:r>
      <w:r w:rsidR="00B86935" w:rsidRPr="00CB057D">
        <w:rPr>
          <w:rFonts w:ascii="Arial" w:hAnsi="Arial" w:cs="Arial"/>
          <w:sz w:val="24"/>
        </w:rPr>
        <w:t>Public authorities may also decide to share information relating to Government contracts on their website. This can be particularly useful for panel contracts.</w:t>
      </w:r>
      <w:r w:rsidR="00B86935" w:rsidRPr="00821BED">
        <w:rPr>
          <w:rFonts w:ascii="Arial" w:hAnsi="Arial" w:cs="Arial"/>
          <w:sz w:val="24"/>
        </w:rPr>
        <w:t xml:space="preserve"> </w:t>
      </w:r>
    </w:p>
    <w:p w14:paraId="7DEC7E7C" w14:textId="77777777" w:rsidR="00C44549" w:rsidRPr="00AE6487" w:rsidRDefault="00C44549" w:rsidP="00C44549">
      <w:pPr>
        <w:pStyle w:val="Heading1"/>
        <w:spacing w:before="0"/>
        <w:rPr>
          <w:sz w:val="24"/>
          <w:szCs w:val="22"/>
        </w:rPr>
      </w:pPr>
      <w:r w:rsidRPr="00AE6487">
        <w:rPr>
          <w:sz w:val="24"/>
          <w:szCs w:val="22"/>
        </w:rPr>
        <w:t>Exemptions</w:t>
      </w:r>
    </w:p>
    <w:p w14:paraId="7BD6E688" w14:textId="1E5FF8DC" w:rsidR="005D459A" w:rsidRDefault="00C44549" w:rsidP="00C44549">
      <w:pPr>
        <w:rPr>
          <w:rFonts w:ascii="Arial" w:hAnsi="Arial" w:cs="Arial"/>
          <w:sz w:val="24"/>
        </w:rPr>
      </w:pPr>
      <w:r>
        <w:rPr>
          <w:rFonts w:ascii="Arial" w:hAnsi="Arial" w:cs="Arial"/>
          <w:sz w:val="24"/>
        </w:rPr>
        <w:t xml:space="preserve">In accordance with PC027, a </w:t>
      </w:r>
      <w:r w:rsidR="005D459A">
        <w:rPr>
          <w:rFonts w:ascii="Arial" w:hAnsi="Arial" w:cs="Arial"/>
          <w:sz w:val="24"/>
        </w:rPr>
        <w:t>Chief Executive</w:t>
      </w:r>
      <w:r w:rsidRPr="00A6119D">
        <w:rPr>
          <w:rFonts w:ascii="Arial" w:hAnsi="Arial" w:cs="Arial"/>
          <w:sz w:val="24"/>
        </w:rPr>
        <w:t xml:space="preserve"> may decide not to disclose part of an </w:t>
      </w:r>
      <w:r>
        <w:rPr>
          <w:rFonts w:ascii="Arial" w:hAnsi="Arial" w:cs="Arial"/>
          <w:sz w:val="24"/>
        </w:rPr>
        <w:t>E</w:t>
      </w:r>
      <w:r w:rsidRPr="00A6119D">
        <w:rPr>
          <w:rFonts w:ascii="Arial" w:hAnsi="Arial" w:cs="Arial"/>
          <w:sz w:val="24"/>
        </w:rPr>
        <w:t>ligible</w:t>
      </w:r>
      <w:r>
        <w:rPr>
          <w:rFonts w:ascii="Arial" w:hAnsi="Arial" w:cs="Arial"/>
          <w:sz w:val="24"/>
        </w:rPr>
        <w:t xml:space="preserve"> or S</w:t>
      </w:r>
      <w:r w:rsidRPr="00A6119D">
        <w:rPr>
          <w:rFonts w:ascii="Arial" w:hAnsi="Arial" w:cs="Arial"/>
          <w:sz w:val="24"/>
        </w:rPr>
        <w:t xml:space="preserve">ignificant </w:t>
      </w:r>
      <w:r>
        <w:rPr>
          <w:rFonts w:ascii="Arial" w:hAnsi="Arial" w:cs="Arial"/>
          <w:sz w:val="24"/>
        </w:rPr>
        <w:t>C</w:t>
      </w:r>
      <w:r w:rsidRPr="00A6119D">
        <w:rPr>
          <w:rFonts w:ascii="Arial" w:hAnsi="Arial" w:cs="Arial"/>
          <w:sz w:val="24"/>
        </w:rPr>
        <w:t xml:space="preserve">ontract </w:t>
      </w:r>
      <w:r>
        <w:rPr>
          <w:rFonts w:ascii="Arial" w:hAnsi="Arial" w:cs="Arial"/>
          <w:sz w:val="24"/>
        </w:rPr>
        <w:t>if there</w:t>
      </w:r>
      <w:r w:rsidRPr="00A6119D">
        <w:rPr>
          <w:rFonts w:ascii="Arial" w:hAnsi="Arial" w:cs="Arial"/>
          <w:sz w:val="24"/>
        </w:rPr>
        <w:t xml:space="preserve"> are compelling reasons why </w:t>
      </w:r>
      <w:r>
        <w:rPr>
          <w:rFonts w:ascii="Arial" w:hAnsi="Arial" w:cs="Arial"/>
          <w:sz w:val="24"/>
        </w:rPr>
        <w:t>it</w:t>
      </w:r>
      <w:r w:rsidRPr="00A6119D">
        <w:rPr>
          <w:rFonts w:ascii="Arial" w:hAnsi="Arial" w:cs="Arial"/>
          <w:sz w:val="24"/>
        </w:rPr>
        <w:t xml:space="preserve"> should not be made public and one or more of the following apply</w:t>
      </w:r>
      <w:r>
        <w:rPr>
          <w:rFonts w:ascii="Arial" w:hAnsi="Arial" w:cs="Arial"/>
          <w:sz w:val="24"/>
        </w:rPr>
        <w:t xml:space="preserve">: </w:t>
      </w:r>
    </w:p>
    <w:p w14:paraId="3F8093DE" w14:textId="77777777" w:rsidR="005D459A" w:rsidRDefault="00C44549" w:rsidP="005D459A">
      <w:pPr>
        <w:pStyle w:val="ListParagraph"/>
        <w:numPr>
          <w:ilvl w:val="0"/>
          <w:numId w:val="40"/>
        </w:numPr>
        <w:rPr>
          <w:rFonts w:ascii="Arial" w:hAnsi="Arial" w:cs="Arial"/>
          <w:sz w:val="24"/>
        </w:rPr>
      </w:pPr>
      <w:r w:rsidRPr="005D459A">
        <w:rPr>
          <w:rFonts w:ascii="Arial" w:hAnsi="Arial" w:cs="Arial"/>
          <w:sz w:val="24"/>
        </w:rPr>
        <w:t xml:space="preserve">genuinely confidential business information, </w:t>
      </w:r>
    </w:p>
    <w:p w14:paraId="168B5E7B" w14:textId="77777777" w:rsidR="005D459A" w:rsidRDefault="00C44549" w:rsidP="005D459A">
      <w:pPr>
        <w:pStyle w:val="ListParagraph"/>
        <w:numPr>
          <w:ilvl w:val="0"/>
          <w:numId w:val="40"/>
        </w:numPr>
        <w:rPr>
          <w:rFonts w:ascii="Arial" w:hAnsi="Arial" w:cs="Arial"/>
          <w:sz w:val="24"/>
        </w:rPr>
      </w:pPr>
      <w:proofErr w:type="spellStart"/>
      <w:r w:rsidRPr="005D459A">
        <w:rPr>
          <w:rFonts w:ascii="Arial" w:hAnsi="Arial" w:cs="Arial"/>
          <w:sz w:val="24"/>
        </w:rPr>
        <w:t>defence</w:t>
      </w:r>
      <w:proofErr w:type="spellEnd"/>
      <w:r w:rsidRPr="005D459A">
        <w:rPr>
          <w:rFonts w:ascii="Arial" w:hAnsi="Arial" w:cs="Arial"/>
          <w:sz w:val="24"/>
        </w:rPr>
        <w:t xml:space="preserve"> and national security information, </w:t>
      </w:r>
    </w:p>
    <w:p w14:paraId="1F2C8143" w14:textId="77777777" w:rsidR="005D459A" w:rsidRDefault="00C44549" w:rsidP="005D459A">
      <w:pPr>
        <w:pStyle w:val="ListParagraph"/>
        <w:numPr>
          <w:ilvl w:val="0"/>
          <w:numId w:val="40"/>
        </w:numPr>
        <w:rPr>
          <w:rFonts w:ascii="Arial" w:hAnsi="Arial" w:cs="Arial"/>
          <w:sz w:val="24"/>
        </w:rPr>
      </w:pPr>
      <w:r w:rsidRPr="005D459A">
        <w:rPr>
          <w:rFonts w:ascii="Arial" w:hAnsi="Arial" w:cs="Arial"/>
          <w:sz w:val="24"/>
        </w:rPr>
        <w:t xml:space="preserve">trade secrets or intellectual property, </w:t>
      </w:r>
    </w:p>
    <w:p w14:paraId="5403F4DC" w14:textId="77777777" w:rsidR="005D459A" w:rsidRDefault="00C44549" w:rsidP="005D459A">
      <w:pPr>
        <w:pStyle w:val="ListParagraph"/>
        <w:numPr>
          <w:ilvl w:val="0"/>
          <w:numId w:val="40"/>
        </w:numPr>
        <w:rPr>
          <w:rFonts w:ascii="Arial" w:hAnsi="Arial" w:cs="Arial"/>
          <w:sz w:val="24"/>
        </w:rPr>
      </w:pPr>
      <w:r w:rsidRPr="005D459A">
        <w:rPr>
          <w:rFonts w:ascii="Arial" w:hAnsi="Arial" w:cs="Arial"/>
          <w:sz w:val="24"/>
        </w:rPr>
        <w:t xml:space="preserve">public interest, or </w:t>
      </w:r>
    </w:p>
    <w:p w14:paraId="74BD60F1" w14:textId="00F50D18" w:rsidR="00C44549" w:rsidRPr="005D459A" w:rsidRDefault="00C44549" w:rsidP="005D459A">
      <w:pPr>
        <w:pStyle w:val="ListParagraph"/>
        <w:numPr>
          <w:ilvl w:val="0"/>
          <w:numId w:val="40"/>
        </w:numPr>
        <w:rPr>
          <w:rFonts w:ascii="Arial" w:hAnsi="Arial" w:cs="Arial"/>
          <w:sz w:val="24"/>
        </w:rPr>
      </w:pPr>
      <w:r w:rsidRPr="005D459A">
        <w:rPr>
          <w:rFonts w:ascii="Arial" w:hAnsi="Arial" w:cs="Arial"/>
          <w:sz w:val="24"/>
        </w:rPr>
        <w:t xml:space="preserve">legal risk.  </w:t>
      </w:r>
    </w:p>
    <w:p w14:paraId="57377610" w14:textId="6EB3C5EE" w:rsidR="005D459A" w:rsidRPr="005D459A" w:rsidRDefault="005D459A" w:rsidP="005D459A">
      <w:pPr>
        <w:rPr>
          <w:rFonts w:ascii="Arial" w:hAnsi="Arial" w:cs="Arial"/>
          <w:sz w:val="24"/>
        </w:rPr>
      </w:pPr>
      <w:r w:rsidRPr="005D459A">
        <w:rPr>
          <w:rFonts w:ascii="Arial" w:hAnsi="Arial" w:cs="Arial"/>
          <w:sz w:val="24"/>
        </w:rPr>
        <w:t>PC027 prov</w:t>
      </w:r>
      <w:r>
        <w:rPr>
          <w:rFonts w:ascii="Arial" w:hAnsi="Arial" w:cs="Arial"/>
          <w:sz w:val="24"/>
        </w:rPr>
        <w:t xml:space="preserve">ides further guidance for Chief Executives when considering not to </w:t>
      </w:r>
      <w:r>
        <w:rPr>
          <w:rFonts w:ascii="Arial" w:hAnsi="Arial" w:cs="Arial"/>
          <w:sz w:val="24"/>
        </w:rPr>
        <w:lastRenderedPageBreak/>
        <w:t>disclose certain information.</w:t>
      </w:r>
    </w:p>
    <w:p w14:paraId="6E8C3428" w14:textId="76773BA1" w:rsidR="00B86935" w:rsidRPr="00DE7682" w:rsidRDefault="00B86935" w:rsidP="00DF564A">
      <w:pPr>
        <w:pStyle w:val="Heading1"/>
        <w:spacing w:before="0"/>
      </w:pPr>
      <w:r w:rsidRPr="00DE7682">
        <w:t>Disclosure Instructions</w:t>
      </w:r>
    </w:p>
    <w:p w14:paraId="5C6F24C1" w14:textId="26E79D02" w:rsidR="00B86935" w:rsidRPr="00AE461F" w:rsidRDefault="00B86935" w:rsidP="00DF564A">
      <w:pPr>
        <w:rPr>
          <w:rFonts w:ascii="Arial" w:hAnsi="Arial" w:cs="Arial"/>
          <w:sz w:val="24"/>
        </w:rPr>
      </w:pPr>
      <w:r w:rsidRPr="00AE461F">
        <w:rPr>
          <w:rFonts w:ascii="Arial" w:hAnsi="Arial" w:cs="Arial"/>
          <w:sz w:val="24"/>
        </w:rPr>
        <w:t xml:space="preserve">The </w:t>
      </w:r>
      <w:hyperlink r:id="rId16" w:history="1">
        <w:r w:rsidRPr="00AE461F">
          <w:rPr>
            <w:rFonts w:ascii="Arial" w:hAnsi="Arial" w:cs="Arial"/>
            <w:color w:val="4472C4" w:themeColor="accent5"/>
            <w:sz w:val="24"/>
            <w:u w:val="single"/>
          </w:rPr>
          <w:t>SA Tenders and Contracts website</w:t>
        </w:r>
      </w:hyperlink>
      <w:r w:rsidRPr="00AE461F">
        <w:rPr>
          <w:rFonts w:ascii="Arial" w:hAnsi="Arial" w:cs="Arial"/>
          <w:sz w:val="24"/>
        </w:rPr>
        <w:t xml:space="preserve"> has a Contract Disclosure Proforma and Instructions available for </w:t>
      </w:r>
      <w:r w:rsidR="00AE461F">
        <w:rPr>
          <w:rFonts w:ascii="Arial" w:hAnsi="Arial" w:cs="Arial"/>
          <w:sz w:val="24"/>
        </w:rPr>
        <w:t xml:space="preserve">public authorities to </w:t>
      </w:r>
      <w:r w:rsidRPr="00AE461F">
        <w:rPr>
          <w:rFonts w:ascii="Arial" w:hAnsi="Arial" w:cs="Arial"/>
          <w:sz w:val="24"/>
        </w:rPr>
        <w:t xml:space="preserve">download. To ensure contract information is </w:t>
      </w:r>
      <w:r w:rsidR="00AE461F" w:rsidRPr="00AE461F">
        <w:rPr>
          <w:rFonts w:ascii="Arial" w:hAnsi="Arial" w:cs="Arial"/>
          <w:sz w:val="24"/>
        </w:rPr>
        <w:t>disclosed</w:t>
      </w:r>
      <w:r w:rsidRPr="00AE461F">
        <w:rPr>
          <w:rFonts w:ascii="Arial" w:hAnsi="Arial" w:cs="Arial"/>
          <w:sz w:val="24"/>
        </w:rPr>
        <w:t xml:space="preserve"> in a timely fashion, </w:t>
      </w:r>
      <w:r w:rsidR="00AE461F" w:rsidRPr="00AE461F">
        <w:rPr>
          <w:rFonts w:ascii="Arial" w:hAnsi="Arial" w:cs="Arial"/>
          <w:sz w:val="24"/>
        </w:rPr>
        <w:t>it is suggested that public authorities</w:t>
      </w:r>
      <w:r w:rsidRPr="00AE461F">
        <w:rPr>
          <w:rFonts w:ascii="Arial" w:hAnsi="Arial" w:cs="Arial"/>
          <w:sz w:val="24"/>
        </w:rPr>
        <w:t xml:space="preserve"> provide all the </w:t>
      </w:r>
      <w:r w:rsidR="00AE461F">
        <w:rPr>
          <w:rFonts w:ascii="Arial" w:hAnsi="Arial" w:cs="Arial"/>
          <w:sz w:val="24"/>
        </w:rPr>
        <w:t>completed proforma</w:t>
      </w:r>
      <w:r w:rsidRPr="00AE461F">
        <w:rPr>
          <w:rFonts w:ascii="Arial" w:hAnsi="Arial" w:cs="Arial"/>
          <w:sz w:val="24"/>
        </w:rPr>
        <w:t xml:space="preserve"> to the </w:t>
      </w:r>
      <w:hyperlink r:id="rId17" w:history="1">
        <w:r w:rsidRPr="00AE461F">
          <w:rPr>
            <w:rFonts w:ascii="Arial" w:hAnsi="Arial" w:cs="Arial"/>
            <w:color w:val="4472C4" w:themeColor="accent5"/>
            <w:sz w:val="24"/>
            <w:u w:val="single"/>
          </w:rPr>
          <w:t>SA Tenders and Contracts Systems Administrator</w:t>
        </w:r>
      </w:hyperlink>
      <w:r w:rsidRPr="00AE461F">
        <w:rPr>
          <w:rFonts w:ascii="Arial" w:hAnsi="Arial" w:cs="Arial"/>
          <w:sz w:val="24"/>
        </w:rPr>
        <w:t xml:space="preserve"> five working days before </w:t>
      </w:r>
      <w:r w:rsidR="00AE461F">
        <w:rPr>
          <w:rFonts w:ascii="Arial" w:hAnsi="Arial" w:cs="Arial"/>
          <w:sz w:val="24"/>
        </w:rPr>
        <w:t>the contract</w:t>
      </w:r>
      <w:r w:rsidRPr="00AE461F">
        <w:rPr>
          <w:rFonts w:ascii="Arial" w:hAnsi="Arial" w:cs="Arial"/>
          <w:sz w:val="24"/>
        </w:rPr>
        <w:t xml:space="preserve"> is </w:t>
      </w:r>
      <w:r w:rsidR="00AE461F" w:rsidRPr="00AE461F">
        <w:rPr>
          <w:rFonts w:ascii="Arial" w:hAnsi="Arial" w:cs="Arial"/>
          <w:sz w:val="24"/>
        </w:rPr>
        <w:t xml:space="preserve">due </w:t>
      </w:r>
      <w:r w:rsidRPr="00AE461F">
        <w:rPr>
          <w:rFonts w:ascii="Arial" w:hAnsi="Arial" w:cs="Arial"/>
          <w:sz w:val="24"/>
        </w:rPr>
        <w:t xml:space="preserve">to be </w:t>
      </w:r>
      <w:r w:rsidR="00AE461F" w:rsidRPr="00AE461F">
        <w:rPr>
          <w:rFonts w:ascii="Arial" w:hAnsi="Arial" w:cs="Arial"/>
          <w:sz w:val="24"/>
        </w:rPr>
        <w:t>disclosed</w:t>
      </w:r>
      <w:r w:rsidRPr="00AE461F">
        <w:rPr>
          <w:rFonts w:ascii="Arial" w:hAnsi="Arial" w:cs="Arial"/>
          <w:sz w:val="24"/>
        </w:rPr>
        <w:t xml:space="preserve">. </w:t>
      </w:r>
      <w:r w:rsidR="00AE461F" w:rsidRPr="00AE461F">
        <w:rPr>
          <w:rFonts w:ascii="Arial" w:hAnsi="Arial" w:cs="Arial"/>
          <w:sz w:val="24"/>
        </w:rPr>
        <w:t>Public authorities</w:t>
      </w:r>
      <w:r w:rsidRPr="00AE461F">
        <w:rPr>
          <w:rFonts w:ascii="Arial" w:hAnsi="Arial" w:cs="Arial"/>
          <w:sz w:val="24"/>
        </w:rPr>
        <w:t xml:space="preserve"> </w:t>
      </w:r>
      <w:r w:rsidR="00AE461F" w:rsidRPr="00AE461F">
        <w:rPr>
          <w:rFonts w:ascii="Arial" w:hAnsi="Arial" w:cs="Arial"/>
          <w:sz w:val="24"/>
        </w:rPr>
        <w:t>should</w:t>
      </w:r>
      <w:r w:rsidRPr="00AE461F">
        <w:rPr>
          <w:rFonts w:ascii="Arial" w:hAnsi="Arial" w:cs="Arial"/>
          <w:sz w:val="24"/>
        </w:rPr>
        <w:t xml:space="preserve"> obtain the appropriate approvals from within their </w:t>
      </w:r>
      <w:r w:rsidR="00AE461F" w:rsidRPr="00AE461F">
        <w:rPr>
          <w:rFonts w:ascii="Arial" w:hAnsi="Arial" w:cs="Arial"/>
          <w:sz w:val="24"/>
        </w:rPr>
        <w:t xml:space="preserve">public authority </w:t>
      </w:r>
      <w:r w:rsidRPr="00AE461F">
        <w:rPr>
          <w:rFonts w:ascii="Arial" w:hAnsi="Arial" w:cs="Arial"/>
          <w:sz w:val="24"/>
        </w:rPr>
        <w:t xml:space="preserve">before the </w:t>
      </w:r>
      <w:r w:rsidR="00AE461F" w:rsidRPr="00AE461F">
        <w:rPr>
          <w:rFonts w:ascii="Arial" w:hAnsi="Arial" w:cs="Arial"/>
          <w:sz w:val="24"/>
        </w:rPr>
        <w:t>contract is disclosed on SA T</w:t>
      </w:r>
      <w:r w:rsidRPr="00AE461F">
        <w:rPr>
          <w:rFonts w:ascii="Arial" w:hAnsi="Arial" w:cs="Arial"/>
          <w:sz w:val="24"/>
        </w:rPr>
        <w:t>enders and Contracts</w:t>
      </w:r>
      <w:r w:rsidR="00AE461F" w:rsidRPr="00AE461F">
        <w:rPr>
          <w:rFonts w:ascii="Arial" w:hAnsi="Arial" w:cs="Arial"/>
          <w:sz w:val="24"/>
        </w:rPr>
        <w:t>.</w:t>
      </w:r>
    </w:p>
    <w:p w14:paraId="0CE8BC5D" w14:textId="77777777" w:rsidR="00A91BC7" w:rsidRDefault="00A91BC7" w:rsidP="00544767">
      <w:pPr>
        <w:rPr>
          <w:rFonts w:ascii="Arial" w:hAnsi="Arial" w:cs="Arial"/>
          <w:sz w:val="24"/>
        </w:rPr>
      </w:pPr>
    </w:p>
    <w:p w14:paraId="21BFCC0A" w14:textId="77777777" w:rsidR="00AE6487" w:rsidRDefault="00AE6487" w:rsidP="00544767">
      <w:pPr>
        <w:rPr>
          <w:rFonts w:ascii="Arial" w:hAnsi="Arial" w:cs="Arial"/>
          <w:sz w:val="24"/>
        </w:rPr>
      </w:pPr>
    </w:p>
    <w:p w14:paraId="642ABFE8" w14:textId="578EF0FC" w:rsidR="00AE6487" w:rsidRPr="00377394" w:rsidRDefault="00AE6487" w:rsidP="00544767">
      <w:pPr>
        <w:rPr>
          <w:rFonts w:ascii="Arial" w:hAnsi="Arial" w:cs="Arial"/>
          <w:sz w:val="24"/>
        </w:rPr>
        <w:sectPr w:rsidR="00AE6487" w:rsidRPr="00377394" w:rsidSect="008D419F">
          <w:headerReference w:type="default" r:id="rId18"/>
          <w:footerReference w:type="default" r:id="rId19"/>
          <w:pgSz w:w="11906" w:h="16838"/>
          <w:pgMar w:top="1418" w:right="1418" w:bottom="1418" w:left="1440" w:header="425" w:footer="284" w:gutter="0"/>
          <w:cols w:space="708"/>
          <w:docGrid w:linePitch="360"/>
        </w:sectPr>
      </w:pPr>
    </w:p>
    <w:p w14:paraId="5A327738" w14:textId="50D40758" w:rsidR="008D419F" w:rsidRPr="008D419F" w:rsidRDefault="008D419F" w:rsidP="00DF564A">
      <w:pPr>
        <w:pStyle w:val="Heading1"/>
        <w:spacing w:before="0"/>
      </w:pPr>
      <w:r w:rsidRPr="008D419F">
        <w:lastRenderedPageBreak/>
        <w:t xml:space="preserve">Appendix 1: Contract </w:t>
      </w:r>
      <w:r w:rsidR="0093000A">
        <w:t xml:space="preserve">Disclosure </w:t>
      </w:r>
      <w:r w:rsidRPr="008D419F">
        <w:t>Checklist</w:t>
      </w:r>
    </w:p>
    <w:p w14:paraId="5D1473C9" w14:textId="6091BFFC" w:rsidR="008D419F" w:rsidRDefault="008D419F" w:rsidP="00DF564A">
      <w:pPr>
        <w:rPr>
          <w:rFonts w:ascii="Arial" w:hAnsi="Arial" w:cs="Arial"/>
          <w:sz w:val="24"/>
        </w:rPr>
      </w:pPr>
      <w:r w:rsidRPr="008D419F">
        <w:rPr>
          <w:rFonts w:ascii="Arial" w:hAnsi="Arial" w:cs="Arial"/>
          <w:sz w:val="24"/>
        </w:rPr>
        <w:t>It important to note that this is an example only, and that</w:t>
      </w:r>
      <w:r w:rsidR="00981014">
        <w:rPr>
          <w:rFonts w:ascii="Arial" w:hAnsi="Arial" w:cs="Arial"/>
          <w:sz w:val="24"/>
        </w:rPr>
        <w:t xml:space="preserve"> the sequence of</w:t>
      </w:r>
      <w:r w:rsidRPr="008D419F">
        <w:rPr>
          <w:rFonts w:ascii="Arial" w:hAnsi="Arial" w:cs="Arial"/>
          <w:sz w:val="24"/>
        </w:rPr>
        <w:t xml:space="preserve"> </w:t>
      </w:r>
      <w:bookmarkStart w:id="0" w:name="_Hlk71019222"/>
      <w:r w:rsidRPr="008D419F">
        <w:rPr>
          <w:rFonts w:ascii="Arial" w:hAnsi="Arial" w:cs="Arial"/>
          <w:sz w:val="24"/>
        </w:rPr>
        <w:t xml:space="preserve">tasks and </w:t>
      </w:r>
      <w:r w:rsidR="00383E5E">
        <w:rPr>
          <w:rFonts w:ascii="Arial" w:hAnsi="Arial" w:cs="Arial"/>
          <w:sz w:val="24"/>
        </w:rPr>
        <w:t>disclosure</w:t>
      </w:r>
      <w:r w:rsidR="0093000A">
        <w:rPr>
          <w:rFonts w:ascii="Arial" w:hAnsi="Arial" w:cs="Arial"/>
          <w:sz w:val="24"/>
        </w:rPr>
        <w:t xml:space="preserve"> activities </w:t>
      </w:r>
      <w:r w:rsidRPr="008D419F">
        <w:rPr>
          <w:rFonts w:ascii="Arial" w:hAnsi="Arial" w:cs="Arial"/>
          <w:sz w:val="24"/>
        </w:rPr>
        <w:t xml:space="preserve">may vary depending on </w:t>
      </w:r>
      <w:r w:rsidR="00383E5E">
        <w:rPr>
          <w:rFonts w:ascii="Arial" w:hAnsi="Arial" w:cs="Arial"/>
          <w:sz w:val="24"/>
        </w:rPr>
        <w:t>the</w:t>
      </w:r>
      <w:r w:rsidRPr="008D419F">
        <w:rPr>
          <w:rFonts w:ascii="Arial" w:hAnsi="Arial" w:cs="Arial"/>
          <w:sz w:val="24"/>
        </w:rPr>
        <w:t xml:space="preserve"> public authorit</w:t>
      </w:r>
      <w:r w:rsidR="00580998">
        <w:rPr>
          <w:rFonts w:ascii="Arial" w:hAnsi="Arial" w:cs="Arial"/>
          <w:sz w:val="24"/>
        </w:rPr>
        <w:t>y’</w:t>
      </w:r>
      <w:r w:rsidRPr="008D419F">
        <w:rPr>
          <w:rFonts w:ascii="Arial" w:hAnsi="Arial" w:cs="Arial"/>
          <w:sz w:val="24"/>
        </w:rPr>
        <w:t>s Internal Procurement Framework</w:t>
      </w:r>
      <w:r w:rsidR="00995B9F">
        <w:rPr>
          <w:rFonts w:ascii="Arial" w:hAnsi="Arial" w:cs="Arial"/>
          <w:sz w:val="24"/>
        </w:rPr>
        <w:t>,</w:t>
      </w:r>
      <w:r w:rsidR="008C1DBA">
        <w:rPr>
          <w:rFonts w:ascii="Arial" w:hAnsi="Arial" w:cs="Arial"/>
          <w:sz w:val="24"/>
        </w:rPr>
        <w:t xml:space="preserve"> the</w:t>
      </w:r>
      <w:r w:rsidR="00B05EE7">
        <w:rPr>
          <w:rFonts w:ascii="Arial" w:hAnsi="Arial" w:cs="Arial"/>
          <w:sz w:val="24"/>
        </w:rPr>
        <w:t xml:space="preserve"> </w:t>
      </w:r>
      <w:r w:rsidR="00AE461F">
        <w:rPr>
          <w:rFonts w:ascii="Arial" w:hAnsi="Arial" w:cs="Arial"/>
          <w:sz w:val="24"/>
        </w:rPr>
        <w:t>nature</w:t>
      </w:r>
      <w:r w:rsidR="0093000A">
        <w:rPr>
          <w:rFonts w:ascii="Arial" w:hAnsi="Arial" w:cs="Arial"/>
          <w:sz w:val="24"/>
        </w:rPr>
        <w:t xml:space="preserve"> of </w:t>
      </w:r>
      <w:r w:rsidR="00AE461F">
        <w:rPr>
          <w:rFonts w:ascii="Arial" w:hAnsi="Arial" w:cs="Arial"/>
          <w:sz w:val="24"/>
        </w:rPr>
        <w:t xml:space="preserve">the </w:t>
      </w:r>
      <w:r w:rsidR="0093000A">
        <w:rPr>
          <w:rFonts w:ascii="Arial" w:hAnsi="Arial" w:cs="Arial"/>
          <w:sz w:val="24"/>
        </w:rPr>
        <w:t>contract</w:t>
      </w:r>
      <w:bookmarkEnd w:id="0"/>
      <w:r w:rsidR="005E4644">
        <w:rPr>
          <w:rFonts w:ascii="Arial" w:hAnsi="Arial" w:cs="Arial"/>
          <w:sz w:val="24"/>
        </w:rPr>
        <w:t>,</w:t>
      </w:r>
      <w:r w:rsidR="001103BD">
        <w:rPr>
          <w:rFonts w:ascii="Arial" w:hAnsi="Arial" w:cs="Arial"/>
          <w:sz w:val="24"/>
        </w:rPr>
        <w:t xml:space="preserve"> and the roles and responsibilities of staff</w:t>
      </w:r>
      <w:r w:rsidR="0093000A">
        <w:rPr>
          <w:rFonts w:ascii="Arial" w:hAnsi="Arial" w:cs="Arial"/>
          <w:sz w:val="24"/>
        </w:rPr>
        <w:t>.</w:t>
      </w:r>
    </w:p>
    <w:p w14:paraId="5A0443A2" w14:textId="14847B14" w:rsidR="00CB057D" w:rsidRPr="008D419F" w:rsidRDefault="00CB057D" w:rsidP="00DF564A">
      <w:pPr>
        <w:rPr>
          <w:rFonts w:ascii="Arial" w:hAnsi="Arial" w:cs="Arial"/>
          <w:sz w:val="24"/>
        </w:rPr>
      </w:pPr>
      <w:r w:rsidRPr="00CB057D">
        <w:rPr>
          <w:rFonts w:ascii="Arial" w:hAnsi="Arial" w:cs="Arial"/>
          <w:sz w:val="24"/>
        </w:rPr>
        <w:t xml:space="preserve">The checklist </w:t>
      </w:r>
      <w:r w:rsidR="006F561A">
        <w:rPr>
          <w:rFonts w:ascii="Arial" w:hAnsi="Arial" w:cs="Arial"/>
          <w:sz w:val="24"/>
        </w:rPr>
        <w:t xml:space="preserve">is </w:t>
      </w:r>
      <w:r w:rsidRPr="00CB057D">
        <w:rPr>
          <w:rFonts w:ascii="Arial" w:hAnsi="Arial" w:cs="Arial"/>
          <w:sz w:val="24"/>
        </w:rPr>
        <w:t xml:space="preserve">be used for every </w:t>
      </w:r>
      <w:proofErr w:type="gramStart"/>
      <w:r w:rsidRPr="00CB057D">
        <w:rPr>
          <w:rFonts w:ascii="Arial" w:hAnsi="Arial" w:cs="Arial"/>
          <w:sz w:val="24"/>
        </w:rPr>
        <w:t>contract, once</w:t>
      </w:r>
      <w:proofErr w:type="gramEnd"/>
      <w:r w:rsidRPr="00CB057D">
        <w:rPr>
          <w:rFonts w:ascii="Arial" w:hAnsi="Arial" w:cs="Arial"/>
          <w:sz w:val="24"/>
        </w:rPr>
        <w:t xml:space="preserve"> it has been executed by both parties.</w:t>
      </w:r>
    </w:p>
    <w:tbl>
      <w:tblPr>
        <w:tblStyle w:val="GridTable5Dark-Accent5"/>
        <w:tblW w:w="14034" w:type="dxa"/>
        <w:tblInd w:w="-5" w:type="dxa"/>
        <w:tblLayout w:type="fixed"/>
        <w:tblLook w:val="04A0" w:firstRow="1" w:lastRow="0" w:firstColumn="1" w:lastColumn="0" w:noHBand="0" w:noVBand="1"/>
      </w:tblPr>
      <w:tblGrid>
        <w:gridCol w:w="426"/>
        <w:gridCol w:w="9922"/>
        <w:gridCol w:w="1843"/>
        <w:gridCol w:w="1843"/>
      </w:tblGrid>
      <w:tr w:rsidR="008D419F" w:rsidRPr="000C0785" w14:paraId="21EC927B" w14:textId="77777777" w:rsidTr="00AE461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nil"/>
            </w:tcBorders>
          </w:tcPr>
          <w:p w14:paraId="05F1244C" w14:textId="4E0996FC" w:rsidR="008D419F" w:rsidRPr="008D419F" w:rsidRDefault="008D419F" w:rsidP="008D419F">
            <w:pPr>
              <w:pStyle w:val="Heading2"/>
              <w:spacing w:before="80" w:after="80" w:line="240" w:lineRule="auto"/>
              <w:rPr>
                <w:rFonts w:cs="Arial"/>
                <w:color w:val="FFFFFF" w:themeColor="background1"/>
                <w:sz w:val="20"/>
                <w:szCs w:val="20"/>
              </w:rPr>
            </w:pPr>
          </w:p>
        </w:tc>
        <w:tc>
          <w:tcPr>
            <w:tcW w:w="9922" w:type="dxa"/>
            <w:tcBorders>
              <w:top w:val="single" w:sz="4" w:space="0" w:color="auto"/>
              <w:bottom w:val="nil"/>
              <w:right w:val="single" w:sz="4" w:space="0" w:color="auto"/>
            </w:tcBorders>
          </w:tcPr>
          <w:p w14:paraId="0F0A3C9F" w14:textId="483A8FF5" w:rsidR="008D419F" w:rsidRPr="00DF564A" w:rsidRDefault="008D419F" w:rsidP="00DF564A">
            <w:pPr>
              <w:pStyle w:val="Heading2"/>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DF564A">
              <w:rPr>
                <w:rFonts w:cs="Arial"/>
                <w:color w:val="FFFFFF" w:themeColor="background1"/>
                <w:sz w:val="20"/>
                <w:szCs w:val="20"/>
              </w:rPr>
              <w:t xml:space="preserve">Contract </w:t>
            </w:r>
            <w:r w:rsidR="0093000A" w:rsidRPr="00DF564A">
              <w:rPr>
                <w:rFonts w:cs="Arial"/>
                <w:color w:val="FFFFFF" w:themeColor="background1"/>
                <w:sz w:val="20"/>
                <w:szCs w:val="20"/>
              </w:rPr>
              <w:t>Disclosure</w:t>
            </w:r>
            <w:r w:rsidR="00580998" w:rsidRPr="00DF564A">
              <w:rPr>
                <w:rFonts w:cs="Arial"/>
                <w:color w:val="FFFFFF" w:themeColor="background1"/>
                <w:sz w:val="20"/>
                <w:szCs w:val="20"/>
              </w:rPr>
              <w:t xml:space="preserve"> </w:t>
            </w:r>
            <w:r w:rsidR="00355D76" w:rsidRPr="00DF564A">
              <w:rPr>
                <w:rFonts w:cs="Arial"/>
                <w:color w:val="FFFFFF" w:themeColor="background1"/>
                <w:sz w:val="20"/>
                <w:szCs w:val="20"/>
              </w:rPr>
              <w:t>C</w:t>
            </w:r>
            <w:r w:rsidR="00580998" w:rsidRPr="00DF564A">
              <w:rPr>
                <w:rFonts w:cs="Arial"/>
                <w:color w:val="FFFFFF" w:themeColor="background1"/>
                <w:sz w:val="20"/>
                <w:szCs w:val="20"/>
              </w:rPr>
              <w:t xml:space="preserve">hecklist </w:t>
            </w:r>
            <w:r w:rsidR="000B0CEA" w:rsidRPr="00DF564A">
              <w:rPr>
                <w:rFonts w:cs="Arial"/>
                <w:color w:val="FFFFFF" w:themeColor="background1"/>
                <w:sz w:val="20"/>
                <w:szCs w:val="20"/>
              </w:rPr>
              <w:t xml:space="preserve"> </w:t>
            </w:r>
            <w:r w:rsidR="00C52577" w:rsidRPr="00DF564A">
              <w:rPr>
                <w:rFonts w:cs="Arial"/>
                <w:sz w:val="20"/>
                <w:szCs w:val="20"/>
              </w:rPr>
              <w:t xml:space="preserve"> </w:t>
            </w:r>
          </w:p>
        </w:tc>
        <w:tc>
          <w:tcPr>
            <w:tcW w:w="1843" w:type="dxa"/>
            <w:tcBorders>
              <w:top w:val="single" w:sz="4" w:space="0" w:color="auto"/>
              <w:left w:val="single" w:sz="4" w:space="0" w:color="auto"/>
              <w:bottom w:val="nil"/>
              <w:right w:val="single" w:sz="4" w:space="0" w:color="auto"/>
            </w:tcBorders>
          </w:tcPr>
          <w:p w14:paraId="16C45E68" w14:textId="77777777" w:rsidR="008D419F" w:rsidRPr="00DF564A" w:rsidRDefault="008D419F" w:rsidP="00DF564A">
            <w:pPr>
              <w:pStyle w:val="Heading2"/>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DF564A">
              <w:rPr>
                <w:rFonts w:cs="Arial"/>
                <w:color w:val="FFFFFF" w:themeColor="background1"/>
                <w:sz w:val="20"/>
                <w:szCs w:val="20"/>
              </w:rPr>
              <w:t>Responsibility</w:t>
            </w:r>
          </w:p>
        </w:tc>
        <w:tc>
          <w:tcPr>
            <w:tcW w:w="1843" w:type="dxa"/>
            <w:tcBorders>
              <w:top w:val="single" w:sz="4" w:space="0" w:color="auto"/>
              <w:left w:val="single" w:sz="4" w:space="0" w:color="auto"/>
              <w:bottom w:val="nil"/>
              <w:right w:val="single" w:sz="4" w:space="0" w:color="auto"/>
            </w:tcBorders>
          </w:tcPr>
          <w:p w14:paraId="06666991" w14:textId="3D44FF8E" w:rsidR="008D419F" w:rsidRPr="00DF564A" w:rsidRDefault="008D419F" w:rsidP="00DF564A">
            <w:pPr>
              <w:pStyle w:val="Heading2"/>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DF564A">
              <w:rPr>
                <w:rFonts w:cs="Arial"/>
                <w:color w:val="FFFFFF" w:themeColor="background1"/>
                <w:sz w:val="20"/>
                <w:szCs w:val="20"/>
              </w:rPr>
              <w:t>Supported by</w:t>
            </w:r>
          </w:p>
        </w:tc>
      </w:tr>
      <w:tr w:rsidR="00592F46" w:rsidRPr="00675542" w14:paraId="75F2800F" w14:textId="77777777" w:rsidTr="00AE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nil"/>
              <w:left w:val="single" w:sz="4" w:space="0" w:color="auto"/>
            </w:tcBorders>
          </w:tcPr>
          <w:p w14:paraId="291C46A2" w14:textId="77777777" w:rsidR="00592F46" w:rsidRPr="008D419F" w:rsidRDefault="00592F46" w:rsidP="00592F46">
            <w:pPr>
              <w:spacing w:before="80" w:after="80" w:line="240" w:lineRule="auto"/>
              <w:rPr>
                <w:rFonts w:ascii="Arial" w:hAnsi="Arial" w:cs="Arial"/>
                <w:bCs w:val="0"/>
                <w:sz w:val="20"/>
                <w:szCs w:val="20"/>
              </w:rPr>
            </w:pPr>
          </w:p>
        </w:tc>
        <w:tc>
          <w:tcPr>
            <w:tcW w:w="9922" w:type="dxa"/>
            <w:tcBorders>
              <w:top w:val="nil"/>
            </w:tcBorders>
          </w:tcPr>
          <w:p w14:paraId="3CCE83FA" w14:textId="0EBE3175" w:rsidR="00592F46" w:rsidRPr="00DF564A" w:rsidRDefault="00592F46" w:rsidP="00DF564A">
            <w:pPr>
              <w:pStyle w:val="ListParagraph"/>
              <w:numPr>
                <w:ilvl w:val="0"/>
                <w:numId w:val="34"/>
              </w:numPr>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Determine if the contract is an eligible contract or a significant contract</w:t>
            </w:r>
            <w:r w:rsidR="005E4644" w:rsidRPr="00DF564A">
              <w:rPr>
                <w:rFonts w:ascii="Arial" w:hAnsi="Arial" w:cs="Arial"/>
                <w:sz w:val="20"/>
                <w:szCs w:val="20"/>
              </w:rPr>
              <w:t>.</w:t>
            </w:r>
            <w:r w:rsidRPr="00DF564A">
              <w:rPr>
                <w:rFonts w:ascii="Arial" w:hAnsi="Arial" w:cs="Arial"/>
                <w:sz w:val="20"/>
                <w:szCs w:val="20"/>
              </w:rPr>
              <w:t xml:space="preserve"> If yes, follow the next steps</w:t>
            </w:r>
            <w:r w:rsidR="005E4644" w:rsidRPr="00DF564A">
              <w:rPr>
                <w:rFonts w:ascii="Arial" w:hAnsi="Arial" w:cs="Arial"/>
                <w:sz w:val="20"/>
                <w:szCs w:val="20"/>
              </w:rPr>
              <w:t xml:space="preserve"> to disclose the contract</w:t>
            </w:r>
            <w:r w:rsidRPr="00DF564A">
              <w:rPr>
                <w:rFonts w:ascii="Arial" w:hAnsi="Arial" w:cs="Arial"/>
                <w:sz w:val="20"/>
                <w:szCs w:val="20"/>
              </w:rPr>
              <w:t>.</w:t>
            </w:r>
          </w:p>
        </w:tc>
        <w:tc>
          <w:tcPr>
            <w:tcW w:w="1843" w:type="dxa"/>
            <w:tcBorders>
              <w:top w:val="nil"/>
            </w:tcBorders>
          </w:tcPr>
          <w:p w14:paraId="59A9E077" w14:textId="460830D6" w:rsidR="00592F46" w:rsidRPr="00DF564A" w:rsidRDefault="00592F46"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Contact Owner</w:t>
            </w:r>
          </w:p>
        </w:tc>
        <w:tc>
          <w:tcPr>
            <w:tcW w:w="1843" w:type="dxa"/>
            <w:tcBorders>
              <w:top w:val="nil"/>
              <w:right w:val="single" w:sz="4" w:space="0" w:color="auto"/>
            </w:tcBorders>
          </w:tcPr>
          <w:p w14:paraId="65151C7B" w14:textId="4346621A" w:rsidR="00592F46" w:rsidRPr="00DF564A" w:rsidRDefault="00592F46"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Manager</w:t>
            </w:r>
          </w:p>
        </w:tc>
      </w:tr>
      <w:tr w:rsidR="00995B9F" w:rsidRPr="00675542" w14:paraId="23CEA532" w14:textId="77777777" w:rsidTr="00AE461F">
        <w:tc>
          <w:tcPr>
            <w:cnfStyle w:val="001000000000" w:firstRow="0" w:lastRow="0" w:firstColumn="1" w:lastColumn="0" w:oddVBand="0" w:evenVBand="0" w:oddHBand="0" w:evenHBand="0" w:firstRowFirstColumn="0" w:firstRowLastColumn="0" w:lastRowFirstColumn="0" w:lastRowLastColumn="0"/>
            <w:tcW w:w="426" w:type="dxa"/>
            <w:vMerge/>
            <w:tcBorders>
              <w:top w:val="nil"/>
              <w:left w:val="single" w:sz="4" w:space="0" w:color="auto"/>
            </w:tcBorders>
          </w:tcPr>
          <w:p w14:paraId="2D07F2F6" w14:textId="77777777" w:rsidR="00995B9F" w:rsidRPr="008D419F" w:rsidRDefault="00995B9F" w:rsidP="00995B9F">
            <w:pPr>
              <w:spacing w:before="80" w:after="80" w:line="240" w:lineRule="auto"/>
              <w:rPr>
                <w:rFonts w:ascii="Arial" w:hAnsi="Arial" w:cs="Arial"/>
                <w:bCs w:val="0"/>
                <w:sz w:val="20"/>
                <w:szCs w:val="20"/>
              </w:rPr>
            </w:pPr>
          </w:p>
        </w:tc>
        <w:tc>
          <w:tcPr>
            <w:tcW w:w="9922" w:type="dxa"/>
            <w:tcBorders>
              <w:top w:val="nil"/>
            </w:tcBorders>
          </w:tcPr>
          <w:p w14:paraId="13E62053" w14:textId="292E0F0F" w:rsidR="00DE7682" w:rsidRPr="00DF564A" w:rsidRDefault="00995B9F" w:rsidP="00DF564A">
            <w:pPr>
              <w:pStyle w:val="ListParagraph"/>
              <w:numPr>
                <w:ilvl w:val="0"/>
                <w:numId w:val="34"/>
              </w:numPr>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Identify</w:t>
            </w:r>
            <w:r w:rsidR="005E4644" w:rsidRPr="00DF564A">
              <w:rPr>
                <w:rFonts w:ascii="Arial" w:hAnsi="Arial" w:cs="Arial"/>
                <w:sz w:val="20"/>
                <w:szCs w:val="20"/>
              </w:rPr>
              <w:t xml:space="preserve"> if there are</w:t>
            </w:r>
            <w:r w:rsidRPr="00DF564A">
              <w:rPr>
                <w:rFonts w:ascii="Arial" w:hAnsi="Arial" w:cs="Arial"/>
                <w:sz w:val="20"/>
                <w:szCs w:val="20"/>
              </w:rPr>
              <w:t xml:space="preserve"> any compelling reasons why an exemption from disclosure should occur</w:t>
            </w:r>
            <w:r w:rsidR="0009793B">
              <w:rPr>
                <w:rFonts w:ascii="Arial" w:hAnsi="Arial" w:cs="Arial"/>
                <w:sz w:val="20"/>
                <w:szCs w:val="20"/>
              </w:rPr>
              <w:t>:</w:t>
            </w:r>
            <w:r w:rsidRPr="00DF564A">
              <w:rPr>
                <w:rFonts w:ascii="Arial" w:hAnsi="Arial" w:cs="Arial"/>
                <w:sz w:val="20"/>
                <w:szCs w:val="20"/>
              </w:rPr>
              <w:t xml:space="preserve"> </w:t>
            </w:r>
            <w:r w:rsidR="005E4644" w:rsidRPr="00DF564A">
              <w:rPr>
                <w:rFonts w:ascii="Arial" w:hAnsi="Arial" w:cs="Arial"/>
                <w:sz w:val="20"/>
                <w:szCs w:val="20"/>
              </w:rPr>
              <w:t xml:space="preserve">genuinely </w:t>
            </w:r>
            <w:r w:rsidRPr="00DF564A">
              <w:rPr>
                <w:rFonts w:ascii="Arial" w:hAnsi="Arial" w:cs="Arial"/>
                <w:sz w:val="20"/>
                <w:szCs w:val="20"/>
              </w:rPr>
              <w:t xml:space="preserve">confidential business information, trade secrets/intellectual property, </w:t>
            </w:r>
            <w:r w:rsidR="005E4644" w:rsidRPr="00DF564A">
              <w:rPr>
                <w:rFonts w:ascii="Arial" w:hAnsi="Arial" w:cs="Arial"/>
                <w:sz w:val="20"/>
                <w:szCs w:val="20"/>
              </w:rPr>
              <w:t xml:space="preserve">public interest, </w:t>
            </w:r>
            <w:proofErr w:type="spellStart"/>
            <w:r w:rsidRPr="00DF564A">
              <w:rPr>
                <w:rFonts w:ascii="Arial" w:hAnsi="Arial" w:cs="Arial"/>
                <w:sz w:val="20"/>
                <w:szCs w:val="20"/>
              </w:rPr>
              <w:t>defence</w:t>
            </w:r>
            <w:proofErr w:type="spellEnd"/>
            <w:r w:rsidR="00DF564A" w:rsidRPr="00DF564A">
              <w:rPr>
                <w:rFonts w:ascii="Arial" w:hAnsi="Arial" w:cs="Arial"/>
                <w:sz w:val="20"/>
                <w:szCs w:val="20"/>
              </w:rPr>
              <w:t xml:space="preserve"> </w:t>
            </w:r>
            <w:r w:rsidR="005E4644" w:rsidRPr="00DF564A">
              <w:rPr>
                <w:rFonts w:ascii="Arial" w:hAnsi="Arial" w:cs="Arial"/>
                <w:sz w:val="20"/>
                <w:szCs w:val="20"/>
              </w:rPr>
              <w:t>or</w:t>
            </w:r>
            <w:r w:rsidRPr="00DF564A">
              <w:rPr>
                <w:rFonts w:ascii="Arial" w:hAnsi="Arial" w:cs="Arial"/>
                <w:sz w:val="20"/>
                <w:szCs w:val="20"/>
              </w:rPr>
              <w:t xml:space="preserve"> national security </w:t>
            </w:r>
            <w:r w:rsidR="005E4644" w:rsidRPr="00DF564A">
              <w:rPr>
                <w:rFonts w:ascii="Arial" w:hAnsi="Arial" w:cs="Arial"/>
                <w:sz w:val="20"/>
                <w:szCs w:val="20"/>
              </w:rPr>
              <w:t xml:space="preserve">information </w:t>
            </w:r>
            <w:r w:rsidRPr="00DF564A">
              <w:rPr>
                <w:rFonts w:ascii="Arial" w:hAnsi="Arial" w:cs="Arial"/>
                <w:sz w:val="20"/>
                <w:szCs w:val="20"/>
              </w:rPr>
              <w:t xml:space="preserve">or legal risk. </w:t>
            </w:r>
          </w:p>
          <w:p w14:paraId="2500A57B" w14:textId="2CF409F0" w:rsidR="00995B9F" w:rsidRPr="004C079C" w:rsidRDefault="00DE7682" w:rsidP="004C079C">
            <w:pPr>
              <w:pStyle w:val="ListParagraph"/>
              <w:widowControl/>
              <w:numPr>
                <w:ilvl w:val="1"/>
                <w:numId w:val="38"/>
              </w:numPr>
              <w:autoSpaceDE/>
              <w:autoSpaceDN/>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Check the contract to ensure public disclosure does not breach the contract terms and conditions. </w:t>
            </w:r>
          </w:p>
        </w:tc>
        <w:tc>
          <w:tcPr>
            <w:tcW w:w="1843" w:type="dxa"/>
            <w:tcBorders>
              <w:top w:val="nil"/>
            </w:tcBorders>
          </w:tcPr>
          <w:p w14:paraId="24D9188E" w14:textId="66A0038F" w:rsidR="00995B9F" w:rsidRPr="00DF564A" w:rsidDel="00383E5E" w:rsidRDefault="00995B9F"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Contact Owner</w:t>
            </w:r>
          </w:p>
        </w:tc>
        <w:tc>
          <w:tcPr>
            <w:tcW w:w="1843" w:type="dxa"/>
            <w:tcBorders>
              <w:top w:val="nil"/>
              <w:right w:val="single" w:sz="4" w:space="0" w:color="auto"/>
            </w:tcBorders>
          </w:tcPr>
          <w:p w14:paraId="378FD441" w14:textId="23B5732C" w:rsidR="00995B9F" w:rsidRPr="00DF564A" w:rsidDel="00383E5E" w:rsidRDefault="00995B9F"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Manager</w:t>
            </w:r>
          </w:p>
        </w:tc>
      </w:tr>
      <w:tr w:rsidR="00297E8E" w:rsidRPr="00675542" w14:paraId="6D699DA8" w14:textId="77777777" w:rsidTr="00AE461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26" w:type="dxa"/>
            <w:vMerge/>
            <w:tcBorders>
              <w:left w:val="single" w:sz="4" w:space="0" w:color="auto"/>
            </w:tcBorders>
          </w:tcPr>
          <w:p w14:paraId="003B8BBD" w14:textId="77777777" w:rsidR="00297E8E" w:rsidRPr="008D419F" w:rsidRDefault="00297E8E" w:rsidP="00297E8E">
            <w:pPr>
              <w:spacing w:before="80" w:after="80" w:line="240" w:lineRule="auto"/>
              <w:rPr>
                <w:rFonts w:ascii="Arial" w:hAnsi="Arial" w:cs="Arial"/>
                <w:bCs w:val="0"/>
                <w:sz w:val="20"/>
                <w:szCs w:val="20"/>
              </w:rPr>
            </w:pPr>
          </w:p>
        </w:tc>
        <w:tc>
          <w:tcPr>
            <w:tcW w:w="9922" w:type="dxa"/>
          </w:tcPr>
          <w:p w14:paraId="076C7554" w14:textId="00585288" w:rsidR="00297E8E" w:rsidRPr="00DF564A" w:rsidRDefault="00A03C62" w:rsidP="00DF564A">
            <w:pPr>
              <w:pStyle w:val="ListParagraph"/>
              <w:numPr>
                <w:ilvl w:val="0"/>
                <w:numId w:val="34"/>
              </w:numPr>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F564A">
              <w:rPr>
                <w:rFonts w:ascii="Arial" w:hAnsi="Arial" w:cs="Arial"/>
                <w:sz w:val="20"/>
                <w:szCs w:val="20"/>
              </w:rPr>
              <w:t xml:space="preserve">Obtain necessary approvals to exempt disclosure </w:t>
            </w:r>
            <w:r w:rsidR="00592F46" w:rsidRPr="00DF564A">
              <w:rPr>
                <w:rFonts w:ascii="Arial" w:hAnsi="Arial" w:cs="Arial"/>
                <w:sz w:val="20"/>
                <w:szCs w:val="20"/>
              </w:rPr>
              <w:t xml:space="preserve">(from the public authority’s </w:t>
            </w:r>
            <w:r w:rsidR="00666C19">
              <w:rPr>
                <w:rFonts w:ascii="Arial" w:hAnsi="Arial" w:cs="Arial"/>
                <w:sz w:val="20"/>
                <w:szCs w:val="20"/>
              </w:rPr>
              <w:t>Chief Executive</w:t>
            </w:r>
            <w:r w:rsidR="00592F46" w:rsidRPr="00DF564A">
              <w:rPr>
                <w:rFonts w:ascii="Arial" w:hAnsi="Arial" w:cs="Arial"/>
                <w:sz w:val="20"/>
                <w:szCs w:val="20"/>
              </w:rPr>
              <w:t>)</w:t>
            </w:r>
            <w:r w:rsidR="005E4644" w:rsidRPr="00DF564A">
              <w:rPr>
                <w:rFonts w:ascii="Arial" w:hAnsi="Arial" w:cs="Arial"/>
                <w:sz w:val="20"/>
                <w:szCs w:val="20"/>
              </w:rPr>
              <w:t>.</w:t>
            </w:r>
          </w:p>
        </w:tc>
        <w:tc>
          <w:tcPr>
            <w:tcW w:w="1843" w:type="dxa"/>
          </w:tcPr>
          <w:p w14:paraId="66DDDCAD" w14:textId="4BF151F3" w:rsidR="00297E8E" w:rsidRPr="00DF564A" w:rsidRDefault="00297E8E"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Sourcing Lead</w:t>
            </w:r>
          </w:p>
        </w:tc>
        <w:tc>
          <w:tcPr>
            <w:tcW w:w="1843" w:type="dxa"/>
            <w:tcBorders>
              <w:right w:val="single" w:sz="4" w:space="0" w:color="auto"/>
            </w:tcBorders>
          </w:tcPr>
          <w:p w14:paraId="6867B3CD" w14:textId="03E1BCE2" w:rsidR="00297E8E" w:rsidRPr="00DF564A" w:rsidRDefault="00297E8E"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Manager</w:t>
            </w:r>
          </w:p>
        </w:tc>
      </w:tr>
      <w:tr w:rsidR="00297E8E" w:rsidRPr="00675542" w14:paraId="2040CCA5" w14:textId="77777777" w:rsidTr="00AE461F">
        <w:tc>
          <w:tcPr>
            <w:cnfStyle w:val="001000000000" w:firstRow="0" w:lastRow="0" w:firstColumn="1" w:lastColumn="0" w:oddVBand="0" w:evenVBand="0" w:oddHBand="0" w:evenHBand="0" w:firstRowFirstColumn="0" w:firstRowLastColumn="0" w:lastRowFirstColumn="0" w:lastRowLastColumn="0"/>
            <w:tcW w:w="426" w:type="dxa"/>
            <w:vMerge/>
            <w:tcBorders>
              <w:left w:val="single" w:sz="4" w:space="0" w:color="auto"/>
            </w:tcBorders>
          </w:tcPr>
          <w:p w14:paraId="07D21C3D" w14:textId="77777777" w:rsidR="00297E8E" w:rsidRPr="008D419F" w:rsidRDefault="00297E8E" w:rsidP="00297E8E">
            <w:pPr>
              <w:spacing w:before="80" w:after="80" w:line="240" w:lineRule="auto"/>
              <w:rPr>
                <w:rFonts w:ascii="Arial" w:hAnsi="Arial" w:cs="Arial"/>
                <w:bCs w:val="0"/>
                <w:sz w:val="20"/>
                <w:szCs w:val="20"/>
              </w:rPr>
            </w:pPr>
          </w:p>
        </w:tc>
        <w:tc>
          <w:tcPr>
            <w:tcW w:w="9922" w:type="dxa"/>
          </w:tcPr>
          <w:p w14:paraId="2291FA59" w14:textId="6FE347A6" w:rsidR="00297E8E" w:rsidRPr="00DF564A" w:rsidRDefault="005E4644" w:rsidP="00DF564A">
            <w:pPr>
              <w:pStyle w:val="ListParagraph"/>
              <w:widowControl/>
              <w:numPr>
                <w:ilvl w:val="0"/>
                <w:numId w:val="34"/>
              </w:numPr>
              <w:autoSpaceDE/>
              <w:autoSpaceDN/>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Access </w:t>
            </w:r>
            <w:r w:rsidR="00297E8E" w:rsidRPr="00DF564A">
              <w:rPr>
                <w:rFonts w:ascii="Arial" w:hAnsi="Arial" w:cs="Arial"/>
                <w:sz w:val="20"/>
                <w:szCs w:val="20"/>
              </w:rPr>
              <w:t xml:space="preserve">the South Australian Government’s SA Tenders and Contracts website </w:t>
            </w:r>
            <w:hyperlink r:id="rId20" w:history="1">
              <w:r w:rsidR="00297E8E" w:rsidRPr="00DF564A">
                <w:rPr>
                  <w:rStyle w:val="Hyperlink"/>
                  <w:rFonts w:ascii="Arial" w:hAnsi="Arial" w:cs="Arial"/>
                  <w:sz w:val="20"/>
                  <w:szCs w:val="20"/>
                </w:rPr>
                <w:t>http://www.tenders.sa.gov.au/</w:t>
              </w:r>
            </w:hyperlink>
            <w:r w:rsidR="00297E8E" w:rsidRPr="00DF564A">
              <w:rPr>
                <w:rFonts w:ascii="Arial" w:hAnsi="Arial" w:cs="Arial"/>
                <w:sz w:val="20"/>
                <w:szCs w:val="20"/>
              </w:rPr>
              <w:t xml:space="preserve">  </w:t>
            </w:r>
          </w:p>
        </w:tc>
        <w:tc>
          <w:tcPr>
            <w:tcW w:w="1843" w:type="dxa"/>
          </w:tcPr>
          <w:p w14:paraId="553DE5EC" w14:textId="1A79FE18" w:rsidR="00297E8E" w:rsidRPr="00DF564A" w:rsidRDefault="00297E8E"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F564A">
              <w:rPr>
                <w:rFonts w:ascii="Arial" w:hAnsi="Arial" w:cs="Arial"/>
                <w:sz w:val="20"/>
                <w:szCs w:val="20"/>
              </w:rPr>
              <w:t>Sourcing Lead</w:t>
            </w:r>
          </w:p>
        </w:tc>
        <w:tc>
          <w:tcPr>
            <w:tcW w:w="1843" w:type="dxa"/>
            <w:tcBorders>
              <w:right w:val="single" w:sz="4" w:space="0" w:color="auto"/>
            </w:tcBorders>
          </w:tcPr>
          <w:p w14:paraId="42AA746A" w14:textId="65420DDC" w:rsidR="00297E8E" w:rsidRPr="00DF564A" w:rsidRDefault="00297E8E"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F564A">
              <w:rPr>
                <w:rFonts w:ascii="Arial" w:hAnsi="Arial" w:cs="Arial"/>
                <w:sz w:val="20"/>
                <w:szCs w:val="20"/>
              </w:rPr>
              <w:t>Contract Manager</w:t>
            </w:r>
          </w:p>
        </w:tc>
      </w:tr>
      <w:tr w:rsidR="00995B9F" w:rsidRPr="00675542" w14:paraId="2BAC2835" w14:textId="77777777" w:rsidTr="00297E8E">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426" w:type="dxa"/>
            <w:vMerge/>
            <w:tcBorders>
              <w:left w:val="single" w:sz="4" w:space="0" w:color="auto"/>
            </w:tcBorders>
          </w:tcPr>
          <w:p w14:paraId="0A76574E" w14:textId="77777777" w:rsidR="00995B9F" w:rsidRPr="008D419F" w:rsidRDefault="00995B9F" w:rsidP="00995B9F">
            <w:pPr>
              <w:spacing w:before="80" w:after="80" w:line="240" w:lineRule="auto"/>
              <w:rPr>
                <w:rFonts w:ascii="Arial" w:hAnsi="Arial" w:cs="Arial"/>
                <w:bCs w:val="0"/>
                <w:sz w:val="20"/>
                <w:szCs w:val="20"/>
              </w:rPr>
            </w:pPr>
            <w:bookmarkStart w:id="1" w:name="_Hlk71716880"/>
          </w:p>
        </w:tc>
        <w:tc>
          <w:tcPr>
            <w:tcW w:w="9922" w:type="dxa"/>
          </w:tcPr>
          <w:p w14:paraId="3969AF93" w14:textId="6E4DF82A" w:rsidR="00186D81" w:rsidRPr="00DF564A" w:rsidRDefault="00995B9F" w:rsidP="00DF564A">
            <w:pPr>
              <w:pStyle w:val="ListParagraph"/>
              <w:widowControl/>
              <w:numPr>
                <w:ilvl w:val="0"/>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Download and complete the </w:t>
            </w:r>
            <w:hyperlink r:id="rId21" w:history="1">
              <w:r w:rsidR="00186D81" w:rsidRPr="00DF564A">
                <w:rPr>
                  <w:rStyle w:val="Hyperlink"/>
                  <w:rFonts w:ascii="Arial" w:hAnsi="Arial" w:cs="Arial"/>
                  <w:sz w:val="20"/>
                  <w:szCs w:val="20"/>
                </w:rPr>
                <w:t>Contract Disclosure Proforma</w:t>
              </w:r>
            </w:hyperlink>
            <w:r w:rsidR="00186D81" w:rsidRPr="00DF564A">
              <w:rPr>
                <w:rFonts w:ascii="Arial" w:hAnsi="Arial" w:cs="Arial"/>
                <w:sz w:val="20"/>
                <w:szCs w:val="20"/>
              </w:rPr>
              <w:t xml:space="preserve"> and record the following information:</w:t>
            </w:r>
          </w:p>
          <w:p w14:paraId="4027DF76"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title</w:t>
            </w:r>
          </w:p>
          <w:p w14:paraId="36381A07" w14:textId="77777777" w:rsidR="00297E8E" w:rsidRPr="00DF564A" w:rsidRDefault="00297E8E"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Contractor details inc. name, address, phone number, contact </w:t>
            </w:r>
            <w:proofErr w:type="gramStart"/>
            <w:r w:rsidRPr="00DF564A">
              <w:rPr>
                <w:rFonts w:ascii="Arial" w:hAnsi="Arial" w:cs="Arial"/>
                <w:sz w:val="20"/>
                <w:szCs w:val="20"/>
              </w:rPr>
              <w:t>officer</w:t>
            </w:r>
            <w:proofErr w:type="gramEnd"/>
          </w:p>
          <w:p w14:paraId="54B48D47"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Name of the public authority</w:t>
            </w:r>
          </w:p>
          <w:p w14:paraId="738C8EB0"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Date of the contract’s execution</w:t>
            </w:r>
          </w:p>
          <w:p w14:paraId="724AF264"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Start date and completion date of the </w:t>
            </w:r>
            <w:proofErr w:type="gramStart"/>
            <w:r w:rsidRPr="00DF564A">
              <w:rPr>
                <w:rFonts w:ascii="Arial" w:hAnsi="Arial" w:cs="Arial"/>
                <w:sz w:val="20"/>
                <w:szCs w:val="20"/>
              </w:rPr>
              <w:t>contract</w:t>
            </w:r>
            <w:proofErr w:type="gramEnd"/>
          </w:p>
          <w:p w14:paraId="4041DB4B"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Goods, </w:t>
            </w:r>
            <w:proofErr w:type="gramStart"/>
            <w:r w:rsidRPr="00DF564A">
              <w:rPr>
                <w:rFonts w:ascii="Arial" w:hAnsi="Arial" w:cs="Arial"/>
                <w:sz w:val="20"/>
                <w:szCs w:val="20"/>
              </w:rPr>
              <w:t>services</w:t>
            </w:r>
            <w:proofErr w:type="gramEnd"/>
            <w:r w:rsidRPr="00DF564A">
              <w:rPr>
                <w:rFonts w:ascii="Arial" w:hAnsi="Arial" w:cs="Arial"/>
                <w:sz w:val="20"/>
                <w:szCs w:val="20"/>
              </w:rPr>
              <w:t xml:space="preserve"> or subject matter of the contract</w:t>
            </w:r>
          </w:p>
          <w:p w14:paraId="3986948D"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Total value of the contract </w:t>
            </w:r>
          </w:p>
          <w:p w14:paraId="7AFDC9EC"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Procurement process used to select the </w:t>
            </w:r>
            <w:proofErr w:type="gramStart"/>
            <w:r w:rsidRPr="00DF564A">
              <w:rPr>
                <w:rFonts w:ascii="Arial" w:hAnsi="Arial" w:cs="Arial"/>
                <w:sz w:val="20"/>
                <w:szCs w:val="20"/>
              </w:rPr>
              <w:t>contractor</w:t>
            </w:r>
            <w:proofErr w:type="gramEnd"/>
          </w:p>
          <w:p w14:paraId="753867BB"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lastRenderedPageBreak/>
              <w:t>Contract identification number</w:t>
            </w:r>
          </w:p>
          <w:p w14:paraId="0FF05AA9" w14:textId="77777777"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Summary information relating to any variations over the term of the </w:t>
            </w:r>
            <w:proofErr w:type="gramStart"/>
            <w:r w:rsidRPr="00DF564A">
              <w:rPr>
                <w:rFonts w:ascii="Arial" w:hAnsi="Arial" w:cs="Arial"/>
                <w:sz w:val="20"/>
                <w:szCs w:val="20"/>
              </w:rPr>
              <w:t>contract</w:t>
            </w:r>
            <w:proofErr w:type="gramEnd"/>
          </w:p>
          <w:p w14:paraId="12D2C443" w14:textId="7F7074FA"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Reasons for non-disclosure of part or all of the contract (if applicable)</w:t>
            </w:r>
          </w:p>
          <w:p w14:paraId="79000B9F" w14:textId="321A93AE" w:rsidR="00CF2870" w:rsidRPr="00DF564A" w:rsidRDefault="00CF2870" w:rsidP="00DF564A">
            <w:pPr>
              <w:pStyle w:val="ListParagraph"/>
              <w:widowControl/>
              <w:numPr>
                <w:ilvl w:val="1"/>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Contact details for the public authority’s accredited Freedom of Information Officer</w:t>
            </w:r>
          </w:p>
        </w:tc>
        <w:tc>
          <w:tcPr>
            <w:tcW w:w="1843" w:type="dxa"/>
          </w:tcPr>
          <w:p w14:paraId="11CACD1F" w14:textId="7773D234" w:rsidR="00995B9F" w:rsidRPr="00DF564A" w:rsidRDefault="00821BED"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F564A">
              <w:rPr>
                <w:rFonts w:ascii="Arial" w:hAnsi="Arial" w:cs="Arial"/>
                <w:sz w:val="20"/>
                <w:szCs w:val="20"/>
              </w:rPr>
              <w:lastRenderedPageBreak/>
              <w:t>Sourcing Lead</w:t>
            </w:r>
          </w:p>
        </w:tc>
        <w:tc>
          <w:tcPr>
            <w:tcW w:w="1843" w:type="dxa"/>
            <w:tcBorders>
              <w:right w:val="single" w:sz="4" w:space="0" w:color="auto"/>
            </w:tcBorders>
          </w:tcPr>
          <w:p w14:paraId="2C2BE991" w14:textId="5229D414" w:rsidR="00995B9F" w:rsidRPr="00DF564A" w:rsidRDefault="00821BED"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F564A">
              <w:rPr>
                <w:rFonts w:ascii="Arial" w:hAnsi="Arial" w:cs="Arial"/>
                <w:sz w:val="20"/>
                <w:szCs w:val="20"/>
              </w:rPr>
              <w:t>Contract Manager</w:t>
            </w:r>
          </w:p>
        </w:tc>
      </w:tr>
      <w:bookmarkEnd w:id="1"/>
      <w:tr w:rsidR="00010A87" w:rsidRPr="00675542" w14:paraId="180862E3" w14:textId="77777777" w:rsidTr="00AE461F">
        <w:tc>
          <w:tcPr>
            <w:cnfStyle w:val="001000000000" w:firstRow="0" w:lastRow="0" w:firstColumn="1" w:lastColumn="0" w:oddVBand="0" w:evenVBand="0" w:oddHBand="0" w:evenHBand="0" w:firstRowFirstColumn="0" w:firstRowLastColumn="0" w:lastRowFirstColumn="0" w:lastRowLastColumn="0"/>
            <w:tcW w:w="426" w:type="dxa"/>
            <w:vMerge/>
            <w:tcBorders>
              <w:left w:val="single" w:sz="4" w:space="0" w:color="auto"/>
            </w:tcBorders>
          </w:tcPr>
          <w:p w14:paraId="4D62CF07" w14:textId="77777777" w:rsidR="00010A87" w:rsidRPr="008D419F" w:rsidRDefault="00010A87" w:rsidP="00010A87">
            <w:pPr>
              <w:spacing w:before="80" w:after="80" w:line="240" w:lineRule="auto"/>
              <w:rPr>
                <w:rFonts w:ascii="Arial" w:hAnsi="Arial" w:cs="Arial"/>
                <w:bCs w:val="0"/>
                <w:sz w:val="20"/>
                <w:szCs w:val="20"/>
              </w:rPr>
            </w:pPr>
          </w:p>
        </w:tc>
        <w:tc>
          <w:tcPr>
            <w:tcW w:w="9922" w:type="dxa"/>
          </w:tcPr>
          <w:p w14:paraId="62AD2E36" w14:textId="6EE98A11" w:rsidR="00010A87" w:rsidRPr="00DF564A" w:rsidRDefault="00010A87" w:rsidP="00DF564A">
            <w:pPr>
              <w:pStyle w:val="ListParagraph"/>
              <w:widowControl/>
              <w:numPr>
                <w:ilvl w:val="0"/>
                <w:numId w:val="34"/>
              </w:numPr>
              <w:autoSpaceDE/>
              <w:autoSpaceDN/>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Review and approve the proforma (as per </w:t>
            </w:r>
            <w:r w:rsidR="005E4644" w:rsidRPr="00DF564A">
              <w:rPr>
                <w:rFonts w:ascii="Arial" w:hAnsi="Arial" w:cs="Arial"/>
                <w:sz w:val="20"/>
                <w:szCs w:val="20"/>
              </w:rPr>
              <w:t>public authority’s I</w:t>
            </w:r>
            <w:r w:rsidRPr="00DF564A">
              <w:rPr>
                <w:rFonts w:ascii="Arial" w:hAnsi="Arial" w:cs="Arial"/>
                <w:sz w:val="20"/>
                <w:szCs w:val="20"/>
              </w:rPr>
              <w:t>nternal Procurement Framework)</w:t>
            </w:r>
          </w:p>
        </w:tc>
        <w:tc>
          <w:tcPr>
            <w:tcW w:w="1843" w:type="dxa"/>
          </w:tcPr>
          <w:p w14:paraId="28D2B253" w14:textId="0FE75645" w:rsidR="00010A87" w:rsidRPr="00DF564A" w:rsidDel="00383E5E" w:rsidRDefault="00010A87"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Sourcing Lead</w:t>
            </w:r>
          </w:p>
        </w:tc>
        <w:tc>
          <w:tcPr>
            <w:tcW w:w="1843" w:type="dxa"/>
            <w:tcBorders>
              <w:right w:val="single" w:sz="4" w:space="0" w:color="auto"/>
            </w:tcBorders>
          </w:tcPr>
          <w:p w14:paraId="360FD26D" w14:textId="38E55581" w:rsidR="00010A87" w:rsidRPr="00DF564A" w:rsidDel="00383E5E" w:rsidRDefault="00010A87"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F564A">
              <w:rPr>
                <w:rFonts w:ascii="Arial" w:hAnsi="Arial" w:cs="Arial"/>
                <w:sz w:val="20"/>
                <w:szCs w:val="20"/>
              </w:rPr>
              <w:t>Contract Manager</w:t>
            </w:r>
          </w:p>
        </w:tc>
      </w:tr>
      <w:tr w:rsidR="00CD33D1" w:rsidRPr="00675542" w14:paraId="67ADDB86" w14:textId="77777777" w:rsidTr="00AE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Borders>
              <w:left w:val="single" w:sz="4" w:space="0" w:color="auto"/>
            </w:tcBorders>
          </w:tcPr>
          <w:p w14:paraId="74F186CA" w14:textId="77777777" w:rsidR="00CD33D1" w:rsidRPr="008D419F" w:rsidRDefault="00CD33D1" w:rsidP="00995B9F">
            <w:pPr>
              <w:spacing w:before="80" w:after="80" w:line="240" w:lineRule="auto"/>
              <w:rPr>
                <w:rFonts w:ascii="Arial" w:hAnsi="Arial" w:cs="Arial"/>
                <w:bCs w:val="0"/>
                <w:sz w:val="20"/>
                <w:szCs w:val="20"/>
              </w:rPr>
            </w:pPr>
          </w:p>
        </w:tc>
        <w:tc>
          <w:tcPr>
            <w:tcW w:w="9922" w:type="dxa"/>
          </w:tcPr>
          <w:p w14:paraId="41B8D670" w14:textId="77777777" w:rsidR="00666C19" w:rsidRDefault="007C0633" w:rsidP="00DF564A">
            <w:pPr>
              <w:widowControl/>
              <w:numPr>
                <w:ilvl w:val="0"/>
                <w:numId w:val="34"/>
              </w:numPr>
              <w:autoSpaceDE/>
              <w:autoSpaceDN/>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Return the completed and approved Contract Disclosure Proforma to</w:t>
            </w:r>
            <w:r w:rsidR="00CD33D1" w:rsidRPr="00DF564A">
              <w:rPr>
                <w:rFonts w:ascii="Arial" w:hAnsi="Arial" w:cs="Arial"/>
                <w:sz w:val="20"/>
                <w:szCs w:val="20"/>
              </w:rPr>
              <w:t xml:space="preserve"> SA Tenders and Contracts Administrator</w:t>
            </w:r>
            <w:r w:rsidR="00CF2870" w:rsidRPr="00DF564A">
              <w:rPr>
                <w:rFonts w:ascii="Arial" w:hAnsi="Arial" w:cs="Arial"/>
                <w:sz w:val="20"/>
                <w:szCs w:val="20"/>
              </w:rPr>
              <w:t xml:space="preserve"> within 60 days of Eligible or Significant Contracts being executed.</w:t>
            </w:r>
            <w:r w:rsidR="00186D81" w:rsidRPr="00DF564A">
              <w:rPr>
                <w:rFonts w:ascii="Arial" w:hAnsi="Arial" w:cs="Arial"/>
                <w:sz w:val="20"/>
                <w:szCs w:val="20"/>
              </w:rPr>
              <w:t xml:space="preserve">    </w:t>
            </w:r>
          </w:p>
          <w:p w14:paraId="1EDF268D" w14:textId="2B4CF0A6" w:rsidR="00AD6D4A" w:rsidRPr="00DF564A" w:rsidRDefault="00186D81" w:rsidP="00666C19">
            <w:pPr>
              <w:widowControl/>
              <w:autoSpaceDE/>
              <w:autoSpaceDN/>
              <w:spacing w:before="60" w:after="6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E: </w:t>
            </w:r>
            <w:hyperlink r:id="rId22" w:history="1">
              <w:r w:rsidRPr="00DF564A">
                <w:rPr>
                  <w:rStyle w:val="Hyperlink"/>
                  <w:rFonts w:ascii="Arial" w:hAnsi="Arial" w:cs="Arial"/>
                  <w:sz w:val="20"/>
                  <w:szCs w:val="20"/>
                </w:rPr>
                <w:t>SATendersandContracts@sa.gov.au</w:t>
              </w:r>
            </w:hyperlink>
            <w:r w:rsidR="00CD33D1" w:rsidRPr="00DF564A">
              <w:rPr>
                <w:rFonts w:ascii="Arial" w:hAnsi="Arial" w:cs="Arial"/>
                <w:sz w:val="20"/>
                <w:szCs w:val="20"/>
              </w:rPr>
              <w:t xml:space="preserve"> </w:t>
            </w:r>
          </w:p>
          <w:p w14:paraId="0FED86EB" w14:textId="66626899" w:rsidR="00821BED" w:rsidRPr="00DF564A" w:rsidRDefault="00821BED" w:rsidP="00DF564A">
            <w:pPr>
              <w:pStyle w:val="ListParagraph"/>
              <w:widowControl/>
              <w:numPr>
                <w:ilvl w:val="1"/>
                <w:numId w:val="38"/>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For Significant Contracts, disclose the information above as well as a PDF of the entire </w:t>
            </w:r>
            <w:proofErr w:type="gramStart"/>
            <w:r w:rsidRPr="00DF564A">
              <w:rPr>
                <w:rFonts w:ascii="Arial" w:hAnsi="Arial" w:cs="Arial"/>
                <w:sz w:val="20"/>
                <w:szCs w:val="20"/>
              </w:rPr>
              <w:t>contract</w:t>
            </w:r>
            <w:proofErr w:type="gramEnd"/>
          </w:p>
          <w:p w14:paraId="06C6322A" w14:textId="3272ABE3" w:rsidR="00186D81" w:rsidRPr="00DF564A" w:rsidRDefault="00186D81" w:rsidP="00DF564A">
            <w:pPr>
              <w:pStyle w:val="ListParagraph"/>
              <w:widowControl/>
              <w:numPr>
                <w:ilvl w:val="1"/>
                <w:numId w:val="38"/>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To ensure the contract information is displayed on the SA Tenders website </w:t>
            </w:r>
            <w:r w:rsidRPr="00DF564A">
              <w:rPr>
                <w:rFonts w:ascii="Arial" w:hAnsi="Arial" w:cs="Arial"/>
                <w:sz w:val="20"/>
                <w:szCs w:val="20"/>
                <w:u w:val="single"/>
              </w:rPr>
              <w:t>within 60 days</w:t>
            </w:r>
            <w:r w:rsidRPr="00DF564A">
              <w:rPr>
                <w:rFonts w:ascii="Arial" w:hAnsi="Arial" w:cs="Arial"/>
                <w:sz w:val="20"/>
                <w:szCs w:val="20"/>
              </w:rPr>
              <w:t xml:space="preserve"> of execution), the proforma should be provided to the SA Tenders and Contracts Systems Administrator </w:t>
            </w:r>
            <w:r w:rsidRPr="00DF564A">
              <w:rPr>
                <w:rFonts w:ascii="Arial" w:hAnsi="Arial" w:cs="Arial"/>
                <w:sz w:val="20"/>
                <w:szCs w:val="20"/>
                <w:u w:val="single"/>
              </w:rPr>
              <w:t>five working days</w:t>
            </w:r>
            <w:r w:rsidRPr="00DF564A">
              <w:rPr>
                <w:rFonts w:ascii="Arial" w:hAnsi="Arial" w:cs="Arial"/>
                <w:sz w:val="20"/>
                <w:szCs w:val="20"/>
              </w:rPr>
              <w:t xml:space="preserve"> before the contract is due to be disclosed. </w:t>
            </w:r>
          </w:p>
          <w:p w14:paraId="70CCDFBA" w14:textId="5C584594" w:rsidR="00186D81" w:rsidRPr="00DF564A" w:rsidRDefault="00DF564A" w:rsidP="00DF564A">
            <w:pPr>
              <w:pStyle w:val="ListParagraph"/>
              <w:widowControl/>
              <w:autoSpaceDE/>
              <w:autoSpaceDN/>
              <w:spacing w:before="60" w:after="60" w:line="240" w:lineRule="auto"/>
              <w:ind w:left="10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 xml:space="preserve">Nb. </w:t>
            </w:r>
            <w:r w:rsidR="00186D81" w:rsidRPr="00DF564A">
              <w:rPr>
                <w:rFonts w:ascii="Arial" w:hAnsi="Arial" w:cs="Arial"/>
                <w:sz w:val="20"/>
                <w:szCs w:val="20"/>
              </w:rPr>
              <w:t xml:space="preserve">This information will remain on the SA Tenders website for the term of the contract or 12 months, whichever is longer. </w:t>
            </w:r>
          </w:p>
        </w:tc>
        <w:tc>
          <w:tcPr>
            <w:tcW w:w="1843" w:type="dxa"/>
          </w:tcPr>
          <w:p w14:paraId="7EAFD595" w14:textId="339F0DE8" w:rsidR="00CD33D1" w:rsidRPr="00DF564A" w:rsidDel="00383E5E" w:rsidRDefault="00821BED"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Sourcing Lead</w:t>
            </w:r>
          </w:p>
        </w:tc>
        <w:tc>
          <w:tcPr>
            <w:tcW w:w="1843" w:type="dxa"/>
            <w:tcBorders>
              <w:right w:val="single" w:sz="4" w:space="0" w:color="auto"/>
            </w:tcBorders>
          </w:tcPr>
          <w:p w14:paraId="3AA1AE70" w14:textId="57D97DC8" w:rsidR="00CD33D1" w:rsidRPr="00DF564A" w:rsidDel="00383E5E" w:rsidRDefault="007C0633"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F564A">
              <w:rPr>
                <w:rFonts w:ascii="Arial" w:hAnsi="Arial" w:cs="Arial"/>
                <w:sz w:val="20"/>
                <w:szCs w:val="20"/>
              </w:rPr>
              <w:t>Contract Manager</w:t>
            </w:r>
          </w:p>
        </w:tc>
      </w:tr>
      <w:tr w:rsidR="00297E8E" w:rsidRPr="00675542" w14:paraId="60C852B5" w14:textId="77777777" w:rsidTr="00AE461F">
        <w:tc>
          <w:tcPr>
            <w:cnfStyle w:val="001000000000" w:firstRow="0" w:lastRow="0" w:firstColumn="1" w:lastColumn="0" w:oddVBand="0" w:evenVBand="0" w:oddHBand="0" w:evenHBand="0" w:firstRowFirstColumn="0" w:firstRowLastColumn="0" w:lastRowFirstColumn="0" w:lastRowLastColumn="0"/>
            <w:tcW w:w="426" w:type="dxa"/>
            <w:tcBorders>
              <w:left w:val="single" w:sz="4" w:space="0" w:color="auto"/>
            </w:tcBorders>
          </w:tcPr>
          <w:p w14:paraId="15758C74" w14:textId="77777777" w:rsidR="00297E8E" w:rsidRPr="008D419F" w:rsidRDefault="00297E8E" w:rsidP="00297E8E">
            <w:pPr>
              <w:spacing w:before="80" w:after="80" w:line="240" w:lineRule="auto"/>
              <w:rPr>
                <w:rFonts w:ascii="Arial" w:hAnsi="Arial" w:cs="Arial"/>
                <w:bCs w:val="0"/>
                <w:sz w:val="20"/>
                <w:szCs w:val="20"/>
              </w:rPr>
            </w:pPr>
          </w:p>
        </w:tc>
        <w:tc>
          <w:tcPr>
            <w:tcW w:w="9922" w:type="dxa"/>
          </w:tcPr>
          <w:p w14:paraId="5999FD14" w14:textId="0D5A6C64" w:rsidR="00297E8E" w:rsidRPr="00DF564A" w:rsidRDefault="001A1211" w:rsidP="00DF564A">
            <w:pPr>
              <w:pStyle w:val="ListParagraph"/>
              <w:widowControl/>
              <w:numPr>
                <w:ilvl w:val="0"/>
                <w:numId w:val="34"/>
              </w:numPr>
              <w:autoSpaceDE/>
              <w:autoSpaceDN/>
              <w:spacing w:before="60"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Notify the</w:t>
            </w:r>
            <w:r w:rsidR="00DF564A" w:rsidRPr="00DF564A">
              <w:rPr>
                <w:rFonts w:ascii="Arial" w:hAnsi="Arial" w:cs="Arial"/>
                <w:sz w:val="20"/>
                <w:szCs w:val="20"/>
              </w:rPr>
              <w:t xml:space="preserve"> public authority’s</w:t>
            </w:r>
            <w:r w:rsidR="00297E8E" w:rsidRPr="00DF564A">
              <w:rPr>
                <w:rFonts w:ascii="Arial" w:hAnsi="Arial" w:cs="Arial"/>
                <w:sz w:val="20"/>
                <w:szCs w:val="20"/>
              </w:rPr>
              <w:t xml:space="preserve"> accredited F</w:t>
            </w:r>
            <w:r w:rsidRPr="00DF564A">
              <w:rPr>
                <w:rFonts w:ascii="Arial" w:hAnsi="Arial" w:cs="Arial"/>
                <w:sz w:val="20"/>
                <w:szCs w:val="20"/>
              </w:rPr>
              <w:t>reedom of Information</w:t>
            </w:r>
            <w:r w:rsidR="00297E8E" w:rsidRPr="00DF564A">
              <w:rPr>
                <w:rFonts w:ascii="Arial" w:hAnsi="Arial" w:cs="Arial"/>
                <w:sz w:val="20"/>
                <w:szCs w:val="20"/>
              </w:rPr>
              <w:t xml:space="preserve"> Officer (</w:t>
            </w:r>
            <w:r w:rsidR="00DF564A" w:rsidRPr="00DF564A">
              <w:rPr>
                <w:rFonts w:ascii="Arial" w:hAnsi="Arial" w:cs="Arial"/>
                <w:sz w:val="20"/>
                <w:szCs w:val="20"/>
              </w:rPr>
              <w:t>as per</w:t>
            </w:r>
            <w:r w:rsidR="00297E8E" w:rsidRPr="00DF564A">
              <w:rPr>
                <w:rFonts w:ascii="Arial" w:hAnsi="Arial" w:cs="Arial"/>
                <w:sz w:val="20"/>
                <w:szCs w:val="20"/>
              </w:rPr>
              <w:t xml:space="preserve"> </w:t>
            </w:r>
            <w:r w:rsidR="00DF564A" w:rsidRPr="00DF564A">
              <w:rPr>
                <w:rFonts w:ascii="Arial" w:hAnsi="Arial" w:cs="Arial"/>
                <w:sz w:val="20"/>
                <w:szCs w:val="20"/>
              </w:rPr>
              <w:t>I</w:t>
            </w:r>
            <w:r w:rsidR="00297E8E" w:rsidRPr="00DF564A">
              <w:rPr>
                <w:rFonts w:ascii="Arial" w:hAnsi="Arial" w:cs="Arial"/>
                <w:sz w:val="20"/>
                <w:szCs w:val="20"/>
              </w:rPr>
              <w:t xml:space="preserve">nternal </w:t>
            </w:r>
            <w:r w:rsidR="00DF564A" w:rsidRPr="00DF564A">
              <w:rPr>
                <w:rFonts w:ascii="Arial" w:hAnsi="Arial" w:cs="Arial"/>
                <w:sz w:val="20"/>
                <w:szCs w:val="20"/>
              </w:rPr>
              <w:t>P</w:t>
            </w:r>
            <w:r w:rsidR="00297E8E" w:rsidRPr="00DF564A">
              <w:rPr>
                <w:rFonts w:ascii="Arial" w:hAnsi="Arial" w:cs="Arial"/>
                <w:sz w:val="20"/>
                <w:szCs w:val="20"/>
              </w:rPr>
              <w:t xml:space="preserve">rocurement </w:t>
            </w:r>
            <w:r w:rsidR="00DF564A" w:rsidRPr="00DF564A">
              <w:rPr>
                <w:rFonts w:ascii="Arial" w:hAnsi="Arial" w:cs="Arial"/>
                <w:sz w:val="20"/>
                <w:szCs w:val="20"/>
              </w:rPr>
              <w:t>F</w:t>
            </w:r>
            <w:r w:rsidR="00297E8E" w:rsidRPr="00DF564A">
              <w:rPr>
                <w:rFonts w:ascii="Arial" w:hAnsi="Arial" w:cs="Arial"/>
                <w:sz w:val="20"/>
                <w:szCs w:val="20"/>
              </w:rPr>
              <w:t xml:space="preserve">ramework) </w:t>
            </w:r>
          </w:p>
        </w:tc>
        <w:tc>
          <w:tcPr>
            <w:tcW w:w="1843" w:type="dxa"/>
          </w:tcPr>
          <w:p w14:paraId="038ED84A" w14:textId="7D740A46" w:rsidR="00297E8E" w:rsidRPr="00DF564A" w:rsidRDefault="00297E8E"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Owner</w:t>
            </w:r>
          </w:p>
        </w:tc>
        <w:tc>
          <w:tcPr>
            <w:tcW w:w="1843" w:type="dxa"/>
            <w:tcBorders>
              <w:right w:val="single" w:sz="4" w:space="0" w:color="auto"/>
            </w:tcBorders>
          </w:tcPr>
          <w:p w14:paraId="1A0C3134" w14:textId="67BB0AF3" w:rsidR="00297E8E" w:rsidRPr="00DF564A" w:rsidRDefault="00297E8E" w:rsidP="00DF564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Manager</w:t>
            </w:r>
          </w:p>
        </w:tc>
      </w:tr>
      <w:tr w:rsidR="00297E8E" w:rsidRPr="00675542" w14:paraId="3DB0E60D" w14:textId="77777777" w:rsidTr="00AE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left w:val="single" w:sz="4" w:space="0" w:color="auto"/>
            </w:tcBorders>
          </w:tcPr>
          <w:p w14:paraId="2877CC5F" w14:textId="144C4FF7" w:rsidR="00297E8E" w:rsidRPr="008D419F" w:rsidRDefault="00297E8E" w:rsidP="00297E8E">
            <w:pPr>
              <w:spacing w:before="80" w:after="80" w:line="240" w:lineRule="auto"/>
              <w:rPr>
                <w:rFonts w:ascii="Arial" w:hAnsi="Arial" w:cs="Arial"/>
                <w:bCs w:val="0"/>
                <w:sz w:val="20"/>
                <w:szCs w:val="20"/>
              </w:rPr>
            </w:pPr>
          </w:p>
        </w:tc>
        <w:tc>
          <w:tcPr>
            <w:tcW w:w="9922" w:type="dxa"/>
          </w:tcPr>
          <w:p w14:paraId="16E8144F" w14:textId="4F857853" w:rsidR="00297E8E" w:rsidRPr="00DF564A" w:rsidRDefault="00297E8E" w:rsidP="00DF564A">
            <w:pPr>
              <w:pStyle w:val="ListParagraph"/>
              <w:widowControl/>
              <w:numPr>
                <w:ilvl w:val="0"/>
                <w:numId w:val="34"/>
              </w:numPr>
              <w:autoSpaceDE/>
              <w:autoSpaceDN/>
              <w:spacing w:before="60"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F564A">
              <w:rPr>
                <w:rFonts w:ascii="Arial" w:hAnsi="Arial" w:cs="Arial"/>
                <w:sz w:val="20"/>
                <w:szCs w:val="20"/>
              </w:rPr>
              <w:t xml:space="preserve">Store the contract and other relevant information in accordance with State Records Act 1997.  </w:t>
            </w:r>
          </w:p>
        </w:tc>
        <w:tc>
          <w:tcPr>
            <w:tcW w:w="1843" w:type="dxa"/>
          </w:tcPr>
          <w:p w14:paraId="605FCC3A" w14:textId="32147C2A" w:rsidR="00297E8E" w:rsidRPr="00DF564A" w:rsidRDefault="00297E8E"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Contract Manager</w:t>
            </w:r>
          </w:p>
        </w:tc>
        <w:tc>
          <w:tcPr>
            <w:tcW w:w="1843" w:type="dxa"/>
            <w:tcBorders>
              <w:right w:val="single" w:sz="4" w:space="0" w:color="auto"/>
            </w:tcBorders>
          </w:tcPr>
          <w:p w14:paraId="562AA962" w14:textId="2B9FF205" w:rsidR="00297E8E" w:rsidRPr="00DF564A" w:rsidRDefault="00297E8E" w:rsidP="00DF564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564A">
              <w:rPr>
                <w:rFonts w:ascii="Arial" w:hAnsi="Arial" w:cs="Arial"/>
                <w:sz w:val="20"/>
                <w:szCs w:val="20"/>
              </w:rPr>
              <w:t>Sourcing Lead</w:t>
            </w:r>
          </w:p>
        </w:tc>
      </w:tr>
    </w:tbl>
    <w:p w14:paraId="41F1EA89" w14:textId="77777777" w:rsidR="00023A07" w:rsidRPr="00FE0CDD" w:rsidRDefault="00023A07" w:rsidP="00FE0CDD">
      <w:pPr>
        <w:spacing w:after="240" w:line="240" w:lineRule="auto"/>
        <w:jc w:val="both"/>
        <w:rPr>
          <w:rFonts w:ascii="Arial" w:hAnsi="Arial" w:cs="Arial"/>
          <w:sz w:val="24"/>
        </w:rPr>
      </w:pPr>
    </w:p>
    <w:sectPr w:rsidR="00023A07" w:rsidRPr="00FE0CDD" w:rsidSect="008D419F">
      <w:headerReference w:type="default" r:id="rId23"/>
      <w:footerReference w:type="default" r:id="rId24"/>
      <w:pgSz w:w="16838" w:h="11906" w:orient="landscape"/>
      <w:pgMar w:top="1440" w:right="1418" w:bottom="1418" w:left="1418"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DAFE" w14:textId="77777777" w:rsidR="00334FD0" w:rsidRDefault="00334FD0" w:rsidP="00AC6F7A">
      <w:r>
        <w:separator/>
      </w:r>
    </w:p>
  </w:endnote>
  <w:endnote w:type="continuationSeparator" w:id="0">
    <w:p w14:paraId="09DFE027" w14:textId="77777777" w:rsidR="00334FD0" w:rsidRDefault="00334FD0" w:rsidP="00AC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lson Sans">
    <w:altName w:val="Calibri"/>
    <w:panose1 w:val="00000000000000000000"/>
    <w:charset w:val="00"/>
    <w:family w:val="modern"/>
    <w:notTrueType/>
    <w:pitch w:val="variable"/>
    <w:sig w:usb0="00000001" w:usb1="00000001" w:usb2="00000000" w:usb3="00000000" w:csb0="00000093" w:csb1="00000000"/>
  </w:font>
  <w:font w:name="Open Sans">
    <w:panose1 w:val="020B06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521"/>
      <w:gridCol w:w="2249"/>
      <w:gridCol w:w="2616"/>
    </w:tblGrid>
    <w:tr w:rsidR="00680798" w:rsidRPr="00C857FE" w14:paraId="5F51AEE1" w14:textId="77777777" w:rsidTr="008D419F">
      <w:tc>
        <w:tcPr>
          <w:tcW w:w="4962" w:type="dxa"/>
          <w:gridSpan w:val="2"/>
        </w:tcPr>
        <w:p w14:paraId="6FAE174E" w14:textId="77777777" w:rsidR="00680798" w:rsidRPr="00733E71" w:rsidRDefault="00680798" w:rsidP="004C079C">
          <w:pPr>
            <w:spacing w:before="120" w:after="0"/>
            <w:rPr>
              <w:rFonts w:ascii="Arial" w:hAnsi="Arial" w:cs="Arial"/>
              <w:sz w:val="16"/>
              <w:lang w:val="en-GB"/>
            </w:rPr>
          </w:pPr>
          <w:r w:rsidRPr="00733E71">
            <w:rPr>
              <w:rFonts w:ascii="Arial" w:hAnsi="Arial" w:cs="Arial"/>
              <w:b/>
              <w:sz w:val="16"/>
              <w:lang w:val="en-GB"/>
            </w:rPr>
            <w:t>Further information:</w:t>
          </w:r>
          <w:r w:rsidRPr="00733E71">
            <w:rPr>
              <w:rFonts w:ascii="Arial" w:hAnsi="Arial" w:cs="Arial"/>
              <w:sz w:val="16"/>
              <w:lang w:val="en-GB"/>
            </w:rPr>
            <w:t xml:space="preserve"> </w:t>
          </w:r>
          <w:r>
            <w:rPr>
              <w:rFonts w:ascii="Arial" w:hAnsi="Arial" w:cs="Arial"/>
              <w:sz w:val="16"/>
              <w:lang w:val="en-GB"/>
            </w:rPr>
            <w:t>Procurement Services SA</w:t>
          </w:r>
        </w:p>
      </w:tc>
      <w:tc>
        <w:tcPr>
          <w:tcW w:w="2268" w:type="dxa"/>
        </w:tcPr>
        <w:p w14:paraId="04C0FE94" w14:textId="2ECAF440" w:rsidR="00680798" w:rsidRPr="00733E71" w:rsidRDefault="00680798" w:rsidP="004C079C">
          <w:pPr>
            <w:spacing w:before="120" w:after="0"/>
            <w:rPr>
              <w:rFonts w:ascii="Arial" w:hAnsi="Arial" w:cs="Arial"/>
              <w:sz w:val="16"/>
              <w:lang w:val="en-GB"/>
            </w:rPr>
          </w:pPr>
          <w:r w:rsidRPr="00733E71">
            <w:rPr>
              <w:rFonts w:ascii="Arial" w:hAnsi="Arial" w:cs="Arial"/>
              <w:b/>
              <w:sz w:val="16"/>
              <w:lang w:val="en-GB"/>
            </w:rPr>
            <w:t>Effective:</w:t>
          </w:r>
          <w:r w:rsidRPr="00733E71">
            <w:rPr>
              <w:rFonts w:ascii="Arial" w:hAnsi="Arial" w:cs="Arial"/>
              <w:sz w:val="16"/>
              <w:lang w:val="en-GB"/>
            </w:rPr>
            <w:t xml:space="preserve"> </w:t>
          </w:r>
          <w:r w:rsidR="004C079C">
            <w:rPr>
              <w:rFonts w:ascii="Arial" w:hAnsi="Arial" w:cs="Arial"/>
              <w:sz w:val="16"/>
              <w:lang w:val="en-GB"/>
            </w:rPr>
            <w:t>21</w:t>
          </w:r>
          <w:r w:rsidR="0067610C">
            <w:rPr>
              <w:rFonts w:ascii="Arial" w:hAnsi="Arial" w:cs="Arial"/>
              <w:sz w:val="16"/>
              <w:lang w:val="en-GB"/>
            </w:rPr>
            <w:t>.0</w:t>
          </w:r>
          <w:r w:rsidR="004C079C">
            <w:rPr>
              <w:rFonts w:ascii="Arial" w:hAnsi="Arial" w:cs="Arial"/>
              <w:sz w:val="16"/>
              <w:lang w:val="en-GB"/>
            </w:rPr>
            <w:t>3</w:t>
          </w:r>
          <w:r w:rsidR="0067610C">
            <w:rPr>
              <w:rFonts w:ascii="Arial" w:hAnsi="Arial" w:cs="Arial"/>
              <w:sz w:val="16"/>
              <w:lang w:val="en-GB"/>
            </w:rPr>
            <w:t>.2023</w:t>
          </w:r>
        </w:p>
      </w:tc>
      <w:tc>
        <w:tcPr>
          <w:tcW w:w="2551" w:type="dxa"/>
          <w:vMerge w:val="restart"/>
        </w:tcPr>
        <w:p w14:paraId="7AF33553" w14:textId="77777777" w:rsidR="00680798" w:rsidRPr="00733E71" w:rsidRDefault="00680798" w:rsidP="00707682">
          <w:pPr>
            <w:spacing w:after="0"/>
            <w:rPr>
              <w:rFonts w:ascii="Arial" w:hAnsi="Arial" w:cs="Arial"/>
              <w:color w:val="808080" w:themeColor="background1" w:themeShade="80"/>
              <w:sz w:val="14"/>
              <w:szCs w:val="16"/>
              <w:lang w:val="en-GB"/>
            </w:rPr>
          </w:pPr>
          <w:r>
            <w:rPr>
              <w:noProof/>
            </w:rPr>
            <w:drawing>
              <wp:inline distT="0" distB="0" distL="0" distR="0" wp14:anchorId="71F01001" wp14:editId="21A2F2F9">
                <wp:extent cx="1518975" cy="355936"/>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680798" w:rsidRPr="00C857FE" w14:paraId="5D1E9438" w14:textId="77777777" w:rsidTr="008D419F">
      <w:tc>
        <w:tcPr>
          <w:tcW w:w="4962" w:type="dxa"/>
          <w:gridSpan w:val="2"/>
        </w:tcPr>
        <w:p w14:paraId="5BAEE626" w14:textId="77777777" w:rsidR="00680798" w:rsidRPr="00733E71" w:rsidRDefault="00680798" w:rsidP="00707682">
          <w:pPr>
            <w:spacing w:after="0"/>
            <w:rPr>
              <w:rFonts w:ascii="Arial" w:hAnsi="Arial" w:cs="Arial"/>
              <w:sz w:val="16"/>
              <w:lang w:val="en-GB"/>
            </w:rPr>
          </w:pPr>
          <w:r w:rsidRPr="00733E71">
            <w:rPr>
              <w:rFonts w:ascii="Arial" w:hAnsi="Arial" w:cs="Arial"/>
              <w:sz w:val="16"/>
              <w:lang w:val="en-GB"/>
            </w:rPr>
            <w:t>Contact N</w:t>
          </w:r>
          <w:r>
            <w:rPr>
              <w:rFonts w:ascii="Arial" w:hAnsi="Arial" w:cs="Arial"/>
              <w:sz w:val="16"/>
              <w:lang w:val="en-GB"/>
            </w:rPr>
            <w:t>umber</w:t>
          </w:r>
          <w:r w:rsidRPr="00733E71">
            <w:rPr>
              <w:rFonts w:ascii="Arial" w:hAnsi="Arial" w:cs="Arial"/>
              <w:sz w:val="16"/>
              <w:lang w:val="en-GB"/>
            </w:rPr>
            <w:t xml:space="preserve">: </w:t>
          </w:r>
          <w:r>
            <w:rPr>
              <w:rFonts w:ascii="Arial" w:hAnsi="Arial" w:cs="Arial"/>
              <w:sz w:val="16"/>
              <w:lang w:val="en-GB"/>
            </w:rPr>
            <w:t>(08) 8226 5001</w:t>
          </w:r>
        </w:p>
      </w:tc>
      <w:tc>
        <w:tcPr>
          <w:tcW w:w="2268" w:type="dxa"/>
        </w:tcPr>
        <w:p w14:paraId="5FC015AC" w14:textId="6D6DF32A" w:rsidR="00680798" w:rsidRPr="00733E71" w:rsidRDefault="00680798" w:rsidP="00707682">
          <w:pPr>
            <w:spacing w:after="0"/>
            <w:rPr>
              <w:rFonts w:ascii="Arial" w:hAnsi="Arial" w:cs="Arial"/>
              <w:sz w:val="16"/>
              <w:lang w:val="en-GB"/>
            </w:rPr>
          </w:pPr>
          <w:r w:rsidRPr="00733E71">
            <w:rPr>
              <w:rFonts w:ascii="Arial" w:hAnsi="Arial" w:cs="Arial"/>
              <w:sz w:val="16"/>
              <w:lang w:val="en-GB"/>
            </w:rPr>
            <w:t>Next review:</w:t>
          </w:r>
          <w:r>
            <w:rPr>
              <w:rFonts w:ascii="Arial" w:hAnsi="Arial" w:cs="Arial"/>
              <w:sz w:val="16"/>
              <w:lang w:val="en-GB"/>
            </w:rPr>
            <w:t xml:space="preserve"> 01.</w:t>
          </w:r>
          <w:r w:rsidR="00D416F3">
            <w:rPr>
              <w:rFonts w:ascii="Arial" w:hAnsi="Arial" w:cs="Arial"/>
              <w:sz w:val="16"/>
              <w:lang w:val="en-GB"/>
            </w:rPr>
            <w:t>07</w:t>
          </w:r>
          <w:r>
            <w:rPr>
              <w:rFonts w:ascii="Arial" w:hAnsi="Arial" w:cs="Arial"/>
              <w:sz w:val="16"/>
              <w:lang w:val="en-GB"/>
            </w:rPr>
            <w:t>.202</w:t>
          </w:r>
          <w:r w:rsidR="00BE6ABF">
            <w:rPr>
              <w:rFonts w:ascii="Arial" w:hAnsi="Arial" w:cs="Arial"/>
              <w:sz w:val="16"/>
              <w:lang w:val="en-GB"/>
            </w:rPr>
            <w:t>4</w:t>
          </w:r>
        </w:p>
      </w:tc>
      <w:tc>
        <w:tcPr>
          <w:tcW w:w="2551" w:type="dxa"/>
          <w:vMerge/>
        </w:tcPr>
        <w:p w14:paraId="670C4777" w14:textId="77777777" w:rsidR="00680798" w:rsidRPr="00733E71" w:rsidRDefault="00680798" w:rsidP="00707682">
          <w:pPr>
            <w:spacing w:after="0"/>
            <w:rPr>
              <w:rFonts w:ascii="Arial" w:hAnsi="Arial" w:cs="Arial"/>
              <w:sz w:val="16"/>
              <w:lang w:val="en-GB"/>
            </w:rPr>
          </w:pPr>
        </w:p>
      </w:tc>
    </w:tr>
    <w:tr w:rsidR="00680798" w:rsidRPr="00C857FE" w14:paraId="6DDE90E9" w14:textId="77777777" w:rsidTr="008D419F">
      <w:tc>
        <w:tcPr>
          <w:tcW w:w="4962" w:type="dxa"/>
          <w:gridSpan w:val="2"/>
        </w:tcPr>
        <w:p w14:paraId="79290913" w14:textId="7BFF2751" w:rsidR="00680798" w:rsidRPr="00733E71" w:rsidRDefault="00680798" w:rsidP="00707682">
          <w:pPr>
            <w:spacing w:after="0"/>
            <w:rPr>
              <w:rFonts w:ascii="Arial" w:hAnsi="Arial" w:cs="Arial"/>
              <w:sz w:val="16"/>
              <w:lang w:val="en-GB"/>
            </w:rPr>
          </w:pPr>
          <w:r w:rsidRPr="00733E71">
            <w:rPr>
              <w:rFonts w:ascii="Arial" w:hAnsi="Arial" w:cs="Arial"/>
              <w:sz w:val="16"/>
              <w:lang w:val="en-GB"/>
            </w:rPr>
            <w:t>Contact Email</w:t>
          </w:r>
          <w:r>
            <w:rPr>
              <w:rFonts w:ascii="Arial" w:hAnsi="Arial" w:cs="Arial"/>
              <w:sz w:val="16"/>
              <w:lang w:val="en-GB"/>
            </w:rPr>
            <w:t xml:space="preserve">: </w:t>
          </w:r>
          <w:hyperlink r:id="rId2" w:history="1">
            <w:r w:rsidR="004C079C" w:rsidRPr="00D61C60">
              <w:rPr>
                <w:rStyle w:val="Hyperlink"/>
                <w:rFonts w:ascii="Arial" w:hAnsi="Arial" w:cs="Arial"/>
                <w:sz w:val="16"/>
                <w:lang w:val="en-GB"/>
              </w:rPr>
              <w:t>procurement@sa.gov.au</w:t>
            </w:r>
          </w:hyperlink>
          <w:r w:rsidR="004C079C">
            <w:rPr>
              <w:rFonts w:ascii="Arial" w:hAnsi="Arial" w:cs="Arial"/>
              <w:sz w:val="16"/>
              <w:lang w:val="en-GB"/>
            </w:rPr>
            <w:t xml:space="preserve"> </w:t>
          </w:r>
        </w:p>
      </w:tc>
      <w:tc>
        <w:tcPr>
          <w:tcW w:w="2268" w:type="dxa"/>
        </w:tcPr>
        <w:p w14:paraId="364E0AD9" w14:textId="77777777" w:rsidR="00680798" w:rsidRPr="00733E71" w:rsidRDefault="00680798" w:rsidP="00707682">
          <w:pPr>
            <w:spacing w:after="0"/>
            <w:rPr>
              <w:rFonts w:ascii="Arial" w:hAnsi="Arial" w:cs="Arial"/>
              <w:sz w:val="16"/>
              <w:lang w:val="en-GB"/>
            </w:rPr>
          </w:pPr>
          <w:r w:rsidRPr="00733E71">
            <w:rPr>
              <w:rFonts w:ascii="Arial" w:hAnsi="Arial" w:cs="Arial"/>
              <w:sz w:val="16"/>
              <w:lang w:val="en-GB"/>
            </w:rPr>
            <w:t xml:space="preserve">Page Number: </w:t>
          </w:r>
          <w:r w:rsidRPr="00733E71">
            <w:rPr>
              <w:rFonts w:ascii="Arial" w:hAnsi="Arial" w:cs="Arial"/>
              <w:sz w:val="16"/>
              <w:lang w:val="en-GB"/>
            </w:rPr>
            <w:fldChar w:fldCharType="begin"/>
          </w:r>
          <w:r w:rsidRPr="00733E71">
            <w:rPr>
              <w:rFonts w:ascii="Arial" w:hAnsi="Arial" w:cs="Arial"/>
              <w:sz w:val="16"/>
              <w:lang w:val="en-GB"/>
            </w:rPr>
            <w:instrText xml:space="preserve"> PAGE   \* MERGEFORMAT </w:instrText>
          </w:r>
          <w:r w:rsidRPr="00733E71">
            <w:rPr>
              <w:rFonts w:ascii="Arial" w:hAnsi="Arial" w:cs="Arial"/>
              <w:sz w:val="16"/>
              <w:lang w:val="en-GB"/>
            </w:rPr>
            <w:fldChar w:fldCharType="separate"/>
          </w:r>
          <w:r>
            <w:rPr>
              <w:rFonts w:ascii="Arial" w:hAnsi="Arial" w:cs="Arial"/>
              <w:noProof/>
              <w:sz w:val="16"/>
              <w:lang w:val="en-GB"/>
            </w:rPr>
            <w:t>1</w:t>
          </w:r>
          <w:r w:rsidRPr="00733E71">
            <w:rPr>
              <w:rFonts w:ascii="Arial" w:hAnsi="Arial" w:cs="Arial"/>
              <w:sz w:val="16"/>
              <w:lang w:val="en-GB"/>
            </w:rPr>
            <w:fldChar w:fldCharType="end"/>
          </w:r>
        </w:p>
      </w:tc>
      <w:tc>
        <w:tcPr>
          <w:tcW w:w="2551" w:type="dxa"/>
          <w:vMerge/>
        </w:tcPr>
        <w:p w14:paraId="6B0304DD" w14:textId="77777777" w:rsidR="00680798" w:rsidRPr="00733E71" w:rsidRDefault="00680798" w:rsidP="00707682">
          <w:pPr>
            <w:spacing w:after="0"/>
            <w:rPr>
              <w:rFonts w:ascii="Arial" w:hAnsi="Arial" w:cs="Arial"/>
              <w:sz w:val="16"/>
              <w:lang w:val="en-GB"/>
            </w:rPr>
          </w:pPr>
        </w:p>
      </w:tc>
    </w:tr>
    <w:tr w:rsidR="00680798" w:rsidRPr="00C857FE" w14:paraId="0FC7914D" w14:textId="77777777" w:rsidTr="008D419F">
      <w:tc>
        <w:tcPr>
          <w:tcW w:w="2410" w:type="dxa"/>
        </w:tcPr>
        <w:p w14:paraId="0E6A39F3" w14:textId="4A7EABE1" w:rsidR="00680798" w:rsidRPr="00733E71" w:rsidRDefault="00680798" w:rsidP="00707682">
          <w:pPr>
            <w:spacing w:after="0"/>
            <w:rPr>
              <w:rFonts w:ascii="Arial" w:hAnsi="Arial" w:cs="Arial"/>
              <w:sz w:val="16"/>
              <w:lang w:val="en-GB"/>
            </w:rPr>
          </w:pPr>
          <w:r w:rsidRPr="00733E71">
            <w:rPr>
              <w:rFonts w:ascii="Arial" w:hAnsi="Arial" w:cs="Arial"/>
              <w:sz w:val="16"/>
              <w:lang w:val="en-GB"/>
            </w:rPr>
            <w:t xml:space="preserve">Version: </w:t>
          </w:r>
          <w:r>
            <w:rPr>
              <w:rFonts w:ascii="Arial" w:hAnsi="Arial" w:cs="Arial"/>
              <w:sz w:val="16"/>
              <w:lang w:val="en-GB"/>
            </w:rPr>
            <w:t>1.</w:t>
          </w:r>
          <w:r w:rsidR="004C079C">
            <w:rPr>
              <w:rFonts w:ascii="Arial" w:hAnsi="Arial" w:cs="Arial"/>
              <w:sz w:val="16"/>
              <w:lang w:val="en-GB"/>
            </w:rPr>
            <w:t>2</w:t>
          </w:r>
        </w:p>
      </w:tc>
      <w:tc>
        <w:tcPr>
          <w:tcW w:w="2552" w:type="dxa"/>
        </w:tcPr>
        <w:p w14:paraId="1C3DEA22" w14:textId="77777777" w:rsidR="00680798" w:rsidRPr="004F5200" w:rsidRDefault="00680798" w:rsidP="00707682">
          <w:pPr>
            <w:spacing w:after="0"/>
            <w:rPr>
              <w:rFonts w:ascii="Arial" w:hAnsi="Arial" w:cs="Arial"/>
              <w:sz w:val="16"/>
              <w:szCs w:val="24"/>
              <w:lang w:val="en-GB"/>
            </w:rPr>
          </w:pPr>
        </w:p>
      </w:tc>
      <w:tc>
        <w:tcPr>
          <w:tcW w:w="4819" w:type="dxa"/>
          <w:gridSpan w:val="2"/>
        </w:tcPr>
        <w:p w14:paraId="0E4BDF70" w14:textId="77777777" w:rsidR="00680798" w:rsidRPr="004F5200" w:rsidRDefault="00680798" w:rsidP="00707682">
          <w:pPr>
            <w:spacing w:after="0"/>
            <w:rPr>
              <w:rFonts w:ascii="Arial" w:hAnsi="Arial" w:cs="Arial"/>
              <w:sz w:val="16"/>
              <w:szCs w:val="24"/>
              <w:lang w:val="en-GB"/>
            </w:rPr>
          </w:pPr>
        </w:p>
      </w:tc>
    </w:tr>
  </w:tbl>
  <w:p w14:paraId="662D5890" w14:textId="706458CF" w:rsidR="00680798" w:rsidRPr="0067610C" w:rsidRDefault="00680798" w:rsidP="0067610C">
    <w:pPr>
      <w:pStyle w:val="NoSpacing"/>
      <w:jc w:val="center"/>
      <w:rPr>
        <w:rFonts w:ascii="Arial" w:hAnsi="Arial" w:cs="Arial"/>
        <w:b/>
        <w:color w:val="FF0000"/>
        <w:sz w:val="24"/>
      </w:rPr>
    </w:pPr>
    <w:r w:rsidRPr="00733E71">
      <w:rPr>
        <w:rFonts w:ascii="Arial" w:hAnsi="Arial" w:cs="Arial"/>
        <w:b/>
        <w:color w:val="FF0000"/>
        <w:sz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521"/>
      <w:gridCol w:w="2249"/>
      <w:gridCol w:w="2616"/>
    </w:tblGrid>
    <w:tr w:rsidR="00680798" w:rsidRPr="00C857FE" w14:paraId="7297A326" w14:textId="77777777" w:rsidTr="008D419F">
      <w:tc>
        <w:tcPr>
          <w:tcW w:w="4962" w:type="dxa"/>
          <w:gridSpan w:val="2"/>
        </w:tcPr>
        <w:p w14:paraId="24F08455" w14:textId="77777777" w:rsidR="00680798" w:rsidRPr="00733E71" w:rsidRDefault="00680798" w:rsidP="003B4B75">
          <w:pPr>
            <w:spacing w:before="60" w:after="0"/>
            <w:rPr>
              <w:rFonts w:ascii="Arial" w:hAnsi="Arial" w:cs="Arial"/>
              <w:sz w:val="16"/>
              <w:lang w:val="en-GB"/>
            </w:rPr>
          </w:pPr>
          <w:r w:rsidRPr="00733E71">
            <w:rPr>
              <w:rFonts w:ascii="Arial" w:hAnsi="Arial" w:cs="Arial"/>
              <w:b/>
              <w:sz w:val="16"/>
              <w:lang w:val="en-GB"/>
            </w:rPr>
            <w:t>Further information:</w:t>
          </w:r>
          <w:r w:rsidRPr="00733E71">
            <w:rPr>
              <w:rFonts w:ascii="Arial" w:hAnsi="Arial" w:cs="Arial"/>
              <w:sz w:val="16"/>
              <w:lang w:val="en-GB"/>
            </w:rPr>
            <w:t xml:space="preserve"> </w:t>
          </w:r>
          <w:r>
            <w:rPr>
              <w:rFonts w:ascii="Arial" w:hAnsi="Arial" w:cs="Arial"/>
              <w:sz w:val="16"/>
              <w:lang w:val="en-GB"/>
            </w:rPr>
            <w:t>Procurement Services SA</w:t>
          </w:r>
        </w:p>
      </w:tc>
      <w:tc>
        <w:tcPr>
          <w:tcW w:w="2268" w:type="dxa"/>
        </w:tcPr>
        <w:p w14:paraId="3A1182A0" w14:textId="41286CA9" w:rsidR="00680798" w:rsidRPr="00733E71" w:rsidRDefault="00680798" w:rsidP="003B4B75">
          <w:pPr>
            <w:spacing w:before="60" w:after="0"/>
            <w:rPr>
              <w:rFonts w:ascii="Arial" w:hAnsi="Arial" w:cs="Arial"/>
              <w:sz w:val="16"/>
              <w:lang w:val="en-GB"/>
            </w:rPr>
          </w:pPr>
          <w:r w:rsidRPr="00733E71">
            <w:rPr>
              <w:rFonts w:ascii="Arial" w:hAnsi="Arial" w:cs="Arial"/>
              <w:b/>
              <w:sz w:val="16"/>
              <w:lang w:val="en-GB"/>
            </w:rPr>
            <w:t>Effective:</w:t>
          </w:r>
          <w:r w:rsidRPr="00733E71">
            <w:rPr>
              <w:rFonts w:ascii="Arial" w:hAnsi="Arial" w:cs="Arial"/>
              <w:sz w:val="16"/>
              <w:lang w:val="en-GB"/>
            </w:rPr>
            <w:t xml:space="preserve"> </w:t>
          </w:r>
          <w:r w:rsidR="00BE6ABF">
            <w:rPr>
              <w:rFonts w:ascii="Arial" w:hAnsi="Arial" w:cs="Arial"/>
              <w:sz w:val="16"/>
              <w:lang w:val="en-GB"/>
            </w:rPr>
            <w:t>2</w:t>
          </w:r>
          <w:r w:rsidR="004C079C">
            <w:rPr>
              <w:rFonts w:ascii="Arial" w:hAnsi="Arial" w:cs="Arial"/>
              <w:sz w:val="16"/>
              <w:lang w:val="en-GB"/>
            </w:rPr>
            <w:t>1</w:t>
          </w:r>
          <w:r w:rsidR="00BE6ABF">
            <w:rPr>
              <w:rFonts w:ascii="Arial" w:hAnsi="Arial" w:cs="Arial"/>
              <w:sz w:val="16"/>
              <w:lang w:val="en-GB"/>
            </w:rPr>
            <w:t>.0</w:t>
          </w:r>
          <w:r w:rsidR="004C079C">
            <w:rPr>
              <w:rFonts w:ascii="Arial" w:hAnsi="Arial" w:cs="Arial"/>
              <w:sz w:val="16"/>
              <w:lang w:val="en-GB"/>
            </w:rPr>
            <w:t>3</w:t>
          </w:r>
          <w:r w:rsidR="00BE6ABF">
            <w:rPr>
              <w:rFonts w:ascii="Arial" w:hAnsi="Arial" w:cs="Arial"/>
              <w:sz w:val="16"/>
              <w:lang w:val="en-GB"/>
            </w:rPr>
            <w:t>.2023</w:t>
          </w:r>
        </w:p>
      </w:tc>
      <w:tc>
        <w:tcPr>
          <w:tcW w:w="2551" w:type="dxa"/>
          <w:vMerge w:val="restart"/>
        </w:tcPr>
        <w:p w14:paraId="4CCD147B" w14:textId="77777777" w:rsidR="00680798" w:rsidRPr="00733E71" w:rsidRDefault="00680798" w:rsidP="00707682">
          <w:pPr>
            <w:spacing w:after="0"/>
            <w:rPr>
              <w:rFonts w:ascii="Arial" w:hAnsi="Arial" w:cs="Arial"/>
              <w:color w:val="808080" w:themeColor="background1" w:themeShade="80"/>
              <w:sz w:val="14"/>
              <w:szCs w:val="16"/>
              <w:lang w:val="en-GB"/>
            </w:rPr>
          </w:pPr>
          <w:r>
            <w:rPr>
              <w:noProof/>
            </w:rPr>
            <w:drawing>
              <wp:inline distT="0" distB="0" distL="0" distR="0" wp14:anchorId="11523026" wp14:editId="530D38A3">
                <wp:extent cx="1518975" cy="355936"/>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680798" w:rsidRPr="00C857FE" w14:paraId="5D160388" w14:textId="77777777" w:rsidTr="008D419F">
      <w:tc>
        <w:tcPr>
          <w:tcW w:w="4962" w:type="dxa"/>
          <w:gridSpan w:val="2"/>
        </w:tcPr>
        <w:p w14:paraId="3E5ADB4C" w14:textId="77777777" w:rsidR="00680798" w:rsidRPr="00733E71" w:rsidRDefault="00680798" w:rsidP="00707682">
          <w:pPr>
            <w:spacing w:after="0"/>
            <w:rPr>
              <w:rFonts w:ascii="Arial" w:hAnsi="Arial" w:cs="Arial"/>
              <w:sz w:val="16"/>
              <w:lang w:val="en-GB"/>
            </w:rPr>
          </w:pPr>
          <w:r w:rsidRPr="00733E71">
            <w:rPr>
              <w:rFonts w:ascii="Arial" w:hAnsi="Arial" w:cs="Arial"/>
              <w:sz w:val="16"/>
              <w:lang w:val="en-GB"/>
            </w:rPr>
            <w:t>Contact N</w:t>
          </w:r>
          <w:r>
            <w:rPr>
              <w:rFonts w:ascii="Arial" w:hAnsi="Arial" w:cs="Arial"/>
              <w:sz w:val="16"/>
              <w:lang w:val="en-GB"/>
            </w:rPr>
            <w:t>umber</w:t>
          </w:r>
          <w:r w:rsidRPr="00733E71">
            <w:rPr>
              <w:rFonts w:ascii="Arial" w:hAnsi="Arial" w:cs="Arial"/>
              <w:sz w:val="16"/>
              <w:lang w:val="en-GB"/>
            </w:rPr>
            <w:t xml:space="preserve">: </w:t>
          </w:r>
          <w:r>
            <w:rPr>
              <w:rFonts w:ascii="Arial" w:hAnsi="Arial" w:cs="Arial"/>
              <w:sz w:val="16"/>
              <w:lang w:val="en-GB"/>
            </w:rPr>
            <w:t>(08) 8226 5001</w:t>
          </w:r>
        </w:p>
      </w:tc>
      <w:tc>
        <w:tcPr>
          <w:tcW w:w="2268" w:type="dxa"/>
        </w:tcPr>
        <w:p w14:paraId="3E9BBB11" w14:textId="0186A40D" w:rsidR="00680798" w:rsidRPr="00733E71" w:rsidRDefault="00680798" w:rsidP="00707682">
          <w:pPr>
            <w:spacing w:after="0"/>
            <w:rPr>
              <w:rFonts w:ascii="Arial" w:hAnsi="Arial" w:cs="Arial"/>
              <w:sz w:val="16"/>
              <w:lang w:val="en-GB"/>
            </w:rPr>
          </w:pPr>
          <w:r w:rsidRPr="00733E71">
            <w:rPr>
              <w:rFonts w:ascii="Arial" w:hAnsi="Arial" w:cs="Arial"/>
              <w:sz w:val="16"/>
              <w:lang w:val="en-GB"/>
            </w:rPr>
            <w:t>Next review:</w:t>
          </w:r>
          <w:r>
            <w:rPr>
              <w:rFonts w:ascii="Arial" w:hAnsi="Arial" w:cs="Arial"/>
              <w:sz w:val="16"/>
              <w:lang w:val="en-GB"/>
            </w:rPr>
            <w:t xml:space="preserve"> 01.07.202</w:t>
          </w:r>
          <w:r w:rsidR="00BE6ABF">
            <w:rPr>
              <w:rFonts w:ascii="Arial" w:hAnsi="Arial" w:cs="Arial"/>
              <w:sz w:val="16"/>
              <w:lang w:val="en-GB"/>
            </w:rPr>
            <w:t>4</w:t>
          </w:r>
        </w:p>
      </w:tc>
      <w:tc>
        <w:tcPr>
          <w:tcW w:w="2551" w:type="dxa"/>
          <w:vMerge/>
        </w:tcPr>
        <w:p w14:paraId="77644773" w14:textId="77777777" w:rsidR="00680798" w:rsidRPr="00733E71" w:rsidRDefault="00680798" w:rsidP="00707682">
          <w:pPr>
            <w:spacing w:after="0"/>
            <w:rPr>
              <w:rFonts w:ascii="Arial" w:hAnsi="Arial" w:cs="Arial"/>
              <w:sz w:val="16"/>
              <w:lang w:val="en-GB"/>
            </w:rPr>
          </w:pPr>
        </w:p>
      </w:tc>
    </w:tr>
    <w:tr w:rsidR="00680798" w:rsidRPr="00C857FE" w14:paraId="33649BEC" w14:textId="77777777" w:rsidTr="008D419F">
      <w:tc>
        <w:tcPr>
          <w:tcW w:w="4962" w:type="dxa"/>
          <w:gridSpan w:val="2"/>
        </w:tcPr>
        <w:p w14:paraId="309262E1" w14:textId="6370AD6E" w:rsidR="00680798" w:rsidRPr="00733E71" w:rsidRDefault="00680798" w:rsidP="00707682">
          <w:pPr>
            <w:spacing w:after="0"/>
            <w:rPr>
              <w:rFonts w:ascii="Arial" w:hAnsi="Arial" w:cs="Arial"/>
              <w:sz w:val="16"/>
              <w:lang w:val="en-GB"/>
            </w:rPr>
          </w:pPr>
          <w:r w:rsidRPr="00733E71">
            <w:rPr>
              <w:rFonts w:ascii="Arial" w:hAnsi="Arial" w:cs="Arial"/>
              <w:sz w:val="16"/>
              <w:lang w:val="en-GB"/>
            </w:rPr>
            <w:t>Contact Email</w:t>
          </w:r>
          <w:r>
            <w:rPr>
              <w:rFonts w:ascii="Arial" w:hAnsi="Arial" w:cs="Arial"/>
              <w:sz w:val="16"/>
              <w:lang w:val="en-GB"/>
            </w:rPr>
            <w:t xml:space="preserve">: </w:t>
          </w:r>
          <w:hyperlink r:id="rId2" w:history="1">
            <w:r w:rsidR="004C079C" w:rsidRPr="00D61C60">
              <w:rPr>
                <w:rStyle w:val="Hyperlink"/>
                <w:rFonts w:ascii="Arial" w:hAnsi="Arial" w:cs="Arial"/>
                <w:sz w:val="16"/>
                <w:lang w:val="en-GB"/>
              </w:rPr>
              <w:t>procurement@sa.gov.au</w:t>
            </w:r>
          </w:hyperlink>
          <w:r w:rsidR="004C079C">
            <w:rPr>
              <w:rFonts w:ascii="Arial" w:hAnsi="Arial" w:cs="Arial"/>
              <w:sz w:val="16"/>
              <w:lang w:val="en-GB"/>
            </w:rPr>
            <w:t xml:space="preserve"> </w:t>
          </w:r>
        </w:p>
      </w:tc>
      <w:tc>
        <w:tcPr>
          <w:tcW w:w="2268" w:type="dxa"/>
        </w:tcPr>
        <w:p w14:paraId="7AE82FD8" w14:textId="77777777" w:rsidR="00680798" w:rsidRPr="00733E71" w:rsidRDefault="00680798" w:rsidP="00707682">
          <w:pPr>
            <w:spacing w:after="0"/>
            <w:rPr>
              <w:rFonts w:ascii="Arial" w:hAnsi="Arial" w:cs="Arial"/>
              <w:sz w:val="16"/>
              <w:lang w:val="en-GB"/>
            </w:rPr>
          </w:pPr>
          <w:r w:rsidRPr="00733E71">
            <w:rPr>
              <w:rFonts w:ascii="Arial" w:hAnsi="Arial" w:cs="Arial"/>
              <w:sz w:val="16"/>
              <w:lang w:val="en-GB"/>
            </w:rPr>
            <w:t xml:space="preserve">Page Number: </w:t>
          </w:r>
          <w:r w:rsidRPr="00733E71">
            <w:rPr>
              <w:rFonts w:ascii="Arial" w:hAnsi="Arial" w:cs="Arial"/>
              <w:sz w:val="16"/>
              <w:lang w:val="en-GB"/>
            </w:rPr>
            <w:fldChar w:fldCharType="begin"/>
          </w:r>
          <w:r w:rsidRPr="00733E71">
            <w:rPr>
              <w:rFonts w:ascii="Arial" w:hAnsi="Arial" w:cs="Arial"/>
              <w:sz w:val="16"/>
              <w:lang w:val="en-GB"/>
            </w:rPr>
            <w:instrText xml:space="preserve"> PAGE   \* MERGEFORMAT </w:instrText>
          </w:r>
          <w:r w:rsidRPr="00733E71">
            <w:rPr>
              <w:rFonts w:ascii="Arial" w:hAnsi="Arial" w:cs="Arial"/>
              <w:sz w:val="16"/>
              <w:lang w:val="en-GB"/>
            </w:rPr>
            <w:fldChar w:fldCharType="separate"/>
          </w:r>
          <w:r>
            <w:rPr>
              <w:rFonts w:ascii="Arial" w:hAnsi="Arial" w:cs="Arial"/>
              <w:noProof/>
              <w:sz w:val="16"/>
              <w:lang w:val="en-GB"/>
            </w:rPr>
            <w:t>1</w:t>
          </w:r>
          <w:r w:rsidRPr="00733E71">
            <w:rPr>
              <w:rFonts w:ascii="Arial" w:hAnsi="Arial" w:cs="Arial"/>
              <w:sz w:val="16"/>
              <w:lang w:val="en-GB"/>
            </w:rPr>
            <w:fldChar w:fldCharType="end"/>
          </w:r>
        </w:p>
      </w:tc>
      <w:tc>
        <w:tcPr>
          <w:tcW w:w="2551" w:type="dxa"/>
          <w:vMerge/>
        </w:tcPr>
        <w:p w14:paraId="38807711" w14:textId="77777777" w:rsidR="00680798" w:rsidRPr="00733E71" w:rsidRDefault="00680798" w:rsidP="00707682">
          <w:pPr>
            <w:spacing w:after="0"/>
            <w:rPr>
              <w:rFonts w:ascii="Arial" w:hAnsi="Arial" w:cs="Arial"/>
              <w:sz w:val="16"/>
              <w:lang w:val="en-GB"/>
            </w:rPr>
          </w:pPr>
        </w:p>
      </w:tc>
    </w:tr>
    <w:tr w:rsidR="00680798" w:rsidRPr="00C857FE" w14:paraId="520B29DF" w14:textId="77777777" w:rsidTr="008D419F">
      <w:tc>
        <w:tcPr>
          <w:tcW w:w="2410" w:type="dxa"/>
        </w:tcPr>
        <w:p w14:paraId="35BE70EC" w14:textId="684C41F6" w:rsidR="00680798" w:rsidRPr="00733E71" w:rsidRDefault="00680798" w:rsidP="00707682">
          <w:pPr>
            <w:spacing w:after="0"/>
            <w:rPr>
              <w:rFonts w:ascii="Arial" w:hAnsi="Arial" w:cs="Arial"/>
              <w:sz w:val="16"/>
              <w:lang w:val="en-GB"/>
            </w:rPr>
          </w:pPr>
          <w:r w:rsidRPr="00733E71">
            <w:rPr>
              <w:rFonts w:ascii="Arial" w:hAnsi="Arial" w:cs="Arial"/>
              <w:sz w:val="16"/>
              <w:lang w:val="en-GB"/>
            </w:rPr>
            <w:t xml:space="preserve">Version: </w:t>
          </w:r>
          <w:r>
            <w:rPr>
              <w:rFonts w:ascii="Arial" w:hAnsi="Arial" w:cs="Arial"/>
              <w:sz w:val="16"/>
              <w:lang w:val="en-GB"/>
            </w:rPr>
            <w:t>1.</w:t>
          </w:r>
          <w:r w:rsidR="00BD26F9">
            <w:rPr>
              <w:rFonts w:ascii="Arial" w:hAnsi="Arial" w:cs="Arial"/>
              <w:sz w:val="16"/>
              <w:lang w:val="en-GB"/>
            </w:rPr>
            <w:t>2</w:t>
          </w:r>
        </w:p>
      </w:tc>
      <w:tc>
        <w:tcPr>
          <w:tcW w:w="2552" w:type="dxa"/>
        </w:tcPr>
        <w:p w14:paraId="65FECC73" w14:textId="77777777" w:rsidR="00680798" w:rsidRPr="004F5200" w:rsidRDefault="00680798" w:rsidP="00707682">
          <w:pPr>
            <w:spacing w:after="0"/>
            <w:rPr>
              <w:rFonts w:ascii="Arial" w:hAnsi="Arial" w:cs="Arial"/>
              <w:sz w:val="16"/>
              <w:szCs w:val="24"/>
              <w:lang w:val="en-GB"/>
            </w:rPr>
          </w:pPr>
        </w:p>
      </w:tc>
      <w:tc>
        <w:tcPr>
          <w:tcW w:w="4819" w:type="dxa"/>
          <w:gridSpan w:val="2"/>
        </w:tcPr>
        <w:p w14:paraId="7AF632E3" w14:textId="77777777" w:rsidR="00680798" w:rsidRPr="004F5200" w:rsidRDefault="00680798" w:rsidP="00707682">
          <w:pPr>
            <w:spacing w:after="0"/>
            <w:rPr>
              <w:rFonts w:ascii="Arial" w:hAnsi="Arial" w:cs="Arial"/>
              <w:sz w:val="16"/>
              <w:szCs w:val="24"/>
              <w:lang w:val="en-GB"/>
            </w:rPr>
          </w:pPr>
        </w:p>
      </w:tc>
    </w:tr>
  </w:tbl>
  <w:p w14:paraId="07B7089F" w14:textId="6C4F4D10" w:rsidR="00680798" w:rsidRPr="004C079C" w:rsidRDefault="00680798" w:rsidP="004C079C">
    <w:pPr>
      <w:pStyle w:val="NoSpacing"/>
      <w:jc w:val="center"/>
      <w:rPr>
        <w:rFonts w:ascii="Arial" w:hAnsi="Arial" w:cs="Arial"/>
        <w:b/>
        <w:color w:val="FF0000"/>
        <w:sz w:val="24"/>
      </w:rPr>
    </w:pPr>
    <w:r w:rsidRPr="00733E71">
      <w:rPr>
        <w:rFonts w:ascii="Arial" w:hAnsi="Arial" w:cs="Arial"/>
        <w:b/>
        <w:color w:val="FF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FD7A" w14:textId="77777777" w:rsidR="00334FD0" w:rsidRDefault="00334FD0" w:rsidP="00AC6F7A">
      <w:r>
        <w:separator/>
      </w:r>
    </w:p>
  </w:footnote>
  <w:footnote w:type="continuationSeparator" w:id="0">
    <w:p w14:paraId="130935D4" w14:textId="77777777" w:rsidR="00334FD0" w:rsidRDefault="00334FD0" w:rsidP="00AC6F7A">
      <w:r>
        <w:continuationSeparator/>
      </w:r>
    </w:p>
  </w:footnote>
  <w:footnote w:id="1">
    <w:p w14:paraId="53ACDB09" w14:textId="79BE5799" w:rsidR="00647CF6" w:rsidRPr="00C44549" w:rsidRDefault="00647CF6">
      <w:pPr>
        <w:pStyle w:val="FootnoteText"/>
        <w:rPr>
          <w:rFonts w:ascii="Arial" w:hAnsi="Arial" w:cs="Arial"/>
        </w:rPr>
      </w:pPr>
      <w:r w:rsidRPr="004C079C">
        <w:rPr>
          <w:rStyle w:val="FootnoteReference"/>
          <w:rFonts w:ascii="Arial" w:hAnsi="Arial" w:cs="Arial"/>
          <w:sz w:val="16"/>
          <w:szCs w:val="16"/>
        </w:rPr>
        <w:footnoteRef/>
      </w:r>
      <w:r w:rsidRPr="004C079C">
        <w:rPr>
          <w:rFonts w:ascii="Arial" w:hAnsi="Arial" w:cs="Arial"/>
          <w:sz w:val="16"/>
          <w:szCs w:val="16"/>
        </w:rPr>
        <w:t xml:space="preserve"> </w:t>
      </w:r>
      <w:proofErr w:type="gramStart"/>
      <w:r w:rsidR="00852528" w:rsidRPr="004C079C">
        <w:rPr>
          <w:rFonts w:ascii="Arial" w:hAnsi="Arial" w:cs="Arial"/>
          <w:sz w:val="16"/>
          <w:szCs w:val="16"/>
        </w:rPr>
        <w:t>F</w:t>
      </w:r>
      <w:r w:rsidR="00C44549" w:rsidRPr="004C079C">
        <w:rPr>
          <w:rFonts w:ascii="Arial" w:hAnsi="Arial" w:cs="Arial"/>
          <w:sz w:val="16"/>
          <w:szCs w:val="16"/>
        </w:rPr>
        <w:t>or the purpose of</w:t>
      </w:r>
      <w:proofErr w:type="gramEnd"/>
      <w:r w:rsidR="00C44549" w:rsidRPr="004C079C">
        <w:rPr>
          <w:rFonts w:ascii="Arial" w:hAnsi="Arial" w:cs="Arial"/>
          <w:sz w:val="16"/>
          <w:szCs w:val="16"/>
        </w:rPr>
        <w:t xml:space="preserve"> PC027,</w:t>
      </w:r>
      <w:r w:rsidRPr="004C079C">
        <w:rPr>
          <w:rFonts w:ascii="Arial" w:hAnsi="Arial" w:cs="Arial"/>
          <w:sz w:val="16"/>
          <w:szCs w:val="16"/>
        </w:rPr>
        <w:t xml:space="preserve"> </w:t>
      </w:r>
      <w:r w:rsidR="00C44549" w:rsidRPr="004C079C">
        <w:rPr>
          <w:rFonts w:ascii="Arial" w:hAnsi="Arial" w:cs="Arial"/>
          <w:sz w:val="16"/>
          <w:szCs w:val="16"/>
        </w:rPr>
        <w:t>“</w:t>
      </w:r>
      <w:r w:rsidR="00AB246F" w:rsidRPr="004C079C">
        <w:rPr>
          <w:rFonts w:ascii="Arial" w:hAnsi="Arial" w:cs="Arial"/>
          <w:sz w:val="16"/>
          <w:szCs w:val="16"/>
        </w:rPr>
        <w:t>private</w:t>
      </w:r>
      <w:r w:rsidR="00C44549" w:rsidRPr="004C079C">
        <w:rPr>
          <w:rFonts w:ascii="Arial" w:hAnsi="Arial" w:cs="Arial"/>
          <w:sz w:val="16"/>
          <w:szCs w:val="16"/>
        </w:rPr>
        <w:t xml:space="preserve"> </w:t>
      </w:r>
      <w:r w:rsidR="00AB246F" w:rsidRPr="004C079C">
        <w:rPr>
          <w:rFonts w:ascii="Arial" w:hAnsi="Arial" w:cs="Arial"/>
          <w:sz w:val="16"/>
          <w:szCs w:val="16"/>
        </w:rPr>
        <w:t>s</w:t>
      </w:r>
      <w:r w:rsidR="00C44549" w:rsidRPr="004C079C">
        <w:rPr>
          <w:rFonts w:ascii="Arial" w:hAnsi="Arial" w:cs="Arial"/>
          <w:sz w:val="16"/>
          <w:szCs w:val="16"/>
        </w:rPr>
        <w:t xml:space="preserve">ector” should </w:t>
      </w:r>
      <w:r w:rsidRPr="004C079C">
        <w:rPr>
          <w:rFonts w:ascii="Arial" w:hAnsi="Arial" w:cs="Arial"/>
          <w:sz w:val="16"/>
          <w:szCs w:val="16"/>
        </w:rPr>
        <w:t xml:space="preserve">include contracts with </w:t>
      </w:r>
      <w:r w:rsidR="00C44549" w:rsidRPr="004C079C">
        <w:rPr>
          <w:rFonts w:ascii="Arial" w:hAnsi="Arial" w:cs="Arial"/>
          <w:sz w:val="16"/>
          <w:szCs w:val="16"/>
        </w:rPr>
        <w:t>non-government organisations and Universities.</w:t>
      </w:r>
    </w:p>
  </w:footnote>
  <w:footnote w:id="2">
    <w:p w14:paraId="78C07E42" w14:textId="76011275" w:rsidR="008D1EC5" w:rsidRPr="00AE6487" w:rsidRDefault="008D1EC5" w:rsidP="004C079C">
      <w:pPr>
        <w:pStyle w:val="FootnoteText"/>
        <w:rPr>
          <w:rFonts w:ascii="Arial" w:hAnsi="Arial" w:cs="Arial"/>
          <w:sz w:val="16"/>
          <w:szCs w:val="16"/>
        </w:rPr>
      </w:pPr>
      <w:r w:rsidRPr="00AE6487">
        <w:rPr>
          <w:rStyle w:val="FootnoteReference"/>
          <w:rFonts w:ascii="Arial" w:hAnsi="Arial" w:cs="Arial"/>
          <w:sz w:val="16"/>
          <w:szCs w:val="16"/>
        </w:rPr>
        <w:footnoteRef/>
      </w:r>
      <w:r w:rsidRPr="00AE6487">
        <w:rPr>
          <w:rFonts w:ascii="Arial" w:hAnsi="Arial" w:cs="Arial"/>
          <w:sz w:val="16"/>
          <w:szCs w:val="16"/>
        </w:rPr>
        <w:t xml:space="preserve"> Refer to PC027 </w:t>
      </w:r>
      <w:r w:rsidR="00AE6487" w:rsidRPr="00AE6487">
        <w:rPr>
          <w:rFonts w:ascii="Arial" w:hAnsi="Arial" w:cs="Arial"/>
          <w:sz w:val="16"/>
          <w:szCs w:val="16"/>
        </w:rPr>
        <w:t xml:space="preserve">clause 17 to understand how to determine the value of a contract with extension options for the purposes of contract </w:t>
      </w:r>
      <w:proofErr w:type="gramStart"/>
      <w:r w:rsidR="00AE6487" w:rsidRPr="00AE6487">
        <w:rPr>
          <w:rFonts w:ascii="Arial" w:hAnsi="Arial" w:cs="Arial"/>
          <w:sz w:val="16"/>
          <w:szCs w:val="16"/>
        </w:rPr>
        <w:t>disclosure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21A3" w14:textId="77777777" w:rsidR="00680798" w:rsidRPr="00733E71" w:rsidRDefault="00680798" w:rsidP="00733E71">
    <w:pPr>
      <w:pStyle w:val="NoSpacing"/>
      <w:jc w:val="center"/>
      <w:rPr>
        <w:rFonts w:ascii="Arial" w:hAnsi="Arial" w:cs="Arial"/>
        <w:b/>
        <w:color w:val="FF0000"/>
        <w:sz w:val="24"/>
      </w:rPr>
    </w:pPr>
    <w:r w:rsidRPr="00733E71">
      <w:rPr>
        <w:rFonts w:ascii="Arial" w:hAnsi="Arial" w:cs="Arial"/>
        <w:b/>
        <w:color w:val="FF0000"/>
        <w:sz w:val="24"/>
      </w:rPr>
      <w:t>OFFICIAL</w:t>
    </w:r>
  </w:p>
  <w:p w14:paraId="47445BCE" w14:textId="77777777" w:rsidR="00680798" w:rsidRPr="0067610C" w:rsidRDefault="00680798" w:rsidP="00733E71">
    <w:pPr>
      <w:pStyle w:val="NoSpacing"/>
      <w:jc w:val="center"/>
      <w:rPr>
        <w:rFonts w:ascii="Arial" w:hAnsi="Arial" w:cs="Arial"/>
        <w:color w:val="FF0000"/>
        <w:sz w:val="20"/>
        <w:szCs w:val="18"/>
      </w:rPr>
    </w:pPr>
  </w:p>
  <w:tbl>
    <w:tblPr>
      <w:tblStyle w:val="TableGrid"/>
      <w:tblW w:w="10637"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7"/>
    </w:tblGrid>
    <w:tr w:rsidR="00680798" w14:paraId="4A4F7135" w14:textId="77777777" w:rsidTr="009847FB">
      <w:trPr>
        <w:trHeight w:val="704"/>
      </w:trPr>
      <w:tc>
        <w:tcPr>
          <w:tcW w:w="10637" w:type="dxa"/>
          <w:shd w:val="clear" w:color="auto" w:fill="00B050"/>
          <w:vAlign w:val="center"/>
        </w:tcPr>
        <w:p w14:paraId="2482D5C3" w14:textId="387B9B8A" w:rsidR="00680798" w:rsidRPr="00733E71" w:rsidRDefault="00680798" w:rsidP="005219FF">
          <w:pPr>
            <w:pStyle w:val="NoSpacing"/>
            <w:ind w:left="1304"/>
            <w:rPr>
              <w:rFonts w:ascii="Arial" w:hAnsi="Arial" w:cs="Arial"/>
              <w:b/>
              <w:color w:val="FFFFFF" w:themeColor="background1"/>
              <w:sz w:val="28"/>
              <w:szCs w:val="28"/>
            </w:rPr>
          </w:pPr>
          <w:r w:rsidRPr="00367039">
            <w:rPr>
              <w:rFonts w:ascii="Arial" w:hAnsi="Arial" w:cs="Arial"/>
              <w:b/>
              <w:color w:val="FFFFFF" w:themeColor="background1"/>
              <w:sz w:val="28"/>
              <w:szCs w:val="28"/>
            </w:rPr>
            <w:t xml:space="preserve">Contract </w:t>
          </w:r>
          <w:r>
            <w:rPr>
              <w:rFonts w:ascii="Arial" w:hAnsi="Arial" w:cs="Arial"/>
              <w:b/>
              <w:color w:val="FFFFFF" w:themeColor="background1"/>
              <w:sz w:val="28"/>
              <w:szCs w:val="28"/>
            </w:rPr>
            <w:t>Disclosure Checklist</w:t>
          </w:r>
        </w:p>
      </w:tc>
    </w:tr>
  </w:tbl>
  <w:p w14:paraId="64B6D026" w14:textId="77777777" w:rsidR="00680798" w:rsidRPr="0067610C" w:rsidRDefault="00680798" w:rsidP="0067610C">
    <w:pPr>
      <w:pStyle w:val="Header"/>
      <w:spacing w:after="0" w:line="240" w:lineRule="auto"/>
      <w:ind w:firstLine="72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C013" w14:textId="1BAB7A97" w:rsidR="00680798" w:rsidRPr="00733E71" w:rsidRDefault="00680798" w:rsidP="00733E71">
    <w:pPr>
      <w:pStyle w:val="NoSpacing"/>
      <w:jc w:val="center"/>
      <w:rPr>
        <w:rFonts w:ascii="Arial" w:hAnsi="Arial" w:cs="Arial"/>
        <w:b/>
        <w:color w:val="FF0000"/>
        <w:sz w:val="24"/>
      </w:rPr>
    </w:pPr>
    <w:r w:rsidRPr="00733E71">
      <w:rPr>
        <w:rFonts w:ascii="Arial" w:hAnsi="Arial" w:cs="Arial"/>
        <w:b/>
        <w:color w:val="FF0000"/>
        <w:sz w:val="24"/>
      </w:rPr>
      <w:t>OFFICIAL</w:t>
    </w:r>
  </w:p>
  <w:p w14:paraId="2C29619A" w14:textId="2E5BD5C0" w:rsidR="00680798" w:rsidRDefault="00680798" w:rsidP="00733E71">
    <w:pPr>
      <w:pStyle w:val="NoSpacing"/>
      <w:jc w:val="center"/>
      <w:rPr>
        <w:color w:val="FF0000"/>
        <w:sz w:val="24"/>
      </w:rPr>
    </w:pPr>
  </w:p>
  <w:tbl>
    <w:tblPr>
      <w:tblStyle w:val="TableGrid"/>
      <w:tblW w:w="15457"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7"/>
    </w:tblGrid>
    <w:tr w:rsidR="00680798" w14:paraId="3103D330" w14:textId="77777777" w:rsidTr="009847FB">
      <w:trPr>
        <w:trHeight w:val="704"/>
      </w:trPr>
      <w:tc>
        <w:tcPr>
          <w:tcW w:w="15457" w:type="dxa"/>
          <w:shd w:val="clear" w:color="auto" w:fill="00B050"/>
          <w:vAlign w:val="center"/>
        </w:tcPr>
        <w:p w14:paraId="5626FEA5" w14:textId="37A265FD" w:rsidR="00680798" w:rsidRPr="00733E71" w:rsidRDefault="00355D76" w:rsidP="005219FF">
          <w:pPr>
            <w:pStyle w:val="NoSpacing"/>
            <w:ind w:left="1304"/>
            <w:rPr>
              <w:rFonts w:ascii="Arial" w:hAnsi="Arial" w:cs="Arial"/>
              <w:b/>
              <w:color w:val="FFFFFF" w:themeColor="background1"/>
              <w:sz w:val="28"/>
              <w:szCs w:val="28"/>
            </w:rPr>
          </w:pPr>
          <w:r w:rsidRPr="00355D76">
            <w:rPr>
              <w:rFonts w:ascii="Arial" w:hAnsi="Arial" w:cs="Arial"/>
              <w:b/>
              <w:color w:val="FFFFFF" w:themeColor="background1"/>
              <w:sz w:val="28"/>
              <w:szCs w:val="28"/>
            </w:rPr>
            <w:t>Contract Disclosure Checklist</w:t>
          </w:r>
        </w:p>
      </w:tc>
    </w:tr>
  </w:tbl>
  <w:p w14:paraId="067BB7B0" w14:textId="5C8E25E6" w:rsidR="00680798" w:rsidRDefault="00680798" w:rsidP="00AC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8B4"/>
    <w:multiLevelType w:val="hybridMultilevel"/>
    <w:tmpl w:val="73DC28D6"/>
    <w:lvl w:ilvl="0" w:tplc="7294FC9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01C37"/>
    <w:multiLevelType w:val="hybridMultilevel"/>
    <w:tmpl w:val="2B8E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40D14"/>
    <w:multiLevelType w:val="hybridMultilevel"/>
    <w:tmpl w:val="D302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C769C"/>
    <w:multiLevelType w:val="hybridMultilevel"/>
    <w:tmpl w:val="0A442F1C"/>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18D141E2"/>
    <w:multiLevelType w:val="hybridMultilevel"/>
    <w:tmpl w:val="F36C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61A51"/>
    <w:multiLevelType w:val="hybridMultilevel"/>
    <w:tmpl w:val="90020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B6E4B"/>
    <w:multiLevelType w:val="hybridMultilevel"/>
    <w:tmpl w:val="24E4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C4DCD"/>
    <w:multiLevelType w:val="hybridMultilevel"/>
    <w:tmpl w:val="138EB692"/>
    <w:lvl w:ilvl="0" w:tplc="E9CA7E0A">
      <w:numFmt w:val="bullet"/>
      <w:lvlText w:val="¨"/>
      <w:lvlJc w:val="left"/>
      <w:pPr>
        <w:ind w:left="360" w:hanging="360"/>
      </w:pPr>
      <w:rPr>
        <w:rFonts w:ascii="Wingdings" w:hAnsi="Wingdings" w:cs="Kelson Sans" w:hint="default"/>
        <w:sz w:val="24"/>
      </w:rPr>
    </w:lvl>
    <w:lvl w:ilvl="1" w:tplc="0C09000B">
      <w:start w:val="1"/>
      <w:numFmt w:val="bullet"/>
      <w:lvlText w:val=""/>
      <w:lvlJc w:val="left"/>
      <w:pPr>
        <w:ind w:left="1080" w:hanging="360"/>
      </w:pPr>
      <w:rPr>
        <w:rFonts w:ascii="Wingdings" w:hAnsi="Wingdings"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686D15"/>
    <w:multiLevelType w:val="hybridMultilevel"/>
    <w:tmpl w:val="249AA4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32608"/>
    <w:multiLevelType w:val="hybridMultilevel"/>
    <w:tmpl w:val="55CE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657DB"/>
    <w:multiLevelType w:val="hybridMultilevel"/>
    <w:tmpl w:val="96362A76"/>
    <w:lvl w:ilvl="0" w:tplc="E9CA7E0A">
      <w:numFmt w:val="bullet"/>
      <w:lvlText w:val="¨"/>
      <w:lvlJc w:val="left"/>
      <w:pPr>
        <w:ind w:left="360" w:hanging="360"/>
      </w:pPr>
      <w:rPr>
        <w:rFonts w:ascii="Wingdings" w:hAnsi="Wingdings" w:cs="Kelson Sans" w:hint="default"/>
        <w:sz w:val="24"/>
      </w:rPr>
    </w:lvl>
    <w:lvl w:ilvl="1" w:tplc="E9CA7E0A">
      <w:numFmt w:val="bullet"/>
      <w:lvlText w:val="¨"/>
      <w:lvlJc w:val="left"/>
      <w:pPr>
        <w:ind w:left="1080" w:hanging="360"/>
      </w:pPr>
      <w:rPr>
        <w:rFonts w:ascii="Wingdings" w:hAnsi="Wingdings" w:cs="Kelson Sans"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4065F4"/>
    <w:multiLevelType w:val="hybridMultilevel"/>
    <w:tmpl w:val="31CCE6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A835BE"/>
    <w:multiLevelType w:val="hybridMultilevel"/>
    <w:tmpl w:val="F5B2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564A"/>
    <w:multiLevelType w:val="hybridMultilevel"/>
    <w:tmpl w:val="AB9C1792"/>
    <w:lvl w:ilvl="0" w:tplc="7C402626">
      <w:start w:val="1"/>
      <w:numFmt w:val="bullet"/>
      <w:pStyle w:val="DTF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175611"/>
    <w:multiLevelType w:val="hybridMultilevel"/>
    <w:tmpl w:val="1884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D0FA0"/>
    <w:multiLevelType w:val="hybridMultilevel"/>
    <w:tmpl w:val="4F7A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21640"/>
    <w:multiLevelType w:val="hybridMultilevel"/>
    <w:tmpl w:val="D4FE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212DE"/>
    <w:multiLevelType w:val="hybridMultilevel"/>
    <w:tmpl w:val="0662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E5836"/>
    <w:multiLevelType w:val="hybridMultilevel"/>
    <w:tmpl w:val="AD88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D07D5"/>
    <w:multiLevelType w:val="hybridMultilevel"/>
    <w:tmpl w:val="64429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C8559B"/>
    <w:multiLevelType w:val="hybridMultilevel"/>
    <w:tmpl w:val="B46C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57BFD"/>
    <w:multiLevelType w:val="hybridMultilevel"/>
    <w:tmpl w:val="DCD8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4B7BB8"/>
    <w:multiLevelType w:val="hybridMultilevel"/>
    <w:tmpl w:val="254ACC8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009F"/>
    <w:multiLevelType w:val="hybridMultilevel"/>
    <w:tmpl w:val="E0E6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0990608">
    <w:abstractNumId w:val="17"/>
  </w:num>
  <w:num w:numId="2" w16cid:durableId="1944145540">
    <w:abstractNumId w:val="5"/>
  </w:num>
  <w:num w:numId="3" w16cid:durableId="1722973252">
    <w:abstractNumId w:val="23"/>
  </w:num>
  <w:num w:numId="4" w16cid:durableId="98182052">
    <w:abstractNumId w:val="2"/>
  </w:num>
  <w:num w:numId="5" w16cid:durableId="951790037">
    <w:abstractNumId w:val="20"/>
  </w:num>
  <w:num w:numId="6" w16cid:durableId="738285270">
    <w:abstractNumId w:val="13"/>
  </w:num>
  <w:num w:numId="7" w16cid:durableId="219950294">
    <w:abstractNumId w:val="1"/>
  </w:num>
  <w:num w:numId="8" w16cid:durableId="409929247">
    <w:abstractNumId w:val="6"/>
  </w:num>
  <w:num w:numId="9" w16cid:durableId="1388989741">
    <w:abstractNumId w:val="15"/>
  </w:num>
  <w:num w:numId="10" w16cid:durableId="453447781">
    <w:abstractNumId w:val="13"/>
  </w:num>
  <w:num w:numId="11" w16cid:durableId="747770143">
    <w:abstractNumId w:val="13"/>
  </w:num>
  <w:num w:numId="12" w16cid:durableId="1004165000">
    <w:abstractNumId w:val="12"/>
  </w:num>
  <w:num w:numId="13" w16cid:durableId="2009552283">
    <w:abstractNumId w:val="22"/>
  </w:num>
  <w:num w:numId="14" w16cid:durableId="622268650">
    <w:abstractNumId w:val="8"/>
  </w:num>
  <w:num w:numId="15" w16cid:durableId="875041991">
    <w:abstractNumId w:val="19"/>
  </w:num>
  <w:num w:numId="16" w16cid:durableId="2095123780">
    <w:abstractNumId w:val="13"/>
  </w:num>
  <w:num w:numId="17" w16cid:durableId="901596240">
    <w:abstractNumId w:val="13"/>
  </w:num>
  <w:num w:numId="18" w16cid:durableId="282155207">
    <w:abstractNumId w:val="13"/>
  </w:num>
  <w:num w:numId="19" w16cid:durableId="1825730631">
    <w:abstractNumId w:val="13"/>
  </w:num>
  <w:num w:numId="20" w16cid:durableId="824853496">
    <w:abstractNumId w:val="13"/>
  </w:num>
  <w:num w:numId="21" w16cid:durableId="1440829262">
    <w:abstractNumId w:val="13"/>
  </w:num>
  <w:num w:numId="22" w16cid:durableId="1856307600">
    <w:abstractNumId w:val="13"/>
  </w:num>
  <w:num w:numId="23" w16cid:durableId="491415580">
    <w:abstractNumId w:val="13"/>
  </w:num>
  <w:num w:numId="24" w16cid:durableId="20937974">
    <w:abstractNumId w:val="9"/>
  </w:num>
  <w:num w:numId="25" w16cid:durableId="669061864">
    <w:abstractNumId w:val="13"/>
  </w:num>
  <w:num w:numId="26" w16cid:durableId="1329941734">
    <w:abstractNumId w:val="16"/>
  </w:num>
  <w:num w:numId="27" w16cid:durableId="1719889018">
    <w:abstractNumId w:val="13"/>
  </w:num>
  <w:num w:numId="28" w16cid:durableId="400561390">
    <w:abstractNumId w:val="13"/>
  </w:num>
  <w:num w:numId="29" w16cid:durableId="1087384061">
    <w:abstractNumId w:val="13"/>
  </w:num>
  <w:num w:numId="30" w16cid:durableId="1922790972">
    <w:abstractNumId w:val="13"/>
  </w:num>
  <w:num w:numId="31" w16cid:durableId="643047527">
    <w:abstractNumId w:val="21"/>
  </w:num>
  <w:num w:numId="32" w16cid:durableId="349599816">
    <w:abstractNumId w:val="13"/>
  </w:num>
  <w:num w:numId="33" w16cid:durableId="1282952329">
    <w:abstractNumId w:val="0"/>
  </w:num>
  <w:num w:numId="34" w16cid:durableId="1009259752">
    <w:abstractNumId w:val="10"/>
  </w:num>
  <w:num w:numId="35" w16cid:durableId="1372340314">
    <w:abstractNumId w:val="18"/>
  </w:num>
  <w:num w:numId="36" w16cid:durableId="558978726">
    <w:abstractNumId w:val="4"/>
  </w:num>
  <w:num w:numId="37" w16cid:durableId="1502891255">
    <w:abstractNumId w:val="3"/>
  </w:num>
  <w:num w:numId="38" w16cid:durableId="925502520">
    <w:abstractNumId w:val="7"/>
  </w:num>
  <w:num w:numId="39" w16cid:durableId="1780567409">
    <w:abstractNumId w:val="11"/>
  </w:num>
  <w:num w:numId="40" w16cid:durableId="1388143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25"/>
    <w:rsid w:val="00010A87"/>
    <w:rsid w:val="000227D5"/>
    <w:rsid w:val="00023A07"/>
    <w:rsid w:val="000278B3"/>
    <w:rsid w:val="0004763C"/>
    <w:rsid w:val="0009793B"/>
    <w:rsid w:val="000A2A93"/>
    <w:rsid w:val="000A7AF9"/>
    <w:rsid w:val="000B0CEA"/>
    <w:rsid w:val="000B4A38"/>
    <w:rsid w:val="000B4B4C"/>
    <w:rsid w:val="000C6214"/>
    <w:rsid w:val="00102179"/>
    <w:rsid w:val="00105A44"/>
    <w:rsid w:val="001067BB"/>
    <w:rsid w:val="001103BD"/>
    <w:rsid w:val="001128C8"/>
    <w:rsid w:val="001351B6"/>
    <w:rsid w:val="00152167"/>
    <w:rsid w:val="00152799"/>
    <w:rsid w:val="00182E3F"/>
    <w:rsid w:val="00186D81"/>
    <w:rsid w:val="001A1211"/>
    <w:rsid w:val="001A3A04"/>
    <w:rsid w:val="001A5144"/>
    <w:rsid w:val="001B422C"/>
    <w:rsid w:val="001D735C"/>
    <w:rsid w:val="001F34B6"/>
    <w:rsid w:val="001F43FF"/>
    <w:rsid w:val="00201DAD"/>
    <w:rsid w:val="00214CA4"/>
    <w:rsid w:val="00232BE7"/>
    <w:rsid w:val="00233D2C"/>
    <w:rsid w:val="00235E9B"/>
    <w:rsid w:val="00267947"/>
    <w:rsid w:val="00272F07"/>
    <w:rsid w:val="00282E48"/>
    <w:rsid w:val="00296A79"/>
    <w:rsid w:val="00297B11"/>
    <w:rsid w:val="00297E8E"/>
    <w:rsid w:val="002A3E95"/>
    <w:rsid w:val="002B4482"/>
    <w:rsid w:val="002C1614"/>
    <w:rsid w:val="002D6209"/>
    <w:rsid w:val="002E6A09"/>
    <w:rsid w:val="002F40B2"/>
    <w:rsid w:val="003012B9"/>
    <w:rsid w:val="00307FC2"/>
    <w:rsid w:val="0031574F"/>
    <w:rsid w:val="00327FE8"/>
    <w:rsid w:val="00334FD0"/>
    <w:rsid w:val="00355D76"/>
    <w:rsid w:val="00366945"/>
    <w:rsid w:val="00367039"/>
    <w:rsid w:val="00377394"/>
    <w:rsid w:val="00383E5E"/>
    <w:rsid w:val="003870E7"/>
    <w:rsid w:val="00394321"/>
    <w:rsid w:val="00395729"/>
    <w:rsid w:val="003959F1"/>
    <w:rsid w:val="003B09A4"/>
    <w:rsid w:val="003B4B75"/>
    <w:rsid w:val="003C3324"/>
    <w:rsid w:val="003F0252"/>
    <w:rsid w:val="00404FB5"/>
    <w:rsid w:val="00420D1E"/>
    <w:rsid w:val="00433D06"/>
    <w:rsid w:val="00437FA5"/>
    <w:rsid w:val="00470C8A"/>
    <w:rsid w:val="00474EB0"/>
    <w:rsid w:val="00483FBD"/>
    <w:rsid w:val="004950B4"/>
    <w:rsid w:val="00496E25"/>
    <w:rsid w:val="004B1366"/>
    <w:rsid w:val="004C079C"/>
    <w:rsid w:val="004D38D0"/>
    <w:rsid w:val="004D3C2F"/>
    <w:rsid w:val="004F5200"/>
    <w:rsid w:val="004F5F95"/>
    <w:rsid w:val="005219FF"/>
    <w:rsid w:val="00542217"/>
    <w:rsid w:val="005432D9"/>
    <w:rsid w:val="00544767"/>
    <w:rsid w:val="005476C1"/>
    <w:rsid w:val="00553125"/>
    <w:rsid w:val="00554E39"/>
    <w:rsid w:val="00580998"/>
    <w:rsid w:val="00592F46"/>
    <w:rsid w:val="005965D4"/>
    <w:rsid w:val="005D459A"/>
    <w:rsid w:val="005E4644"/>
    <w:rsid w:val="005F487E"/>
    <w:rsid w:val="0061614B"/>
    <w:rsid w:val="00625D44"/>
    <w:rsid w:val="006301A2"/>
    <w:rsid w:val="00637BDB"/>
    <w:rsid w:val="00647CF6"/>
    <w:rsid w:val="00652CA1"/>
    <w:rsid w:val="00666C19"/>
    <w:rsid w:val="0067610C"/>
    <w:rsid w:val="00680798"/>
    <w:rsid w:val="0068178C"/>
    <w:rsid w:val="00682AEE"/>
    <w:rsid w:val="00694526"/>
    <w:rsid w:val="006A2D1D"/>
    <w:rsid w:val="006C7B8A"/>
    <w:rsid w:val="006C7D74"/>
    <w:rsid w:val="006D058E"/>
    <w:rsid w:val="006D77F9"/>
    <w:rsid w:val="006F561A"/>
    <w:rsid w:val="00704D64"/>
    <w:rsid w:val="00707682"/>
    <w:rsid w:val="0071281C"/>
    <w:rsid w:val="007275A6"/>
    <w:rsid w:val="007328F4"/>
    <w:rsid w:val="00733E71"/>
    <w:rsid w:val="0074024A"/>
    <w:rsid w:val="007520F6"/>
    <w:rsid w:val="00754BA5"/>
    <w:rsid w:val="00757BF4"/>
    <w:rsid w:val="00763808"/>
    <w:rsid w:val="00766E16"/>
    <w:rsid w:val="00776D54"/>
    <w:rsid w:val="007777F2"/>
    <w:rsid w:val="0079509A"/>
    <w:rsid w:val="007A2983"/>
    <w:rsid w:val="007C0633"/>
    <w:rsid w:val="007C744E"/>
    <w:rsid w:val="007E38A7"/>
    <w:rsid w:val="007F24CA"/>
    <w:rsid w:val="00807B7D"/>
    <w:rsid w:val="00821BED"/>
    <w:rsid w:val="00824399"/>
    <w:rsid w:val="00841950"/>
    <w:rsid w:val="00852528"/>
    <w:rsid w:val="0088418D"/>
    <w:rsid w:val="008B129B"/>
    <w:rsid w:val="008C1DBA"/>
    <w:rsid w:val="008D1EC5"/>
    <w:rsid w:val="008D419F"/>
    <w:rsid w:val="008D6FA3"/>
    <w:rsid w:val="008E3056"/>
    <w:rsid w:val="008E5374"/>
    <w:rsid w:val="008F1669"/>
    <w:rsid w:val="008F560A"/>
    <w:rsid w:val="00904138"/>
    <w:rsid w:val="0093000A"/>
    <w:rsid w:val="00932046"/>
    <w:rsid w:val="00936D59"/>
    <w:rsid w:val="00956277"/>
    <w:rsid w:val="00973C6A"/>
    <w:rsid w:val="00981014"/>
    <w:rsid w:val="009847FB"/>
    <w:rsid w:val="00995B9F"/>
    <w:rsid w:val="009A47B3"/>
    <w:rsid w:val="009C5693"/>
    <w:rsid w:val="009D35BC"/>
    <w:rsid w:val="009F78AE"/>
    <w:rsid w:val="00A019A6"/>
    <w:rsid w:val="00A033C5"/>
    <w:rsid w:val="00A03C62"/>
    <w:rsid w:val="00A22CE1"/>
    <w:rsid w:val="00A3337C"/>
    <w:rsid w:val="00A35CB3"/>
    <w:rsid w:val="00A43425"/>
    <w:rsid w:val="00A56542"/>
    <w:rsid w:val="00A6119D"/>
    <w:rsid w:val="00A63CA3"/>
    <w:rsid w:val="00A64ACC"/>
    <w:rsid w:val="00A8330D"/>
    <w:rsid w:val="00A854BB"/>
    <w:rsid w:val="00A91BC7"/>
    <w:rsid w:val="00A96863"/>
    <w:rsid w:val="00A96BE1"/>
    <w:rsid w:val="00AB246F"/>
    <w:rsid w:val="00AC6F7A"/>
    <w:rsid w:val="00AD6D4A"/>
    <w:rsid w:val="00AE461F"/>
    <w:rsid w:val="00AE6487"/>
    <w:rsid w:val="00AF62F4"/>
    <w:rsid w:val="00B05EE7"/>
    <w:rsid w:val="00B069DA"/>
    <w:rsid w:val="00B86935"/>
    <w:rsid w:val="00BB6A3E"/>
    <w:rsid w:val="00BC3D3A"/>
    <w:rsid w:val="00BD26F9"/>
    <w:rsid w:val="00BE5E60"/>
    <w:rsid w:val="00BE6ABF"/>
    <w:rsid w:val="00BF0288"/>
    <w:rsid w:val="00BF2A08"/>
    <w:rsid w:val="00C01453"/>
    <w:rsid w:val="00C15D04"/>
    <w:rsid w:val="00C44549"/>
    <w:rsid w:val="00C523F1"/>
    <w:rsid w:val="00C52577"/>
    <w:rsid w:val="00C73AAC"/>
    <w:rsid w:val="00C770A4"/>
    <w:rsid w:val="00C857FE"/>
    <w:rsid w:val="00C9067E"/>
    <w:rsid w:val="00C911DD"/>
    <w:rsid w:val="00CA3CA7"/>
    <w:rsid w:val="00CB057D"/>
    <w:rsid w:val="00CD33D1"/>
    <w:rsid w:val="00CE53B1"/>
    <w:rsid w:val="00CF15E9"/>
    <w:rsid w:val="00CF2870"/>
    <w:rsid w:val="00D11ADC"/>
    <w:rsid w:val="00D25EE1"/>
    <w:rsid w:val="00D33EB5"/>
    <w:rsid w:val="00D34A77"/>
    <w:rsid w:val="00D34D0C"/>
    <w:rsid w:val="00D416F3"/>
    <w:rsid w:val="00D52870"/>
    <w:rsid w:val="00D537BE"/>
    <w:rsid w:val="00D74280"/>
    <w:rsid w:val="00D969ED"/>
    <w:rsid w:val="00D96ECD"/>
    <w:rsid w:val="00DB0F6A"/>
    <w:rsid w:val="00DB3AE2"/>
    <w:rsid w:val="00DE059A"/>
    <w:rsid w:val="00DE1ABB"/>
    <w:rsid w:val="00DE7682"/>
    <w:rsid w:val="00DF564A"/>
    <w:rsid w:val="00E12098"/>
    <w:rsid w:val="00E42A89"/>
    <w:rsid w:val="00E42BAC"/>
    <w:rsid w:val="00E700EA"/>
    <w:rsid w:val="00E758F1"/>
    <w:rsid w:val="00E948AF"/>
    <w:rsid w:val="00E962F8"/>
    <w:rsid w:val="00EB4DF2"/>
    <w:rsid w:val="00EB731D"/>
    <w:rsid w:val="00EC74F3"/>
    <w:rsid w:val="00F0747B"/>
    <w:rsid w:val="00F206D2"/>
    <w:rsid w:val="00F603F4"/>
    <w:rsid w:val="00F61392"/>
    <w:rsid w:val="00F63D97"/>
    <w:rsid w:val="00F672AE"/>
    <w:rsid w:val="00F72190"/>
    <w:rsid w:val="00F722A6"/>
    <w:rsid w:val="00F81DCC"/>
    <w:rsid w:val="00F86A50"/>
    <w:rsid w:val="00F96710"/>
    <w:rsid w:val="00FE0CDD"/>
    <w:rsid w:val="2C36093A"/>
    <w:rsid w:val="7E68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B746"/>
  <w15:chartTrackingRefBased/>
  <w15:docId w15:val="{65DE53B5-82C0-45CD-965F-AD73857B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C0633"/>
    <w:pPr>
      <w:widowControl w:val="0"/>
      <w:autoSpaceDE w:val="0"/>
      <w:autoSpaceDN w:val="0"/>
      <w:spacing w:after="120" w:line="276" w:lineRule="auto"/>
    </w:pPr>
    <w:rPr>
      <w:rFonts w:ascii="Open Sans" w:eastAsia="Calibri" w:hAnsi="Open Sans" w:cs="Open Sans"/>
      <w:sz w:val="18"/>
      <w:szCs w:val="18"/>
      <w:lang w:val="en-US"/>
    </w:rPr>
  </w:style>
  <w:style w:type="paragraph" w:styleId="Heading1">
    <w:name w:val="heading 1"/>
    <w:basedOn w:val="Normal"/>
    <w:next w:val="Normal"/>
    <w:link w:val="Heading1Char"/>
    <w:uiPriority w:val="9"/>
    <w:qFormat/>
    <w:rsid w:val="00C911DD"/>
    <w:pPr>
      <w:keepNext/>
      <w:keepLines/>
      <w:spacing w:before="240"/>
      <w:outlineLvl w:val="0"/>
    </w:pPr>
    <w:rPr>
      <w:rFonts w:ascii="Arial" w:eastAsiaTheme="majorEastAsia" w:hAnsi="Arial"/>
      <w:color w:val="00B050"/>
      <w:sz w:val="28"/>
      <w:szCs w:val="24"/>
    </w:rPr>
  </w:style>
  <w:style w:type="paragraph" w:styleId="Heading2">
    <w:name w:val="heading 2"/>
    <w:basedOn w:val="Normal"/>
    <w:next w:val="Normal"/>
    <w:link w:val="Heading2Char"/>
    <w:autoRedefine/>
    <w:uiPriority w:val="9"/>
    <w:unhideWhenUsed/>
    <w:qFormat/>
    <w:rsid w:val="00C911DD"/>
    <w:pPr>
      <w:keepNext/>
      <w:keepLines/>
      <w:spacing w:before="40"/>
      <w:outlineLvl w:val="1"/>
    </w:pPr>
    <w:rPr>
      <w:rFonts w:ascii="Arial" w:eastAsiaTheme="majorEastAsia" w:hAnsi="Arial"/>
      <w:color w:val="00B050"/>
      <w:sz w:val="24"/>
      <w:szCs w:val="26"/>
    </w:rPr>
  </w:style>
  <w:style w:type="paragraph" w:styleId="Heading3">
    <w:name w:val="heading 3"/>
    <w:basedOn w:val="Normal"/>
    <w:next w:val="Normal"/>
    <w:link w:val="Heading3Char"/>
    <w:uiPriority w:val="9"/>
    <w:unhideWhenUsed/>
    <w:qFormat/>
    <w:rsid w:val="00C911DD"/>
    <w:pPr>
      <w:keepNext/>
      <w:keepLines/>
      <w:spacing w:before="40" w:after="0"/>
      <w:outlineLvl w:val="2"/>
    </w:pPr>
    <w:rPr>
      <w:rFonts w:ascii="Arial" w:eastAsiaTheme="majorEastAsia" w:hAnsi="Arial" w:cstheme="majorBidi"/>
      <w:color w:val="00B050"/>
      <w:sz w:val="22"/>
      <w:szCs w:val="24"/>
    </w:rPr>
  </w:style>
  <w:style w:type="paragraph" w:styleId="Heading4">
    <w:name w:val="heading 4"/>
    <w:basedOn w:val="Normal"/>
    <w:next w:val="Normal"/>
    <w:link w:val="Heading4Char"/>
    <w:uiPriority w:val="9"/>
    <w:unhideWhenUsed/>
    <w:qFormat/>
    <w:rsid w:val="00C911DD"/>
    <w:pPr>
      <w:keepNext/>
      <w:keepLines/>
      <w:spacing w:before="40" w:after="0"/>
      <w:outlineLvl w:val="3"/>
    </w:pPr>
    <w:rPr>
      <w:rFonts w:ascii="Arial" w:eastAsiaTheme="majorEastAsia" w:hAnsi="Arial" w:cstheme="majorBidi"/>
      <w:i/>
      <w:iCs/>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title">
    <w:name w:val="FAQ title"/>
    <w:basedOn w:val="Normal"/>
    <w:link w:val="FAQtitleChar"/>
    <w:uiPriority w:val="1"/>
    <w:rsid w:val="00A43425"/>
    <w:pPr>
      <w:ind w:left="1090" w:firstLine="4"/>
    </w:pPr>
    <w:rPr>
      <w:rFonts w:ascii="Verdana"/>
      <w:color w:val="FFFFFF"/>
      <w:sz w:val="25"/>
    </w:rPr>
  </w:style>
  <w:style w:type="character" w:customStyle="1" w:styleId="FAQtitleChar">
    <w:name w:val="FAQ title Char"/>
    <w:basedOn w:val="DefaultParagraphFont"/>
    <w:link w:val="FAQtitle"/>
    <w:uiPriority w:val="1"/>
    <w:rsid w:val="00A43425"/>
    <w:rPr>
      <w:rFonts w:ascii="Verdana" w:eastAsia="Calibri" w:hAnsi="Calibri" w:cs="Calibri"/>
      <w:color w:val="FFFFFF"/>
      <w:sz w:val="25"/>
      <w:lang w:val="en-US"/>
    </w:rPr>
  </w:style>
  <w:style w:type="paragraph" w:styleId="Header">
    <w:name w:val="header"/>
    <w:basedOn w:val="Normal"/>
    <w:link w:val="HeaderChar"/>
    <w:uiPriority w:val="99"/>
    <w:unhideWhenUsed/>
    <w:rsid w:val="00A43425"/>
    <w:pPr>
      <w:tabs>
        <w:tab w:val="center" w:pos="4513"/>
        <w:tab w:val="right" w:pos="9026"/>
      </w:tabs>
    </w:pPr>
  </w:style>
  <w:style w:type="character" w:customStyle="1" w:styleId="HeaderChar">
    <w:name w:val="Header Char"/>
    <w:basedOn w:val="DefaultParagraphFont"/>
    <w:link w:val="Header"/>
    <w:uiPriority w:val="99"/>
    <w:rsid w:val="00A43425"/>
    <w:rPr>
      <w:rFonts w:ascii="Calibri" w:eastAsia="Calibri" w:hAnsi="Calibri" w:cs="Calibri"/>
      <w:lang w:val="en-US"/>
    </w:rPr>
  </w:style>
  <w:style w:type="paragraph" w:styleId="Footer">
    <w:name w:val="footer"/>
    <w:basedOn w:val="Normal"/>
    <w:link w:val="FooterChar"/>
    <w:uiPriority w:val="99"/>
    <w:unhideWhenUsed/>
    <w:rsid w:val="00A43425"/>
    <w:pPr>
      <w:tabs>
        <w:tab w:val="center" w:pos="4513"/>
        <w:tab w:val="right" w:pos="9026"/>
      </w:tabs>
    </w:pPr>
  </w:style>
  <w:style w:type="character" w:customStyle="1" w:styleId="FooterChar">
    <w:name w:val="Footer Char"/>
    <w:basedOn w:val="DefaultParagraphFont"/>
    <w:link w:val="Footer"/>
    <w:uiPriority w:val="99"/>
    <w:rsid w:val="00A43425"/>
    <w:rPr>
      <w:rFonts w:ascii="Calibri" w:eastAsia="Calibri" w:hAnsi="Calibri" w:cs="Calibri"/>
      <w:lang w:val="en-US"/>
    </w:rPr>
  </w:style>
  <w:style w:type="character" w:customStyle="1" w:styleId="Heading1Char">
    <w:name w:val="Heading 1 Char"/>
    <w:basedOn w:val="DefaultParagraphFont"/>
    <w:link w:val="Heading1"/>
    <w:uiPriority w:val="9"/>
    <w:rsid w:val="00C911DD"/>
    <w:rPr>
      <w:rFonts w:ascii="Arial" w:eastAsiaTheme="majorEastAsia" w:hAnsi="Arial" w:cs="Open Sans"/>
      <w:color w:val="00B050"/>
      <w:sz w:val="28"/>
      <w:szCs w:val="24"/>
      <w:lang w:val="en-US"/>
    </w:rPr>
  </w:style>
  <w:style w:type="character" w:styleId="Strong">
    <w:name w:val="Strong"/>
    <w:basedOn w:val="DefaultParagraphFont"/>
    <w:uiPriority w:val="22"/>
    <w:rsid w:val="008E3056"/>
    <w:rPr>
      <w:rFonts w:ascii="Verdana" w:hAnsi="Verdana"/>
      <w:b/>
      <w:bCs/>
      <w:sz w:val="20"/>
    </w:rPr>
  </w:style>
  <w:style w:type="table" w:styleId="TableGridLight">
    <w:name w:val="Grid Table Light"/>
    <w:basedOn w:val="TableNormal"/>
    <w:uiPriority w:val="40"/>
    <w:rsid w:val="00A434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olicybodycontent">
    <w:name w:val="Policy body content"/>
    <w:basedOn w:val="Normal"/>
    <w:link w:val="PolicybodycontentChar"/>
    <w:autoRedefine/>
    <w:uiPriority w:val="1"/>
    <w:rsid w:val="00733E71"/>
    <w:pPr>
      <w:widowControl/>
      <w:autoSpaceDE/>
      <w:autoSpaceDN/>
    </w:pPr>
    <w:rPr>
      <w:rFonts w:ascii="Arial" w:eastAsia="Times New Roman" w:hAnsi="Arial" w:cs="Arial"/>
      <w:sz w:val="24"/>
      <w:lang w:val="en-AU" w:eastAsia="en-AU"/>
    </w:rPr>
  </w:style>
  <w:style w:type="paragraph" w:styleId="ListParagraph">
    <w:name w:val="List Paragraph"/>
    <w:basedOn w:val="Normal"/>
    <w:link w:val="ListParagraphChar"/>
    <w:uiPriority w:val="34"/>
    <w:qFormat/>
    <w:rsid w:val="00282E48"/>
    <w:pPr>
      <w:ind w:left="720"/>
      <w:contextualSpacing/>
    </w:pPr>
  </w:style>
  <w:style w:type="character" w:customStyle="1" w:styleId="PolicybodycontentChar">
    <w:name w:val="Policy body content Char"/>
    <w:basedOn w:val="DefaultParagraphFont"/>
    <w:link w:val="Policybodycontent"/>
    <w:uiPriority w:val="1"/>
    <w:rsid w:val="00733E71"/>
    <w:rPr>
      <w:rFonts w:ascii="Arial" w:eastAsia="Times New Roman" w:hAnsi="Arial" w:cs="Arial"/>
      <w:sz w:val="24"/>
      <w:szCs w:val="18"/>
      <w:lang w:eastAsia="en-AU"/>
    </w:rPr>
  </w:style>
  <w:style w:type="character" w:styleId="Emphasis">
    <w:name w:val="Emphasis"/>
    <w:basedOn w:val="DefaultParagraphFont"/>
    <w:uiPriority w:val="20"/>
    <w:rsid w:val="00282E48"/>
    <w:rPr>
      <w:i/>
      <w:iCs/>
    </w:rPr>
  </w:style>
  <w:style w:type="table" w:styleId="TableGrid">
    <w:name w:val="Table Grid"/>
    <w:basedOn w:val="TableNormal"/>
    <w:uiPriority w:val="39"/>
    <w:rsid w:val="008E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1DD"/>
    <w:rPr>
      <w:rFonts w:ascii="Arial" w:eastAsiaTheme="majorEastAsia" w:hAnsi="Arial" w:cs="Open Sans"/>
      <w:color w:val="00B050"/>
      <w:sz w:val="24"/>
      <w:szCs w:val="26"/>
      <w:lang w:val="en-US"/>
    </w:rPr>
  </w:style>
  <w:style w:type="paragraph" w:styleId="NoSpacing">
    <w:name w:val="No Spacing"/>
    <w:aliases w:val="Heading1"/>
    <w:uiPriority w:val="1"/>
    <w:rsid w:val="00757BF4"/>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BC3D3A"/>
    <w:rPr>
      <w:color w:val="0563C1" w:themeColor="hyperlink"/>
      <w:u w:val="single"/>
    </w:rPr>
  </w:style>
  <w:style w:type="paragraph" w:customStyle="1" w:styleId="NormalNoSpacing">
    <w:name w:val="Normal No Spacing"/>
    <w:basedOn w:val="Normal"/>
    <w:link w:val="NormalNoSpacingChar"/>
    <w:rsid w:val="00554E39"/>
    <w:pPr>
      <w:widowControl/>
      <w:autoSpaceDE/>
      <w:autoSpaceDN/>
    </w:pPr>
    <w:rPr>
      <w:rFonts w:ascii="Myriad Pro" w:eastAsia="Times New Roman" w:hAnsi="Myriad Pro" w:cs="Times New Roman"/>
      <w:szCs w:val="24"/>
      <w:lang w:val="en-AU"/>
    </w:rPr>
  </w:style>
  <w:style w:type="character" w:customStyle="1" w:styleId="NormalNoSpacingChar">
    <w:name w:val="Normal No Spacing Char"/>
    <w:link w:val="NormalNoSpacing"/>
    <w:rsid w:val="00554E39"/>
    <w:rPr>
      <w:rFonts w:ascii="Myriad Pro" w:eastAsia="Times New Roman" w:hAnsi="Myriad Pro" w:cs="Times New Roman"/>
      <w:szCs w:val="24"/>
    </w:rPr>
  </w:style>
  <w:style w:type="character" w:customStyle="1" w:styleId="ListParagraphChar">
    <w:name w:val="List Paragraph Char"/>
    <w:link w:val="ListParagraph"/>
    <w:uiPriority w:val="34"/>
    <w:rsid w:val="00554E39"/>
    <w:rPr>
      <w:rFonts w:ascii="Calibri" w:eastAsia="Calibri" w:hAnsi="Calibri" w:cs="Calibri"/>
      <w:lang w:val="en-US"/>
    </w:rPr>
  </w:style>
  <w:style w:type="paragraph" w:customStyle="1" w:styleId="Sub-heading">
    <w:name w:val="Sub-heading"/>
    <w:basedOn w:val="Normal"/>
    <w:link w:val="Sub-headingChar"/>
    <w:rsid w:val="00554E39"/>
    <w:pPr>
      <w:keepNext/>
      <w:keepLines/>
      <w:widowControl/>
      <w:autoSpaceDE/>
      <w:autoSpaceDN/>
      <w:outlineLvl w:val="2"/>
    </w:pPr>
    <w:rPr>
      <w:rFonts w:ascii="Arial" w:eastAsiaTheme="majorEastAsia" w:hAnsi="Arial" w:cstheme="majorBidi"/>
      <w:b/>
      <w:bCs/>
      <w:sz w:val="24"/>
      <w:szCs w:val="24"/>
      <w:lang w:val="en-AU"/>
    </w:rPr>
  </w:style>
  <w:style w:type="character" w:customStyle="1" w:styleId="Sub-headingChar">
    <w:name w:val="Sub-heading Char"/>
    <w:basedOn w:val="DefaultParagraphFont"/>
    <w:link w:val="Sub-heading"/>
    <w:rsid w:val="00554E39"/>
    <w:rPr>
      <w:rFonts w:ascii="Arial" w:eastAsiaTheme="majorEastAsia" w:hAnsi="Arial" w:cstheme="majorBidi"/>
      <w:b/>
      <w:bCs/>
      <w:sz w:val="24"/>
      <w:szCs w:val="24"/>
    </w:rPr>
  </w:style>
  <w:style w:type="paragraph" w:customStyle="1" w:styleId="DTFBullet">
    <w:name w:val="DTF Bullet"/>
    <w:basedOn w:val="ListParagraph"/>
    <w:link w:val="DTFBulletChar"/>
    <w:uiPriority w:val="1"/>
    <w:qFormat/>
    <w:rsid w:val="00733E71"/>
    <w:pPr>
      <w:numPr>
        <w:numId w:val="6"/>
      </w:numPr>
    </w:pPr>
    <w:rPr>
      <w:rFonts w:ascii="Arial" w:hAnsi="Arial"/>
      <w:sz w:val="24"/>
    </w:rPr>
  </w:style>
  <w:style w:type="character" w:customStyle="1" w:styleId="DTFBulletChar">
    <w:name w:val="DTF Bullet Char"/>
    <w:basedOn w:val="ListParagraphChar"/>
    <w:link w:val="DTFBullet"/>
    <w:uiPriority w:val="1"/>
    <w:rsid w:val="00733E71"/>
    <w:rPr>
      <w:rFonts w:ascii="Arial" w:eastAsia="Calibri" w:hAnsi="Arial" w:cs="Open Sans"/>
      <w:sz w:val="24"/>
      <w:szCs w:val="18"/>
      <w:lang w:val="en-US"/>
    </w:rPr>
  </w:style>
  <w:style w:type="character" w:customStyle="1" w:styleId="Heading3Char">
    <w:name w:val="Heading 3 Char"/>
    <w:basedOn w:val="DefaultParagraphFont"/>
    <w:link w:val="Heading3"/>
    <w:uiPriority w:val="9"/>
    <w:rsid w:val="00C911DD"/>
    <w:rPr>
      <w:rFonts w:ascii="Arial" w:eastAsiaTheme="majorEastAsia" w:hAnsi="Arial" w:cstheme="majorBidi"/>
      <w:color w:val="00B050"/>
      <w:szCs w:val="24"/>
      <w:lang w:val="en-US"/>
    </w:rPr>
  </w:style>
  <w:style w:type="character" w:customStyle="1" w:styleId="Heading4Char">
    <w:name w:val="Heading 4 Char"/>
    <w:basedOn w:val="DefaultParagraphFont"/>
    <w:link w:val="Heading4"/>
    <w:uiPriority w:val="9"/>
    <w:rsid w:val="00C911DD"/>
    <w:rPr>
      <w:rFonts w:ascii="Arial" w:eastAsiaTheme="majorEastAsia" w:hAnsi="Arial" w:cstheme="majorBidi"/>
      <w:i/>
      <w:iCs/>
      <w:color w:val="00B050"/>
      <w:sz w:val="24"/>
      <w:szCs w:val="18"/>
      <w:lang w:val="en-US"/>
    </w:rPr>
  </w:style>
  <w:style w:type="paragraph" w:customStyle="1" w:styleId="BodyText1">
    <w:name w:val="Body Text1"/>
    <w:basedOn w:val="Policybodycontent"/>
    <w:link w:val="BodytextChar"/>
    <w:uiPriority w:val="1"/>
    <w:qFormat/>
    <w:rsid w:val="00307FC2"/>
  </w:style>
  <w:style w:type="character" w:customStyle="1" w:styleId="BodytextChar">
    <w:name w:val="Body text Char"/>
    <w:basedOn w:val="PolicybodycontentChar"/>
    <w:link w:val="BodyText1"/>
    <w:uiPriority w:val="1"/>
    <w:rsid w:val="00307FC2"/>
    <w:rPr>
      <w:rFonts w:ascii="Arial" w:eastAsia="Times New Roman" w:hAnsi="Arial" w:cs="Arial"/>
      <w:sz w:val="24"/>
      <w:szCs w:val="18"/>
      <w:lang w:eastAsia="en-AU"/>
    </w:rPr>
  </w:style>
  <w:style w:type="paragraph" w:styleId="FootnoteText">
    <w:name w:val="footnote text"/>
    <w:basedOn w:val="Normal"/>
    <w:link w:val="FootnoteTextChar"/>
    <w:uiPriority w:val="99"/>
    <w:semiHidden/>
    <w:unhideWhenUsed/>
    <w:rsid w:val="00707682"/>
    <w:pPr>
      <w:widowControl/>
      <w:autoSpaceDE/>
      <w:autoSpaceDN/>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707682"/>
    <w:rPr>
      <w:sz w:val="20"/>
      <w:szCs w:val="20"/>
    </w:rPr>
  </w:style>
  <w:style w:type="character" w:styleId="FootnoteReference">
    <w:name w:val="footnote reference"/>
    <w:basedOn w:val="DefaultParagraphFont"/>
    <w:uiPriority w:val="99"/>
    <w:semiHidden/>
    <w:unhideWhenUsed/>
    <w:rsid w:val="00707682"/>
    <w:rPr>
      <w:vertAlign w:val="superscript"/>
    </w:rPr>
  </w:style>
  <w:style w:type="character" w:customStyle="1" w:styleId="normaltextrun">
    <w:name w:val="normaltextrun"/>
    <w:basedOn w:val="DefaultParagraphFont"/>
    <w:rsid w:val="00707682"/>
  </w:style>
  <w:style w:type="paragraph" w:customStyle="1" w:styleId="RL">
    <w:name w:val="RL"/>
    <w:basedOn w:val="Normal"/>
    <w:rsid w:val="00707682"/>
    <w:pPr>
      <w:widowControl/>
      <w:autoSpaceDE/>
      <w:autoSpaceDN/>
      <w:spacing w:after="0" w:line="240" w:lineRule="auto"/>
      <w:jc w:val="both"/>
    </w:pPr>
    <w:rPr>
      <w:rFonts w:ascii="Tahoma" w:eastAsia="Times New Roman" w:hAnsi="Tahoma" w:cs="Tahoma"/>
      <w:b/>
      <w:bCs/>
      <w:color w:val="008000"/>
      <w:sz w:val="28"/>
      <w:szCs w:val="28"/>
      <w:lang w:val="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Open Sans" w:eastAsia="Calibri" w:hAnsi="Open Sans" w:cs="Open Sans"/>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20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F5200"/>
    <w:rPr>
      <w:rFonts w:ascii="Segoe UI" w:eastAsia="Calibri" w:hAnsi="Segoe UI" w:cs="Segoe UI"/>
      <w:sz w:val="18"/>
      <w:szCs w:val="18"/>
      <w:lang w:val="en-US"/>
    </w:rPr>
  </w:style>
  <w:style w:type="table" w:styleId="GridTable5Dark-Accent5">
    <w:name w:val="Grid Table 5 Dark Accent 5"/>
    <w:basedOn w:val="TableNormal"/>
    <w:uiPriority w:val="50"/>
    <w:rsid w:val="008D41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dnoteText">
    <w:name w:val="endnote text"/>
    <w:basedOn w:val="Normal"/>
    <w:link w:val="EndnoteTextChar"/>
    <w:uiPriority w:val="99"/>
    <w:semiHidden/>
    <w:unhideWhenUsed/>
    <w:rsid w:val="008D419F"/>
    <w:pPr>
      <w:widowControl/>
      <w:autoSpaceDE/>
      <w:autoSpaceDN/>
      <w:spacing w:after="0" w:line="240" w:lineRule="auto"/>
    </w:pPr>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8D419F"/>
    <w:rPr>
      <w:sz w:val="20"/>
      <w:szCs w:val="20"/>
    </w:rPr>
  </w:style>
  <w:style w:type="character" w:styleId="EndnoteReference">
    <w:name w:val="endnote reference"/>
    <w:basedOn w:val="DefaultParagraphFont"/>
    <w:uiPriority w:val="99"/>
    <w:semiHidden/>
    <w:unhideWhenUsed/>
    <w:rsid w:val="008D419F"/>
    <w:rPr>
      <w:vertAlign w:val="superscript"/>
    </w:rPr>
  </w:style>
  <w:style w:type="paragraph" w:styleId="CommentSubject">
    <w:name w:val="annotation subject"/>
    <w:basedOn w:val="CommentText"/>
    <w:next w:val="CommentText"/>
    <w:link w:val="CommentSubjectChar"/>
    <w:uiPriority w:val="99"/>
    <w:semiHidden/>
    <w:unhideWhenUsed/>
    <w:rsid w:val="00776D54"/>
    <w:rPr>
      <w:b/>
      <w:bCs/>
    </w:rPr>
  </w:style>
  <w:style w:type="character" w:customStyle="1" w:styleId="CommentSubjectChar">
    <w:name w:val="Comment Subject Char"/>
    <w:basedOn w:val="CommentTextChar"/>
    <w:link w:val="CommentSubject"/>
    <w:uiPriority w:val="99"/>
    <w:semiHidden/>
    <w:rsid w:val="00776D54"/>
    <w:rPr>
      <w:rFonts w:ascii="Open Sans" w:eastAsia="Calibri" w:hAnsi="Open Sans" w:cs="Open Sans"/>
      <w:b/>
      <w:bCs/>
      <w:sz w:val="20"/>
      <w:szCs w:val="20"/>
      <w:lang w:val="en-US"/>
    </w:rPr>
  </w:style>
  <w:style w:type="character" w:styleId="UnresolvedMention">
    <w:name w:val="Unresolved Mention"/>
    <w:basedOn w:val="DefaultParagraphFont"/>
    <w:uiPriority w:val="99"/>
    <w:semiHidden/>
    <w:unhideWhenUsed/>
    <w:rsid w:val="000A7AF9"/>
    <w:rPr>
      <w:color w:val="605E5C"/>
      <w:shd w:val="clear" w:color="auto" w:fill="E1DFDD"/>
    </w:rPr>
  </w:style>
  <w:style w:type="character" w:styleId="FollowedHyperlink">
    <w:name w:val="FollowedHyperlink"/>
    <w:basedOn w:val="DefaultParagraphFont"/>
    <w:uiPriority w:val="99"/>
    <w:semiHidden/>
    <w:unhideWhenUsed/>
    <w:rsid w:val="00981014"/>
    <w:rPr>
      <w:color w:val="954F72" w:themeColor="followedHyperlink"/>
      <w:u w:val="single"/>
    </w:rPr>
  </w:style>
  <w:style w:type="paragraph" w:styleId="NormalWeb">
    <w:name w:val="Normal (Web)"/>
    <w:basedOn w:val="Normal"/>
    <w:uiPriority w:val="99"/>
    <w:semiHidden/>
    <w:unhideWhenUsed/>
    <w:rsid w:val="00AE6487"/>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592F46"/>
    <w:pPr>
      <w:spacing w:after="0" w:line="240" w:lineRule="auto"/>
    </w:pPr>
    <w:rPr>
      <w:rFonts w:ascii="Open Sans" w:eastAsia="Calibri" w:hAnsi="Open Sans" w:cs="Open San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027">
      <w:bodyDiv w:val="1"/>
      <w:marLeft w:val="0"/>
      <w:marRight w:val="0"/>
      <w:marTop w:val="0"/>
      <w:marBottom w:val="0"/>
      <w:divBdr>
        <w:top w:val="none" w:sz="0" w:space="0" w:color="auto"/>
        <w:left w:val="none" w:sz="0" w:space="0" w:color="auto"/>
        <w:bottom w:val="none" w:sz="0" w:space="0" w:color="auto"/>
        <w:right w:val="none" w:sz="0" w:space="0" w:color="auto"/>
      </w:divBdr>
      <w:divsChild>
        <w:div w:id="204875937">
          <w:marLeft w:val="0"/>
          <w:marRight w:val="0"/>
          <w:marTop w:val="0"/>
          <w:marBottom w:val="0"/>
          <w:divBdr>
            <w:top w:val="none" w:sz="0" w:space="0" w:color="auto"/>
            <w:left w:val="none" w:sz="0" w:space="0" w:color="auto"/>
            <w:bottom w:val="none" w:sz="0" w:space="0" w:color="auto"/>
            <w:right w:val="none" w:sz="0" w:space="0" w:color="auto"/>
          </w:divBdr>
        </w:div>
        <w:div w:id="777146041">
          <w:marLeft w:val="0"/>
          <w:marRight w:val="0"/>
          <w:marTop w:val="0"/>
          <w:marBottom w:val="0"/>
          <w:divBdr>
            <w:top w:val="none" w:sz="0" w:space="0" w:color="auto"/>
            <w:left w:val="none" w:sz="0" w:space="0" w:color="auto"/>
            <w:bottom w:val="none" w:sz="0" w:space="0" w:color="auto"/>
            <w:right w:val="none" w:sz="0" w:space="0" w:color="auto"/>
          </w:divBdr>
        </w:div>
        <w:div w:id="876356348">
          <w:marLeft w:val="0"/>
          <w:marRight w:val="0"/>
          <w:marTop w:val="0"/>
          <w:marBottom w:val="0"/>
          <w:divBdr>
            <w:top w:val="none" w:sz="0" w:space="0" w:color="auto"/>
            <w:left w:val="none" w:sz="0" w:space="0" w:color="auto"/>
            <w:bottom w:val="none" w:sz="0" w:space="0" w:color="auto"/>
            <w:right w:val="none" w:sz="0" w:space="0" w:color="auto"/>
          </w:divBdr>
        </w:div>
        <w:div w:id="840126065">
          <w:marLeft w:val="0"/>
          <w:marRight w:val="0"/>
          <w:marTop w:val="0"/>
          <w:marBottom w:val="0"/>
          <w:divBdr>
            <w:top w:val="none" w:sz="0" w:space="0" w:color="auto"/>
            <w:left w:val="none" w:sz="0" w:space="0" w:color="auto"/>
            <w:bottom w:val="none" w:sz="0" w:space="0" w:color="auto"/>
            <w:right w:val="none" w:sz="0" w:space="0" w:color="auto"/>
          </w:divBdr>
        </w:div>
        <w:div w:id="1431124125">
          <w:marLeft w:val="0"/>
          <w:marRight w:val="0"/>
          <w:marTop w:val="0"/>
          <w:marBottom w:val="0"/>
          <w:divBdr>
            <w:top w:val="none" w:sz="0" w:space="0" w:color="auto"/>
            <w:left w:val="none" w:sz="0" w:space="0" w:color="auto"/>
            <w:bottom w:val="none" w:sz="0" w:space="0" w:color="auto"/>
            <w:right w:val="none" w:sz="0" w:space="0" w:color="auto"/>
          </w:divBdr>
        </w:div>
        <w:div w:id="118840196">
          <w:marLeft w:val="0"/>
          <w:marRight w:val="0"/>
          <w:marTop w:val="0"/>
          <w:marBottom w:val="0"/>
          <w:divBdr>
            <w:top w:val="none" w:sz="0" w:space="0" w:color="auto"/>
            <w:left w:val="none" w:sz="0" w:space="0" w:color="auto"/>
            <w:bottom w:val="none" w:sz="0" w:space="0" w:color="auto"/>
            <w:right w:val="none" w:sz="0" w:space="0" w:color="auto"/>
          </w:divBdr>
        </w:div>
        <w:div w:id="1841190917">
          <w:marLeft w:val="0"/>
          <w:marRight w:val="0"/>
          <w:marTop w:val="0"/>
          <w:marBottom w:val="0"/>
          <w:divBdr>
            <w:top w:val="none" w:sz="0" w:space="0" w:color="auto"/>
            <w:left w:val="none" w:sz="0" w:space="0" w:color="auto"/>
            <w:bottom w:val="none" w:sz="0" w:space="0" w:color="auto"/>
            <w:right w:val="none" w:sz="0" w:space="0" w:color="auto"/>
          </w:divBdr>
        </w:div>
        <w:div w:id="1304390915">
          <w:marLeft w:val="0"/>
          <w:marRight w:val="0"/>
          <w:marTop w:val="0"/>
          <w:marBottom w:val="0"/>
          <w:divBdr>
            <w:top w:val="none" w:sz="0" w:space="0" w:color="auto"/>
            <w:left w:val="none" w:sz="0" w:space="0" w:color="auto"/>
            <w:bottom w:val="none" w:sz="0" w:space="0" w:color="auto"/>
            <w:right w:val="none" w:sz="0" w:space="0" w:color="auto"/>
          </w:divBdr>
        </w:div>
        <w:div w:id="1012143152">
          <w:marLeft w:val="0"/>
          <w:marRight w:val="0"/>
          <w:marTop w:val="0"/>
          <w:marBottom w:val="0"/>
          <w:divBdr>
            <w:top w:val="none" w:sz="0" w:space="0" w:color="auto"/>
            <w:left w:val="none" w:sz="0" w:space="0" w:color="auto"/>
            <w:bottom w:val="none" w:sz="0" w:space="0" w:color="auto"/>
            <w:right w:val="none" w:sz="0" w:space="0" w:color="auto"/>
          </w:divBdr>
        </w:div>
        <w:div w:id="1971550858">
          <w:marLeft w:val="0"/>
          <w:marRight w:val="0"/>
          <w:marTop w:val="0"/>
          <w:marBottom w:val="0"/>
          <w:divBdr>
            <w:top w:val="none" w:sz="0" w:space="0" w:color="auto"/>
            <w:left w:val="none" w:sz="0" w:space="0" w:color="auto"/>
            <w:bottom w:val="none" w:sz="0" w:space="0" w:color="auto"/>
            <w:right w:val="none" w:sz="0" w:space="0" w:color="auto"/>
          </w:divBdr>
        </w:div>
        <w:div w:id="598681345">
          <w:marLeft w:val="0"/>
          <w:marRight w:val="0"/>
          <w:marTop w:val="0"/>
          <w:marBottom w:val="0"/>
          <w:divBdr>
            <w:top w:val="none" w:sz="0" w:space="0" w:color="auto"/>
            <w:left w:val="none" w:sz="0" w:space="0" w:color="auto"/>
            <w:bottom w:val="none" w:sz="0" w:space="0" w:color="auto"/>
            <w:right w:val="none" w:sz="0" w:space="0" w:color="auto"/>
          </w:divBdr>
        </w:div>
        <w:div w:id="1732341151">
          <w:marLeft w:val="0"/>
          <w:marRight w:val="0"/>
          <w:marTop w:val="0"/>
          <w:marBottom w:val="0"/>
          <w:divBdr>
            <w:top w:val="none" w:sz="0" w:space="0" w:color="auto"/>
            <w:left w:val="none" w:sz="0" w:space="0" w:color="auto"/>
            <w:bottom w:val="none" w:sz="0" w:space="0" w:color="auto"/>
            <w:right w:val="none" w:sz="0" w:space="0" w:color="auto"/>
          </w:divBdr>
        </w:div>
        <w:div w:id="221142379">
          <w:marLeft w:val="0"/>
          <w:marRight w:val="0"/>
          <w:marTop w:val="0"/>
          <w:marBottom w:val="0"/>
          <w:divBdr>
            <w:top w:val="none" w:sz="0" w:space="0" w:color="auto"/>
            <w:left w:val="none" w:sz="0" w:space="0" w:color="auto"/>
            <w:bottom w:val="none" w:sz="0" w:space="0" w:color="auto"/>
            <w:right w:val="none" w:sz="0" w:space="0" w:color="auto"/>
          </w:divBdr>
        </w:div>
        <w:div w:id="47807457">
          <w:marLeft w:val="0"/>
          <w:marRight w:val="0"/>
          <w:marTop w:val="0"/>
          <w:marBottom w:val="0"/>
          <w:divBdr>
            <w:top w:val="none" w:sz="0" w:space="0" w:color="auto"/>
            <w:left w:val="none" w:sz="0" w:space="0" w:color="auto"/>
            <w:bottom w:val="none" w:sz="0" w:space="0" w:color="auto"/>
            <w:right w:val="none" w:sz="0" w:space="0" w:color="auto"/>
          </w:divBdr>
        </w:div>
        <w:div w:id="478306782">
          <w:marLeft w:val="0"/>
          <w:marRight w:val="0"/>
          <w:marTop w:val="0"/>
          <w:marBottom w:val="0"/>
          <w:divBdr>
            <w:top w:val="none" w:sz="0" w:space="0" w:color="auto"/>
            <w:left w:val="none" w:sz="0" w:space="0" w:color="auto"/>
            <w:bottom w:val="none" w:sz="0" w:space="0" w:color="auto"/>
            <w:right w:val="none" w:sz="0" w:space="0" w:color="auto"/>
          </w:divBdr>
        </w:div>
        <w:div w:id="384183645">
          <w:marLeft w:val="0"/>
          <w:marRight w:val="0"/>
          <w:marTop w:val="0"/>
          <w:marBottom w:val="0"/>
          <w:divBdr>
            <w:top w:val="none" w:sz="0" w:space="0" w:color="auto"/>
            <w:left w:val="none" w:sz="0" w:space="0" w:color="auto"/>
            <w:bottom w:val="none" w:sz="0" w:space="0" w:color="auto"/>
            <w:right w:val="none" w:sz="0" w:space="0" w:color="auto"/>
          </w:divBdr>
        </w:div>
        <w:div w:id="1705210615">
          <w:marLeft w:val="0"/>
          <w:marRight w:val="0"/>
          <w:marTop w:val="0"/>
          <w:marBottom w:val="0"/>
          <w:divBdr>
            <w:top w:val="none" w:sz="0" w:space="0" w:color="auto"/>
            <w:left w:val="none" w:sz="0" w:space="0" w:color="auto"/>
            <w:bottom w:val="none" w:sz="0" w:space="0" w:color="auto"/>
            <w:right w:val="none" w:sz="0" w:space="0" w:color="auto"/>
          </w:divBdr>
        </w:div>
        <w:div w:id="602961872">
          <w:marLeft w:val="0"/>
          <w:marRight w:val="0"/>
          <w:marTop w:val="0"/>
          <w:marBottom w:val="0"/>
          <w:divBdr>
            <w:top w:val="none" w:sz="0" w:space="0" w:color="auto"/>
            <w:left w:val="none" w:sz="0" w:space="0" w:color="auto"/>
            <w:bottom w:val="none" w:sz="0" w:space="0" w:color="auto"/>
            <w:right w:val="none" w:sz="0" w:space="0" w:color="auto"/>
          </w:divBdr>
        </w:div>
        <w:div w:id="363987535">
          <w:marLeft w:val="0"/>
          <w:marRight w:val="0"/>
          <w:marTop w:val="0"/>
          <w:marBottom w:val="0"/>
          <w:divBdr>
            <w:top w:val="none" w:sz="0" w:space="0" w:color="auto"/>
            <w:left w:val="none" w:sz="0" w:space="0" w:color="auto"/>
            <w:bottom w:val="none" w:sz="0" w:space="0" w:color="auto"/>
            <w:right w:val="none" w:sz="0" w:space="0" w:color="auto"/>
          </w:divBdr>
        </w:div>
        <w:div w:id="569926155">
          <w:marLeft w:val="0"/>
          <w:marRight w:val="0"/>
          <w:marTop w:val="0"/>
          <w:marBottom w:val="0"/>
          <w:divBdr>
            <w:top w:val="none" w:sz="0" w:space="0" w:color="auto"/>
            <w:left w:val="none" w:sz="0" w:space="0" w:color="auto"/>
            <w:bottom w:val="none" w:sz="0" w:space="0" w:color="auto"/>
            <w:right w:val="none" w:sz="0" w:space="0" w:color="auto"/>
          </w:divBdr>
        </w:div>
        <w:div w:id="1652979047">
          <w:marLeft w:val="0"/>
          <w:marRight w:val="0"/>
          <w:marTop w:val="0"/>
          <w:marBottom w:val="0"/>
          <w:divBdr>
            <w:top w:val="none" w:sz="0" w:space="0" w:color="auto"/>
            <w:left w:val="none" w:sz="0" w:space="0" w:color="auto"/>
            <w:bottom w:val="none" w:sz="0" w:space="0" w:color="auto"/>
            <w:right w:val="none" w:sz="0" w:space="0" w:color="auto"/>
          </w:divBdr>
        </w:div>
        <w:div w:id="573978205">
          <w:marLeft w:val="0"/>
          <w:marRight w:val="0"/>
          <w:marTop w:val="0"/>
          <w:marBottom w:val="0"/>
          <w:divBdr>
            <w:top w:val="none" w:sz="0" w:space="0" w:color="auto"/>
            <w:left w:val="none" w:sz="0" w:space="0" w:color="auto"/>
            <w:bottom w:val="none" w:sz="0" w:space="0" w:color="auto"/>
            <w:right w:val="none" w:sz="0" w:space="0" w:color="auto"/>
          </w:divBdr>
        </w:div>
        <w:div w:id="841162108">
          <w:marLeft w:val="0"/>
          <w:marRight w:val="0"/>
          <w:marTop w:val="0"/>
          <w:marBottom w:val="0"/>
          <w:divBdr>
            <w:top w:val="none" w:sz="0" w:space="0" w:color="auto"/>
            <w:left w:val="none" w:sz="0" w:space="0" w:color="auto"/>
            <w:bottom w:val="none" w:sz="0" w:space="0" w:color="auto"/>
            <w:right w:val="none" w:sz="0" w:space="0" w:color="auto"/>
          </w:divBdr>
        </w:div>
        <w:div w:id="466239944">
          <w:marLeft w:val="0"/>
          <w:marRight w:val="0"/>
          <w:marTop w:val="0"/>
          <w:marBottom w:val="0"/>
          <w:divBdr>
            <w:top w:val="none" w:sz="0" w:space="0" w:color="auto"/>
            <w:left w:val="none" w:sz="0" w:space="0" w:color="auto"/>
            <w:bottom w:val="none" w:sz="0" w:space="0" w:color="auto"/>
            <w:right w:val="none" w:sz="0" w:space="0" w:color="auto"/>
          </w:divBdr>
        </w:div>
        <w:div w:id="852689190">
          <w:marLeft w:val="0"/>
          <w:marRight w:val="0"/>
          <w:marTop w:val="0"/>
          <w:marBottom w:val="0"/>
          <w:divBdr>
            <w:top w:val="none" w:sz="0" w:space="0" w:color="auto"/>
            <w:left w:val="none" w:sz="0" w:space="0" w:color="auto"/>
            <w:bottom w:val="none" w:sz="0" w:space="0" w:color="auto"/>
            <w:right w:val="none" w:sz="0" w:space="0" w:color="auto"/>
          </w:divBdr>
        </w:div>
        <w:div w:id="492183349">
          <w:marLeft w:val="0"/>
          <w:marRight w:val="0"/>
          <w:marTop w:val="0"/>
          <w:marBottom w:val="0"/>
          <w:divBdr>
            <w:top w:val="none" w:sz="0" w:space="0" w:color="auto"/>
            <w:left w:val="none" w:sz="0" w:space="0" w:color="auto"/>
            <w:bottom w:val="none" w:sz="0" w:space="0" w:color="auto"/>
            <w:right w:val="none" w:sz="0" w:space="0" w:color="auto"/>
          </w:divBdr>
        </w:div>
        <w:div w:id="1315642525">
          <w:marLeft w:val="0"/>
          <w:marRight w:val="0"/>
          <w:marTop w:val="0"/>
          <w:marBottom w:val="0"/>
          <w:divBdr>
            <w:top w:val="none" w:sz="0" w:space="0" w:color="auto"/>
            <w:left w:val="none" w:sz="0" w:space="0" w:color="auto"/>
            <w:bottom w:val="none" w:sz="0" w:space="0" w:color="auto"/>
            <w:right w:val="none" w:sz="0" w:space="0" w:color="auto"/>
          </w:divBdr>
        </w:div>
        <w:div w:id="1014310251">
          <w:marLeft w:val="0"/>
          <w:marRight w:val="0"/>
          <w:marTop w:val="0"/>
          <w:marBottom w:val="0"/>
          <w:divBdr>
            <w:top w:val="none" w:sz="0" w:space="0" w:color="auto"/>
            <w:left w:val="none" w:sz="0" w:space="0" w:color="auto"/>
            <w:bottom w:val="none" w:sz="0" w:space="0" w:color="auto"/>
            <w:right w:val="none" w:sz="0" w:space="0" w:color="auto"/>
          </w:divBdr>
        </w:div>
        <w:div w:id="339042171">
          <w:marLeft w:val="0"/>
          <w:marRight w:val="0"/>
          <w:marTop w:val="0"/>
          <w:marBottom w:val="0"/>
          <w:divBdr>
            <w:top w:val="none" w:sz="0" w:space="0" w:color="auto"/>
            <w:left w:val="none" w:sz="0" w:space="0" w:color="auto"/>
            <w:bottom w:val="none" w:sz="0" w:space="0" w:color="auto"/>
            <w:right w:val="none" w:sz="0" w:space="0" w:color="auto"/>
          </w:divBdr>
        </w:div>
        <w:div w:id="157157951">
          <w:marLeft w:val="0"/>
          <w:marRight w:val="0"/>
          <w:marTop w:val="0"/>
          <w:marBottom w:val="0"/>
          <w:divBdr>
            <w:top w:val="none" w:sz="0" w:space="0" w:color="auto"/>
            <w:left w:val="none" w:sz="0" w:space="0" w:color="auto"/>
            <w:bottom w:val="none" w:sz="0" w:space="0" w:color="auto"/>
            <w:right w:val="none" w:sz="0" w:space="0" w:color="auto"/>
          </w:divBdr>
        </w:div>
        <w:div w:id="380639649">
          <w:marLeft w:val="0"/>
          <w:marRight w:val="0"/>
          <w:marTop w:val="0"/>
          <w:marBottom w:val="0"/>
          <w:divBdr>
            <w:top w:val="none" w:sz="0" w:space="0" w:color="auto"/>
            <w:left w:val="none" w:sz="0" w:space="0" w:color="auto"/>
            <w:bottom w:val="none" w:sz="0" w:space="0" w:color="auto"/>
            <w:right w:val="none" w:sz="0" w:space="0" w:color="auto"/>
          </w:divBdr>
        </w:div>
        <w:div w:id="1282612780">
          <w:marLeft w:val="0"/>
          <w:marRight w:val="0"/>
          <w:marTop w:val="0"/>
          <w:marBottom w:val="0"/>
          <w:divBdr>
            <w:top w:val="none" w:sz="0" w:space="0" w:color="auto"/>
            <w:left w:val="none" w:sz="0" w:space="0" w:color="auto"/>
            <w:bottom w:val="none" w:sz="0" w:space="0" w:color="auto"/>
            <w:right w:val="none" w:sz="0" w:space="0" w:color="auto"/>
          </w:divBdr>
        </w:div>
        <w:div w:id="519667610">
          <w:marLeft w:val="0"/>
          <w:marRight w:val="0"/>
          <w:marTop w:val="0"/>
          <w:marBottom w:val="0"/>
          <w:divBdr>
            <w:top w:val="none" w:sz="0" w:space="0" w:color="auto"/>
            <w:left w:val="none" w:sz="0" w:space="0" w:color="auto"/>
            <w:bottom w:val="none" w:sz="0" w:space="0" w:color="auto"/>
            <w:right w:val="none" w:sz="0" w:space="0" w:color="auto"/>
          </w:divBdr>
        </w:div>
        <w:div w:id="1472938671">
          <w:marLeft w:val="0"/>
          <w:marRight w:val="0"/>
          <w:marTop w:val="0"/>
          <w:marBottom w:val="0"/>
          <w:divBdr>
            <w:top w:val="none" w:sz="0" w:space="0" w:color="auto"/>
            <w:left w:val="none" w:sz="0" w:space="0" w:color="auto"/>
            <w:bottom w:val="none" w:sz="0" w:space="0" w:color="auto"/>
            <w:right w:val="none" w:sz="0" w:space="0" w:color="auto"/>
          </w:divBdr>
        </w:div>
        <w:div w:id="1081757022">
          <w:marLeft w:val="0"/>
          <w:marRight w:val="0"/>
          <w:marTop w:val="0"/>
          <w:marBottom w:val="0"/>
          <w:divBdr>
            <w:top w:val="none" w:sz="0" w:space="0" w:color="auto"/>
            <w:left w:val="none" w:sz="0" w:space="0" w:color="auto"/>
            <w:bottom w:val="none" w:sz="0" w:space="0" w:color="auto"/>
            <w:right w:val="none" w:sz="0" w:space="0" w:color="auto"/>
          </w:divBdr>
        </w:div>
        <w:div w:id="645889730">
          <w:marLeft w:val="0"/>
          <w:marRight w:val="0"/>
          <w:marTop w:val="0"/>
          <w:marBottom w:val="0"/>
          <w:divBdr>
            <w:top w:val="none" w:sz="0" w:space="0" w:color="auto"/>
            <w:left w:val="none" w:sz="0" w:space="0" w:color="auto"/>
            <w:bottom w:val="none" w:sz="0" w:space="0" w:color="auto"/>
            <w:right w:val="none" w:sz="0" w:space="0" w:color="auto"/>
          </w:divBdr>
        </w:div>
        <w:div w:id="190269305">
          <w:marLeft w:val="0"/>
          <w:marRight w:val="0"/>
          <w:marTop w:val="0"/>
          <w:marBottom w:val="0"/>
          <w:divBdr>
            <w:top w:val="none" w:sz="0" w:space="0" w:color="auto"/>
            <w:left w:val="none" w:sz="0" w:space="0" w:color="auto"/>
            <w:bottom w:val="none" w:sz="0" w:space="0" w:color="auto"/>
            <w:right w:val="none" w:sz="0" w:space="0" w:color="auto"/>
          </w:divBdr>
        </w:div>
        <w:div w:id="430056381">
          <w:marLeft w:val="0"/>
          <w:marRight w:val="0"/>
          <w:marTop w:val="0"/>
          <w:marBottom w:val="0"/>
          <w:divBdr>
            <w:top w:val="none" w:sz="0" w:space="0" w:color="auto"/>
            <w:left w:val="none" w:sz="0" w:space="0" w:color="auto"/>
            <w:bottom w:val="none" w:sz="0" w:space="0" w:color="auto"/>
            <w:right w:val="none" w:sz="0" w:space="0" w:color="auto"/>
          </w:divBdr>
        </w:div>
        <w:div w:id="313334163">
          <w:marLeft w:val="0"/>
          <w:marRight w:val="0"/>
          <w:marTop w:val="0"/>
          <w:marBottom w:val="0"/>
          <w:divBdr>
            <w:top w:val="none" w:sz="0" w:space="0" w:color="auto"/>
            <w:left w:val="none" w:sz="0" w:space="0" w:color="auto"/>
            <w:bottom w:val="none" w:sz="0" w:space="0" w:color="auto"/>
            <w:right w:val="none" w:sz="0" w:space="0" w:color="auto"/>
          </w:divBdr>
        </w:div>
        <w:div w:id="649024505">
          <w:marLeft w:val="0"/>
          <w:marRight w:val="0"/>
          <w:marTop w:val="0"/>
          <w:marBottom w:val="0"/>
          <w:divBdr>
            <w:top w:val="none" w:sz="0" w:space="0" w:color="auto"/>
            <w:left w:val="none" w:sz="0" w:space="0" w:color="auto"/>
            <w:bottom w:val="none" w:sz="0" w:space="0" w:color="auto"/>
            <w:right w:val="none" w:sz="0" w:space="0" w:color="auto"/>
          </w:divBdr>
        </w:div>
        <w:div w:id="449208073">
          <w:marLeft w:val="0"/>
          <w:marRight w:val="0"/>
          <w:marTop w:val="0"/>
          <w:marBottom w:val="0"/>
          <w:divBdr>
            <w:top w:val="none" w:sz="0" w:space="0" w:color="auto"/>
            <w:left w:val="none" w:sz="0" w:space="0" w:color="auto"/>
            <w:bottom w:val="none" w:sz="0" w:space="0" w:color="auto"/>
            <w:right w:val="none" w:sz="0" w:space="0" w:color="auto"/>
          </w:divBdr>
        </w:div>
        <w:div w:id="220949350">
          <w:marLeft w:val="0"/>
          <w:marRight w:val="0"/>
          <w:marTop w:val="0"/>
          <w:marBottom w:val="0"/>
          <w:divBdr>
            <w:top w:val="none" w:sz="0" w:space="0" w:color="auto"/>
            <w:left w:val="none" w:sz="0" w:space="0" w:color="auto"/>
            <w:bottom w:val="none" w:sz="0" w:space="0" w:color="auto"/>
            <w:right w:val="none" w:sz="0" w:space="0" w:color="auto"/>
          </w:divBdr>
        </w:div>
        <w:div w:id="1157183268">
          <w:marLeft w:val="0"/>
          <w:marRight w:val="0"/>
          <w:marTop w:val="0"/>
          <w:marBottom w:val="0"/>
          <w:divBdr>
            <w:top w:val="none" w:sz="0" w:space="0" w:color="auto"/>
            <w:left w:val="none" w:sz="0" w:space="0" w:color="auto"/>
            <w:bottom w:val="none" w:sz="0" w:space="0" w:color="auto"/>
            <w:right w:val="none" w:sz="0" w:space="0" w:color="auto"/>
          </w:divBdr>
        </w:div>
        <w:div w:id="2000645607">
          <w:marLeft w:val="0"/>
          <w:marRight w:val="0"/>
          <w:marTop w:val="0"/>
          <w:marBottom w:val="0"/>
          <w:divBdr>
            <w:top w:val="none" w:sz="0" w:space="0" w:color="auto"/>
            <w:left w:val="none" w:sz="0" w:space="0" w:color="auto"/>
            <w:bottom w:val="none" w:sz="0" w:space="0" w:color="auto"/>
            <w:right w:val="none" w:sz="0" w:space="0" w:color="auto"/>
          </w:divBdr>
        </w:div>
        <w:div w:id="1776822793">
          <w:marLeft w:val="0"/>
          <w:marRight w:val="0"/>
          <w:marTop w:val="0"/>
          <w:marBottom w:val="0"/>
          <w:divBdr>
            <w:top w:val="none" w:sz="0" w:space="0" w:color="auto"/>
            <w:left w:val="none" w:sz="0" w:space="0" w:color="auto"/>
            <w:bottom w:val="none" w:sz="0" w:space="0" w:color="auto"/>
            <w:right w:val="none" w:sz="0" w:space="0" w:color="auto"/>
          </w:divBdr>
        </w:div>
        <w:div w:id="761727025">
          <w:marLeft w:val="0"/>
          <w:marRight w:val="0"/>
          <w:marTop w:val="0"/>
          <w:marBottom w:val="0"/>
          <w:divBdr>
            <w:top w:val="none" w:sz="0" w:space="0" w:color="auto"/>
            <w:left w:val="none" w:sz="0" w:space="0" w:color="auto"/>
            <w:bottom w:val="none" w:sz="0" w:space="0" w:color="auto"/>
            <w:right w:val="none" w:sz="0" w:space="0" w:color="auto"/>
          </w:divBdr>
        </w:div>
        <w:div w:id="1062826458">
          <w:marLeft w:val="0"/>
          <w:marRight w:val="0"/>
          <w:marTop w:val="0"/>
          <w:marBottom w:val="0"/>
          <w:divBdr>
            <w:top w:val="none" w:sz="0" w:space="0" w:color="auto"/>
            <w:left w:val="none" w:sz="0" w:space="0" w:color="auto"/>
            <w:bottom w:val="none" w:sz="0" w:space="0" w:color="auto"/>
            <w:right w:val="none" w:sz="0" w:space="0" w:color="auto"/>
          </w:divBdr>
        </w:div>
        <w:div w:id="1811706123">
          <w:marLeft w:val="0"/>
          <w:marRight w:val="0"/>
          <w:marTop w:val="0"/>
          <w:marBottom w:val="0"/>
          <w:divBdr>
            <w:top w:val="none" w:sz="0" w:space="0" w:color="auto"/>
            <w:left w:val="none" w:sz="0" w:space="0" w:color="auto"/>
            <w:bottom w:val="none" w:sz="0" w:space="0" w:color="auto"/>
            <w:right w:val="none" w:sz="0" w:space="0" w:color="auto"/>
          </w:divBdr>
        </w:div>
        <w:div w:id="1273973626">
          <w:marLeft w:val="0"/>
          <w:marRight w:val="0"/>
          <w:marTop w:val="0"/>
          <w:marBottom w:val="0"/>
          <w:divBdr>
            <w:top w:val="none" w:sz="0" w:space="0" w:color="auto"/>
            <w:left w:val="none" w:sz="0" w:space="0" w:color="auto"/>
            <w:bottom w:val="none" w:sz="0" w:space="0" w:color="auto"/>
            <w:right w:val="none" w:sz="0" w:space="0" w:color="auto"/>
          </w:divBdr>
        </w:div>
        <w:div w:id="518592086">
          <w:marLeft w:val="0"/>
          <w:marRight w:val="0"/>
          <w:marTop w:val="0"/>
          <w:marBottom w:val="0"/>
          <w:divBdr>
            <w:top w:val="none" w:sz="0" w:space="0" w:color="auto"/>
            <w:left w:val="none" w:sz="0" w:space="0" w:color="auto"/>
            <w:bottom w:val="none" w:sz="0" w:space="0" w:color="auto"/>
            <w:right w:val="none" w:sz="0" w:space="0" w:color="auto"/>
          </w:divBdr>
        </w:div>
        <w:div w:id="2118214677">
          <w:marLeft w:val="0"/>
          <w:marRight w:val="0"/>
          <w:marTop w:val="0"/>
          <w:marBottom w:val="0"/>
          <w:divBdr>
            <w:top w:val="none" w:sz="0" w:space="0" w:color="auto"/>
            <w:left w:val="none" w:sz="0" w:space="0" w:color="auto"/>
            <w:bottom w:val="none" w:sz="0" w:space="0" w:color="auto"/>
            <w:right w:val="none" w:sz="0" w:space="0" w:color="auto"/>
          </w:divBdr>
        </w:div>
        <w:div w:id="292256513">
          <w:marLeft w:val="0"/>
          <w:marRight w:val="0"/>
          <w:marTop w:val="0"/>
          <w:marBottom w:val="0"/>
          <w:divBdr>
            <w:top w:val="none" w:sz="0" w:space="0" w:color="auto"/>
            <w:left w:val="none" w:sz="0" w:space="0" w:color="auto"/>
            <w:bottom w:val="none" w:sz="0" w:space="0" w:color="auto"/>
            <w:right w:val="none" w:sz="0" w:space="0" w:color="auto"/>
          </w:divBdr>
        </w:div>
      </w:divsChild>
    </w:div>
    <w:div w:id="467287912">
      <w:bodyDiv w:val="1"/>
      <w:marLeft w:val="0"/>
      <w:marRight w:val="0"/>
      <w:marTop w:val="0"/>
      <w:marBottom w:val="0"/>
      <w:divBdr>
        <w:top w:val="none" w:sz="0" w:space="0" w:color="auto"/>
        <w:left w:val="none" w:sz="0" w:space="0" w:color="auto"/>
        <w:bottom w:val="none" w:sz="0" w:space="0" w:color="auto"/>
        <w:right w:val="none" w:sz="0" w:space="0" w:color="auto"/>
      </w:divBdr>
    </w:div>
    <w:div w:id="779954677">
      <w:bodyDiv w:val="1"/>
      <w:marLeft w:val="0"/>
      <w:marRight w:val="0"/>
      <w:marTop w:val="0"/>
      <w:marBottom w:val="0"/>
      <w:divBdr>
        <w:top w:val="none" w:sz="0" w:space="0" w:color="auto"/>
        <w:left w:val="none" w:sz="0" w:space="0" w:color="auto"/>
        <w:bottom w:val="none" w:sz="0" w:space="0" w:color="auto"/>
        <w:right w:val="none" w:sz="0" w:space="0" w:color="auto"/>
      </w:divBdr>
      <w:divsChild>
        <w:div w:id="174729591">
          <w:marLeft w:val="0"/>
          <w:marRight w:val="0"/>
          <w:marTop w:val="0"/>
          <w:marBottom w:val="0"/>
          <w:divBdr>
            <w:top w:val="none" w:sz="0" w:space="0" w:color="auto"/>
            <w:left w:val="none" w:sz="0" w:space="0" w:color="auto"/>
            <w:bottom w:val="none" w:sz="0" w:space="0" w:color="auto"/>
            <w:right w:val="none" w:sz="0" w:space="0" w:color="auto"/>
          </w:divBdr>
        </w:div>
        <w:div w:id="1225797043">
          <w:marLeft w:val="0"/>
          <w:marRight w:val="0"/>
          <w:marTop w:val="0"/>
          <w:marBottom w:val="0"/>
          <w:divBdr>
            <w:top w:val="none" w:sz="0" w:space="0" w:color="auto"/>
            <w:left w:val="none" w:sz="0" w:space="0" w:color="auto"/>
            <w:bottom w:val="none" w:sz="0" w:space="0" w:color="auto"/>
            <w:right w:val="none" w:sz="0" w:space="0" w:color="auto"/>
          </w:divBdr>
        </w:div>
      </w:divsChild>
    </w:div>
    <w:div w:id="888155189">
      <w:bodyDiv w:val="1"/>
      <w:marLeft w:val="0"/>
      <w:marRight w:val="0"/>
      <w:marTop w:val="0"/>
      <w:marBottom w:val="0"/>
      <w:divBdr>
        <w:top w:val="none" w:sz="0" w:space="0" w:color="auto"/>
        <w:left w:val="none" w:sz="0" w:space="0" w:color="auto"/>
        <w:bottom w:val="none" w:sz="0" w:space="0" w:color="auto"/>
        <w:right w:val="none" w:sz="0" w:space="0" w:color="auto"/>
      </w:divBdr>
      <w:divsChild>
        <w:div w:id="296182422">
          <w:marLeft w:val="0"/>
          <w:marRight w:val="0"/>
          <w:marTop w:val="0"/>
          <w:marBottom w:val="0"/>
          <w:divBdr>
            <w:top w:val="none" w:sz="0" w:space="0" w:color="auto"/>
            <w:left w:val="none" w:sz="0" w:space="0" w:color="auto"/>
            <w:bottom w:val="none" w:sz="0" w:space="0" w:color="auto"/>
            <w:right w:val="none" w:sz="0" w:space="0" w:color="auto"/>
          </w:divBdr>
        </w:div>
        <w:div w:id="778833591">
          <w:marLeft w:val="0"/>
          <w:marRight w:val="0"/>
          <w:marTop w:val="0"/>
          <w:marBottom w:val="0"/>
          <w:divBdr>
            <w:top w:val="none" w:sz="0" w:space="0" w:color="auto"/>
            <w:left w:val="none" w:sz="0" w:space="0" w:color="auto"/>
            <w:bottom w:val="none" w:sz="0" w:space="0" w:color="auto"/>
            <w:right w:val="none" w:sz="0" w:space="0" w:color="auto"/>
          </w:divBdr>
        </w:div>
        <w:div w:id="221523488">
          <w:marLeft w:val="0"/>
          <w:marRight w:val="0"/>
          <w:marTop w:val="0"/>
          <w:marBottom w:val="0"/>
          <w:divBdr>
            <w:top w:val="none" w:sz="0" w:space="0" w:color="auto"/>
            <w:left w:val="none" w:sz="0" w:space="0" w:color="auto"/>
            <w:bottom w:val="none" w:sz="0" w:space="0" w:color="auto"/>
            <w:right w:val="none" w:sz="0" w:space="0" w:color="auto"/>
          </w:divBdr>
        </w:div>
        <w:div w:id="217329179">
          <w:marLeft w:val="0"/>
          <w:marRight w:val="0"/>
          <w:marTop w:val="0"/>
          <w:marBottom w:val="0"/>
          <w:divBdr>
            <w:top w:val="none" w:sz="0" w:space="0" w:color="auto"/>
            <w:left w:val="none" w:sz="0" w:space="0" w:color="auto"/>
            <w:bottom w:val="none" w:sz="0" w:space="0" w:color="auto"/>
            <w:right w:val="none" w:sz="0" w:space="0" w:color="auto"/>
          </w:divBdr>
        </w:div>
        <w:div w:id="1407144363">
          <w:marLeft w:val="0"/>
          <w:marRight w:val="0"/>
          <w:marTop w:val="0"/>
          <w:marBottom w:val="0"/>
          <w:divBdr>
            <w:top w:val="none" w:sz="0" w:space="0" w:color="auto"/>
            <w:left w:val="none" w:sz="0" w:space="0" w:color="auto"/>
            <w:bottom w:val="none" w:sz="0" w:space="0" w:color="auto"/>
            <w:right w:val="none" w:sz="0" w:space="0" w:color="auto"/>
          </w:divBdr>
        </w:div>
        <w:div w:id="661853131">
          <w:marLeft w:val="0"/>
          <w:marRight w:val="0"/>
          <w:marTop w:val="0"/>
          <w:marBottom w:val="0"/>
          <w:divBdr>
            <w:top w:val="none" w:sz="0" w:space="0" w:color="auto"/>
            <w:left w:val="none" w:sz="0" w:space="0" w:color="auto"/>
            <w:bottom w:val="none" w:sz="0" w:space="0" w:color="auto"/>
            <w:right w:val="none" w:sz="0" w:space="0" w:color="auto"/>
          </w:divBdr>
        </w:div>
        <w:div w:id="1432622212">
          <w:marLeft w:val="0"/>
          <w:marRight w:val="0"/>
          <w:marTop w:val="0"/>
          <w:marBottom w:val="0"/>
          <w:divBdr>
            <w:top w:val="none" w:sz="0" w:space="0" w:color="auto"/>
            <w:left w:val="none" w:sz="0" w:space="0" w:color="auto"/>
            <w:bottom w:val="none" w:sz="0" w:space="0" w:color="auto"/>
            <w:right w:val="none" w:sz="0" w:space="0" w:color="auto"/>
          </w:divBdr>
        </w:div>
        <w:div w:id="246160754">
          <w:marLeft w:val="0"/>
          <w:marRight w:val="0"/>
          <w:marTop w:val="0"/>
          <w:marBottom w:val="0"/>
          <w:divBdr>
            <w:top w:val="none" w:sz="0" w:space="0" w:color="auto"/>
            <w:left w:val="none" w:sz="0" w:space="0" w:color="auto"/>
            <w:bottom w:val="none" w:sz="0" w:space="0" w:color="auto"/>
            <w:right w:val="none" w:sz="0" w:space="0" w:color="auto"/>
          </w:divBdr>
        </w:div>
      </w:divsChild>
    </w:div>
    <w:div w:id="917597862">
      <w:bodyDiv w:val="1"/>
      <w:marLeft w:val="0"/>
      <w:marRight w:val="0"/>
      <w:marTop w:val="0"/>
      <w:marBottom w:val="0"/>
      <w:divBdr>
        <w:top w:val="none" w:sz="0" w:space="0" w:color="auto"/>
        <w:left w:val="none" w:sz="0" w:space="0" w:color="auto"/>
        <w:bottom w:val="none" w:sz="0" w:space="0" w:color="auto"/>
        <w:right w:val="none" w:sz="0" w:space="0" w:color="auto"/>
      </w:divBdr>
      <w:divsChild>
        <w:div w:id="1658731942">
          <w:marLeft w:val="0"/>
          <w:marRight w:val="0"/>
          <w:marTop w:val="0"/>
          <w:marBottom w:val="0"/>
          <w:divBdr>
            <w:top w:val="none" w:sz="0" w:space="0" w:color="auto"/>
            <w:left w:val="none" w:sz="0" w:space="0" w:color="auto"/>
            <w:bottom w:val="none" w:sz="0" w:space="0" w:color="auto"/>
            <w:right w:val="none" w:sz="0" w:space="0" w:color="auto"/>
          </w:divBdr>
        </w:div>
        <w:div w:id="424495667">
          <w:marLeft w:val="0"/>
          <w:marRight w:val="0"/>
          <w:marTop w:val="0"/>
          <w:marBottom w:val="0"/>
          <w:divBdr>
            <w:top w:val="none" w:sz="0" w:space="0" w:color="auto"/>
            <w:left w:val="none" w:sz="0" w:space="0" w:color="auto"/>
            <w:bottom w:val="none" w:sz="0" w:space="0" w:color="auto"/>
            <w:right w:val="none" w:sz="0" w:space="0" w:color="auto"/>
          </w:divBdr>
        </w:div>
        <w:div w:id="612787617">
          <w:marLeft w:val="0"/>
          <w:marRight w:val="0"/>
          <w:marTop w:val="0"/>
          <w:marBottom w:val="0"/>
          <w:divBdr>
            <w:top w:val="none" w:sz="0" w:space="0" w:color="auto"/>
            <w:left w:val="none" w:sz="0" w:space="0" w:color="auto"/>
            <w:bottom w:val="none" w:sz="0" w:space="0" w:color="auto"/>
            <w:right w:val="none" w:sz="0" w:space="0" w:color="auto"/>
          </w:divBdr>
        </w:div>
        <w:div w:id="1860973704">
          <w:marLeft w:val="0"/>
          <w:marRight w:val="0"/>
          <w:marTop w:val="0"/>
          <w:marBottom w:val="0"/>
          <w:divBdr>
            <w:top w:val="none" w:sz="0" w:space="0" w:color="auto"/>
            <w:left w:val="none" w:sz="0" w:space="0" w:color="auto"/>
            <w:bottom w:val="none" w:sz="0" w:space="0" w:color="auto"/>
            <w:right w:val="none" w:sz="0" w:space="0" w:color="auto"/>
          </w:divBdr>
        </w:div>
        <w:div w:id="1452675904">
          <w:marLeft w:val="0"/>
          <w:marRight w:val="0"/>
          <w:marTop w:val="0"/>
          <w:marBottom w:val="0"/>
          <w:divBdr>
            <w:top w:val="none" w:sz="0" w:space="0" w:color="auto"/>
            <w:left w:val="none" w:sz="0" w:space="0" w:color="auto"/>
            <w:bottom w:val="none" w:sz="0" w:space="0" w:color="auto"/>
            <w:right w:val="none" w:sz="0" w:space="0" w:color="auto"/>
          </w:divBdr>
        </w:div>
        <w:div w:id="480345550">
          <w:marLeft w:val="0"/>
          <w:marRight w:val="0"/>
          <w:marTop w:val="0"/>
          <w:marBottom w:val="0"/>
          <w:divBdr>
            <w:top w:val="none" w:sz="0" w:space="0" w:color="auto"/>
            <w:left w:val="none" w:sz="0" w:space="0" w:color="auto"/>
            <w:bottom w:val="none" w:sz="0" w:space="0" w:color="auto"/>
            <w:right w:val="none" w:sz="0" w:space="0" w:color="auto"/>
          </w:divBdr>
        </w:div>
        <w:div w:id="2021351127">
          <w:marLeft w:val="0"/>
          <w:marRight w:val="0"/>
          <w:marTop w:val="0"/>
          <w:marBottom w:val="0"/>
          <w:divBdr>
            <w:top w:val="none" w:sz="0" w:space="0" w:color="auto"/>
            <w:left w:val="none" w:sz="0" w:space="0" w:color="auto"/>
            <w:bottom w:val="none" w:sz="0" w:space="0" w:color="auto"/>
            <w:right w:val="none" w:sz="0" w:space="0" w:color="auto"/>
          </w:divBdr>
        </w:div>
        <w:div w:id="1911571307">
          <w:marLeft w:val="0"/>
          <w:marRight w:val="0"/>
          <w:marTop w:val="0"/>
          <w:marBottom w:val="0"/>
          <w:divBdr>
            <w:top w:val="none" w:sz="0" w:space="0" w:color="auto"/>
            <w:left w:val="none" w:sz="0" w:space="0" w:color="auto"/>
            <w:bottom w:val="none" w:sz="0" w:space="0" w:color="auto"/>
            <w:right w:val="none" w:sz="0" w:space="0" w:color="auto"/>
          </w:divBdr>
        </w:div>
        <w:div w:id="1981421931">
          <w:marLeft w:val="0"/>
          <w:marRight w:val="0"/>
          <w:marTop w:val="0"/>
          <w:marBottom w:val="0"/>
          <w:divBdr>
            <w:top w:val="none" w:sz="0" w:space="0" w:color="auto"/>
            <w:left w:val="none" w:sz="0" w:space="0" w:color="auto"/>
            <w:bottom w:val="none" w:sz="0" w:space="0" w:color="auto"/>
            <w:right w:val="none" w:sz="0" w:space="0" w:color="auto"/>
          </w:divBdr>
        </w:div>
        <w:div w:id="852107645">
          <w:marLeft w:val="0"/>
          <w:marRight w:val="0"/>
          <w:marTop w:val="0"/>
          <w:marBottom w:val="0"/>
          <w:divBdr>
            <w:top w:val="none" w:sz="0" w:space="0" w:color="auto"/>
            <w:left w:val="none" w:sz="0" w:space="0" w:color="auto"/>
            <w:bottom w:val="none" w:sz="0" w:space="0" w:color="auto"/>
            <w:right w:val="none" w:sz="0" w:space="0" w:color="auto"/>
          </w:divBdr>
        </w:div>
        <w:div w:id="1328287866">
          <w:marLeft w:val="0"/>
          <w:marRight w:val="0"/>
          <w:marTop w:val="0"/>
          <w:marBottom w:val="0"/>
          <w:divBdr>
            <w:top w:val="none" w:sz="0" w:space="0" w:color="auto"/>
            <w:left w:val="none" w:sz="0" w:space="0" w:color="auto"/>
            <w:bottom w:val="none" w:sz="0" w:space="0" w:color="auto"/>
            <w:right w:val="none" w:sz="0" w:space="0" w:color="auto"/>
          </w:divBdr>
        </w:div>
        <w:div w:id="923732619">
          <w:marLeft w:val="0"/>
          <w:marRight w:val="0"/>
          <w:marTop w:val="0"/>
          <w:marBottom w:val="0"/>
          <w:divBdr>
            <w:top w:val="none" w:sz="0" w:space="0" w:color="auto"/>
            <w:left w:val="none" w:sz="0" w:space="0" w:color="auto"/>
            <w:bottom w:val="none" w:sz="0" w:space="0" w:color="auto"/>
            <w:right w:val="none" w:sz="0" w:space="0" w:color="auto"/>
          </w:divBdr>
        </w:div>
        <w:div w:id="221596360">
          <w:marLeft w:val="0"/>
          <w:marRight w:val="0"/>
          <w:marTop w:val="0"/>
          <w:marBottom w:val="0"/>
          <w:divBdr>
            <w:top w:val="none" w:sz="0" w:space="0" w:color="auto"/>
            <w:left w:val="none" w:sz="0" w:space="0" w:color="auto"/>
            <w:bottom w:val="none" w:sz="0" w:space="0" w:color="auto"/>
            <w:right w:val="none" w:sz="0" w:space="0" w:color="auto"/>
          </w:divBdr>
        </w:div>
        <w:div w:id="1779912518">
          <w:marLeft w:val="0"/>
          <w:marRight w:val="0"/>
          <w:marTop w:val="0"/>
          <w:marBottom w:val="0"/>
          <w:divBdr>
            <w:top w:val="none" w:sz="0" w:space="0" w:color="auto"/>
            <w:left w:val="none" w:sz="0" w:space="0" w:color="auto"/>
            <w:bottom w:val="none" w:sz="0" w:space="0" w:color="auto"/>
            <w:right w:val="none" w:sz="0" w:space="0" w:color="auto"/>
          </w:divBdr>
        </w:div>
        <w:div w:id="1491213257">
          <w:marLeft w:val="0"/>
          <w:marRight w:val="0"/>
          <w:marTop w:val="0"/>
          <w:marBottom w:val="0"/>
          <w:divBdr>
            <w:top w:val="none" w:sz="0" w:space="0" w:color="auto"/>
            <w:left w:val="none" w:sz="0" w:space="0" w:color="auto"/>
            <w:bottom w:val="none" w:sz="0" w:space="0" w:color="auto"/>
            <w:right w:val="none" w:sz="0" w:space="0" w:color="auto"/>
          </w:divBdr>
        </w:div>
        <w:div w:id="187454414">
          <w:marLeft w:val="0"/>
          <w:marRight w:val="0"/>
          <w:marTop w:val="0"/>
          <w:marBottom w:val="0"/>
          <w:divBdr>
            <w:top w:val="none" w:sz="0" w:space="0" w:color="auto"/>
            <w:left w:val="none" w:sz="0" w:space="0" w:color="auto"/>
            <w:bottom w:val="none" w:sz="0" w:space="0" w:color="auto"/>
            <w:right w:val="none" w:sz="0" w:space="0" w:color="auto"/>
          </w:divBdr>
        </w:div>
        <w:div w:id="878667513">
          <w:marLeft w:val="0"/>
          <w:marRight w:val="0"/>
          <w:marTop w:val="0"/>
          <w:marBottom w:val="0"/>
          <w:divBdr>
            <w:top w:val="none" w:sz="0" w:space="0" w:color="auto"/>
            <w:left w:val="none" w:sz="0" w:space="0" w:color="auto"/>
            <w:bottom w:val="none" w:sz="0" w:space="0" w:color="auto"/>
            <w:right w:val="none" w:sz="0" w:space="0" w:color="auto"/>
          </w:divBdr>
        </w:div>
        <w:div w:id="2131899335">
          <w:marLeft w:val="0"/>
          <w:marRight w:val="0"/>
          <w:marTop w:val="0"/>
          <w:marBottom w:val="0"/>
          <w:divBdr>
            <w:top w:val="none" w:sz="0" w:space="0" w:color="auto"/>
            <w:left w:val="none" w:sz="0" w:space="0" w:color="auto"/>
            <w:bottom w:val="none" w:sz="0" w:space="0" w:color="auto"/>
            <w:right w:val="none" w:sz="0" w:space="0" w:color="auto"/>
          </w:divBdr>
        </w:div>
        <w:div w:id="2127381908">
          <w:marLeft w:val="0"/>
          <w:marRight w:val="0"/>
          <w:marTop w:val="0"/>
          <w:marBottom w:val="0"/>
          <w:divBdr>
            <w:top w:val="none" w:sz="0" w:space="0" w:color="auto"/>
            <w:left w:val="none" w:sz="0" w:space="0" w:color="auto"/>
            <w:bottom w:val="none" w:sz="0" w:space="0" w:color="auto"/>
            <w:right w:val="none" w:sz="0" w:space="0" w:color="auto"/>
          </w:divBdr>
        </w:div>
        <w:div w:id="1597786784">
          <w:marLeft w:val="0"/>
          <w:marRight w:val="0"/>
          <w:marTop w:val="0"/>
          <w:marBottom w:val="0"/>
          <w:divBdr>
            <w:top w:val="none" w:sz="0" w:space="0" w:color="auto"/>
            <w:left w:val="none" w:sz="0" w:space="0" w:color="auto"/>
            <w:bottom w:val="none" w:sz="0" w:space="0" w:color="auto"/>
            <w:right w:val="none" w:sz="0" w:space="0" w:color="auto"/>
          </w:divBdr>
        </w:div>
        <w:div w:id="2033341771">
          <w:marLeft w:val="0"/>
          <w:marRight w:val="0"/>
          <w:marTop w:val="0"/>
          <w:marBottom w:val="0"/>
          <w:divBdr>
            <w:top w:val="none" w:sz="0" w:space="0" w:color="auto"/>
            <w:left w:val="none" w:sz="0" w:space="0" w:color="auto"/>
            <w:bottom w:val="none" w:sz="0" w:space="0" w:color="auto"/>
            <w:right w:val="none" w:sz="0" w:space="0" w:color="auto"/>
          </w:divBdr>
        </w:div>
        <w:div w:id="1170676171">
          <w:marLeft w:val="0"/>
          <w:marRight w:val="0"/>
          <w:marTop w:val="0"/>
          <w:marBottom w:val="0"/>
          <w:divBdr>
            <w:top w:val="none" w:sz="0" w:space="0" w:color="auto"/>
            <w:left w:val="none" w:sz="0" w:space="0" w:color="auto"/>
            <w:bottom w:val="none" w:sz="0" w:space="0" w:color="auto"/>
            <w:right w:val="none" w:sz="0" w:space="0" w:color="auto"/>
          </w:divBdr>
        </w:div>
        <w:div w:id="352346479">
          <w:marLeft w:val="0"/>
          <w:marRight w:val="0"/>
          <w:marTop w:val="0"/>
          <w:marBottom w:val="0"/>
          <w:divBdr>
            <w:top w:val="none" w:sz="0" w:space="0" w:color="auto"/>
            <w:left w:val="none" w:sz="0" w:space="0" w:color="auto"/>
            <w:bottom w:val="none" w:sz="0" w:space="0" w:color="auto"/>
            <w:right w:val="none" w:sz="0" w:space="0" w:color="auto"/>
          </w:divBdr>
        </w:div>
        <w:div w:id="1996953315">
          <w:marLeft w:val="0"/>
          <w:marRight w:val="0"/>
          <w:marTop w:val="0"/>
          <w:marBottom w:val="0"/>
          <w:divBdr>
            <w:top w:val="none" w:sz="0" w:space="0" w:color="auto"/>
            <w:left w:val="none" w:sz="0" w:space="0" w:color="auto"/>
            <w:bottom w:val="none" w:sz="0" w:space="0" w:color="auto"/>
            <w:right w:val="none" w:sz="0" w:space="0" w:color="auto"/>
          </w:divBdr>
        </w:div>
        <w:div w:id="455373674">
          <w:marLeft w:val="0"/>
          <w:marRight w:val="0"/>
          <w:marTop w:val="0"/>
          <w:marBottom w:val="0"/>
          <w:divBdr>
            <w:top w:val="none" w:sz="0" w:space="0" w:color="auto"/>
            <w:left w:val="none" w:sz="0" w:space="0" w:color="auto"/>
            <w:bottom w:val="none" w:sz="0" w:space="0" w:color="auto"/>
            <w:right w:val="none" w:sz="0" w:space="0" w:color="auto"/>
          </w:divBdr>
        </w:div>
        <w:div w:id="1398280394">
          <w:marLeft w:val="0"/>
          <w:marRight w:val="0"/>
          <w:marTop w:val="0"/>
          <w:marBottom w:val="0"/>
          <w:divBdr>
            <w:top w:val="none" w:sz="0" w:space="0" w:color="auto"/>
            <w:left w:val="none" w:sz="0" w:space="0" w:color="auto"/>
            <w:bottom w:val="none" w:sz="0" w:space="0" w:color="auto"/>
            <w:right w:val="none" w:sz="0" w:space="0" w:color="auto"/>
          </w:divBdr>
        </w:div>
        <w:div w:id="868225030">
          <w:marLeft w:val="0"/>
          <w:marRight w:val="0"/>
          <w:marTop w:val="0"/>
          <w:marBottom w:val="0"/>
          <w:divBdr>
            <w:top w:val="none" w:sz="0" w:space="0" w:color="auto"/>
            <w:left w:val="none" w:sz="0" w:space="0" w:color="auto"/>
            <w:bottom w:val="none" w:sz="0" w:space="0" w:color="auto"/>
            <w:right w:val="none" w:sz="0" w:space="0" w:color="auto"/>
          </w:divBdr>
        </w:div>
      </w:divsChild>
    </w:div>
    <w:div w:id="952708285">
      <w:bodyDiv w:val="1"/>
      <w:marLeft w:val="0"/>
      <w:marRight w:val="0"/>
      <w:marTop w:val="0"/>
      <w:marBottom w:val="0"/>
      <w:divBdr>
        <w:top w:val="none" w:sz="0" w:space="0" w:color="auto"/>
        <w:left w:val="none" w:sz="0" w:space="0" w:color="auto"/>
        <w:bottom w:val="none" w:sz="0" w:space="0" w:color="auto"/>
        <w:right w:val="none" w:sz="0" w:space="0" w:color="auto"/>
      </w:divBdr>
      <w:divsChild>
        <w:div w:id="1400784101">
          <w:marLeft w:val="0"/>
          <w:marRight w:val="0"/>
          <w:marTop w:val="0"/>
          <w:marBottom w:val="0"/>
          <w:divBdr>
            <w:top w:val="none" w:sz="0" w:space="0" w:color="auto"/>
            <w:left w:val="none" w:sz="0" w:space="0" w:color="auto"/>
            <w:bottom w:val="none" w:sz="0" w:space="0" w:color="auto"/>
            <w:right w:val="none" w:sz="0" w:space="0" w:color="auto"/>
          </w:divBdr>
        </w:div>
        <w:div w:id="722682345">
          <w:marLeft w:val="0"/>
          <w:marRight w:val="0"/>
          <w:marTop w:val="0"/>
          <w:marBottom w:val="0"/>
          <w:divBdr>
            <w:top w:val="none" w:sz="0" w:space="0" w:color="auto"/>
            <w:left w:val="none" w:sz="0" w:space="0" w:color="auto"/>
            <w:bottom w:val="none" w:sz="0" w:space="0" w:color="auto"/>
            <w:right w:val="none" w:sz="0" w:space="0" w:color="auto"/>
          </w:divBdr>
        </w:div>
        <w:div w:id="463160735">
          <w:marLeft w:val="0"/>
          <w:marRight w:val="0"/>
          <w:marTop w:val="0"/>
          <w:marBottom w:val="0"/>
          <w:divBdr>
            <w:top w:val="none" w:sz="0" w:space="0" w:color="auto"/>
            <w:left w:val="none" w:sz="0" w:space="0" w:color="auto"/>
            <w:bottom w:val="none" w:sz="0" w:space="0" w:color="auto"/>
            <w:right w:val="none" w:sz="0" w:space="0" w:color="auto"/>
          </w:divBdr>
        </w:div>
        <w:div w:id="27684262">
          <w:marLeft w:val="0"/>
          <w:marRight w:val="0"/>
          <w:marTop w:val="0"/>
          <w:marBottom w:val="0"/>
          <w:divBdr>
            <w:top w:val="none" w:sz="0" w:space="0" w:color="auto"/>
            <w:left w:val="none" w:sz="0" w:space="0" w:color="auto"/>
            <w:bottom w:val="none" w:sz="0" w:space="0" w:color="auto"/>
            <w:right w:val="none" w:sz="0" w:space="0" w:color="auto"/>
          </w:divBdr>
        </w:div>
        <w:div w:id="622736512">
          <w:marLeft w:val="0"/>
          <w:marRight w:val="0"/>
          <w:marTop w:val="0"/>
          <w:marBottom w:val="0"/>
          <w:divBdr>
            <w:top w:val="none" w:sz="0" w:space="0" w:color="auto"/>
            <w:left w:val="none" w:sz="0" w:space="0" w:color="auto"/>
            <w:bottom w:val="none" w:sz="0" w:space="0" w:color="auto"/>
            <w:right w:val="none" w:sz="0" w:space="0" w:color="auto"/>
          </w:divBdr>
        </w:div>
      </w:divsChild>
    </w:div>
    <w:div w:id="967468827">
      <w:bodyDiv w:val="1"/>
      <w:marLeft w:val="0"/>
      <w:marRight w:val="0"/>
      <w:marTop w:val="0"/>
      <w:marBottom w:val="0"/>
      <w:divBdr>
        <w:top w:val="none" w:sz="0" w:space="0" w:color="auto"/>
        <w:left w:val="none" w:sz="0" w:space="0" w:color="auto"/>
        <w:bottom w:val="none" w:sz="0" w:space="0" w:color="auto"/>
        <w:right w:val="none" w:sz="0" w:space="0" w:color="auto"/>
      </w:divBdr>
      <w:divsChild>
        <w:div w:id="245581126">
          <w:marLeft w:val="0"/>
          <w:marRight w:val="0"/>
          <w:marTop w:val="0"/>
          <w:marBottom w:val="0"/>
          <w:divBdr>
            <w:top w:val="none" w:sz="0" w:space="0" w:color="auto"/>
            <w:left w:val="none" w:sz="0" w:space="0" w:color="auto"/>
            <w:bottom w:val="none" w:sz="0" w:space="0" w:color="auto"/>
            <w:right w:val="none" w:sz="0" w:space="0" w:color="auto"/>
          </w:divBdr>
        </w:div>
        <w:div w:id="916017447">
          <w:marLeft w:val="0"/>
          <w:marRight w:val="0"/>
          <w:marTop w:val="0"/>
          <w:marBottom w:val="0"/>
          <w:divBdr>
            <w:top w:val="none" w:sz="0" w:space="0" w:color="auto"/>
            <w:left w:val="none" w:sz="0" w:space="0" w:color="auto"/>
            <w:bottom w:val="none" w:sz="0" w:space="0" w:color="auto"/>
            <w:right w:val="none" w:sz="0" w:space="0" w:color="auto"/>
          </w:divBdr>
        </w:div>
        <w:div w:id="1490440040">
          <w:marLeft w:val="0"/>
          <w:marRight w:val="0"/>
          <w:marTop w:val="0"/>
          <w:marBottom w:val="0"/>
          <w:divBdr>
            <w:top w:val="none" w:sz="0" w:space="0" w:color="auto"/>
            <w:left w:val="none" w:sz="0" w:space="0" w:color="auto"/>
            <w:bottom w:val="none" w:sz="0" w:space="0" w:color="auto"/>
            <w:right w:val="none" w:sz="0" w:space="0" w:color="auto"/>
          </w:divBdr>
        </w:div>
        <w:div w:id="2046053186">
          <w:marLeft w:val="0"/>
          <w:marRight w:val="0"/>
          <w:marTop w:val="0"/>
          <w:marBottom w:val="0"/>
          <w:divBdr>
            <w:top w:val="none" w:sz="0" w:space="0" w:color="auto"/>
            <w:left w:val="none" w:sz="0" w:space="0" w:color="auto"/>
            <w:bottom w:val="none" w:sz="0" w:space="0" w:color="auto"/>
            <w:right w:val="none" w:sz="0" w:space="0" w:color="auto"/>
          </w:divBdr>
        </w:div>
      </w:divsChild>
    </w:div>
    <w:div w:id="1010331067">
      <w:bodyDiv w:val="1"/>
      <w:marLeft w:val="0"/>
      <w:marRight w:val="0"/>
      <w:marTop w:val="0"/>
      <w:marBottom w:val="0"/>
      <w:divBdr>
        <w:top w:val="none" w:sz="0" w:space="0" w:color="auto"/>
        <w:left w:val="none" w:sz="0" w:space="0" w:color="auto"/>
        <w:bottom w:val="none" w:sz="0" w:space="0" w:color="auto"/>
        <w:right w:val="none" w:sz="0" w:space="0" w:color="auto"/>
      </w:divBdr>
      <w:divsChild>
        <w:div w:id="1929539997">
          <w:marLeft w:val="0"/>
          <w:marRight w:val="0"/>
          <w:marTop w:val="0"/>
          <w:marBottom w:val="0"/>
          <w:divBdr>
            <w:top w:val="none" w:sz="0" w:space="0" w:color="auto"/>
            <w:left w:val="none" w:sz="0" w:space="0" w:color="auto"/>
            <w:bottom w:val="none" w:sz="0" w:space="0" w:color="auto"/>
            <w:right w:val="none" w:sz="0" w:space="0" w:color="auto"/>
          </w:divBdr>
        </w:div>
        <w:div w:id="1098796737">
          <w:marLeft w:val="0"/>
          <w:marRight w:val="0"/>
          <w:marTop w:val="0"/>
          <w:marBottom w:val="0"/>
          <w:divBdr>
            <w:top w:val="none" w:sz="0" w:space="0" w:color="auto"/>
            <w:left w:val="none" w:sz="0" w:space="0" w:color="auto"/>
            <w:bottom w:val="none" w:sz="0" w:space="0" w:color="auto"/>
            <w:right w:val="none" w:sz="0" w:space="0" w:color="auto"/>
          </w:divBdr>
        </w:div>
        <w:div w:id="1461194250">
          <w:marLeft w:val="0"/>
          <w:marRight w:val="0"/>
          <w:marTop w:val="0"/>
          <w:marBottom w:val="0"/>
          <w:divBdr>
            <w:top w:val="none" w:sz="0" w:space="0" w:color="auto"/>
            <w:left w:val="none" w:sz="0" w:space="0" w:color="auto"/>
            <w:bottom w:val="none" w:sz="0" w:space="0" w:color="auto"/>
            <w:right w:val="none" w:sz="0" w:space="0" w:color="auto"/>
          </w:divBdr>
        </w:div>
        <w:div w:id="551624205">
          <w:marLeft w:val="0"/>
          <w:marRight w:val="0"/>
          <w:marTop w:val="0"/>
          <w:marBottom w:val="0"/>
          <w:divBdr>
            <w:top w:val="none" w:sz="0" w:space="0" w:color="auto"/>
            <w:left w:val="none" w:sz="0" w:space="0" w:color="auto"/>
            <w:bottom w:val="none" w:sz="0" w:space="0" w:color="auto"/>
            <w:right w:val="none" w:sz="0" w:space="0" w:color="auto"/>
          </w:divBdr>
        </w:div>
        <w:div w:id="1568111409">
          <w:marLeft w:val="0"/>
          <w:marRight w:val="0"/>
          <w:marTop w:val="0"/>
          <w:marBottom w:val="0"/>
          <w:divBdr>
            <w:top w:val="none" w:sz="0" w:space="0" w:color="auto"/>
            <w:left w:val="none" w:sz="0" w:space="0" w:color="auto"/>
            <w:bottom w:val="none" w:sz="0" w:space="0" w:color="auto"/>
            <w:right w:val="none" w:sz="0" w:space="0" w:color="auto"/>
          </w:divBdr>
        </w:div>
        <w:div w:id="1167483255">
          <w:marLeft w:val="0"/>
          <w:marRight w:val="0"/>
          <w:marTop w:val="0"/>
          <w:marBottom w:val="0"/>
          <w:divBdr>
            <w:top w:val="none" w:sz="0" w:space="0" w:color="auto"/>
            <w:left w:val="none" w:sz="0" w:space="0" w:color="auto"/>
            <w:bottom w:val="none" w:sz="0" w:space="0" w:color="auto"/>
            <w:right w:val="none" w:sz="0" w:space="0" w:color="auto"/>
          </w:divBdr>
        </w:div>
        <w:div w:id="1037508805">
          <w:marLeft w:val="0"/>
          <w:marRight w:val="0"/>
          <w:marTop w:val="0"/>
          <w:marBottom w:val="0"/>
          <w:divBdr>
            <w:top w:val="none" w:sz="0" w:space="0" w:color="auto"/>
            <w:left w:val="none" w:sz="0" w:space="0" w:color="auto"/>
            <w:bottom w:val="none" w:sz="0" w:space="0" w:color="auto"/>
            <w:right w:val="none" w:sz="0" w:space="0" w:color="auto"/>
          </w:divBdr>
        </w:div>
        <w:div w:id="1146094450">
          <w:marLeft w:val="0"/>
          <w:marRight w:val="0"/>
          <w:marTop w:val="0"/>
          <w:marBottom w:val="0"/>
          <w:divBdr>
            <w:top w:val="none" w:sz="0" w:space="0" w:color="auto"/>
            <w:left w:val="none" w:sz="0" w:space="0" w:color="auto"/>
            <w:bottom w:val="none" w:sz="0" w:space="0" w:color="auto"/>
            <w:right w:val="none" w:sz="0" w:space="0" w:color="auto"/>
          </w:divBdr>
        </w:div>
      </w:divsChild>
    </w:div>
    <w:div w:id="1063211642">
      <w:bodyDiv w:val="1"/>
      <w:marLeft w:val="0"/>
      <w:marRight w:val="0"/>
      <w:marTop w:val="0"/>
      <w:marBottom w:val="0"/>
      <w:divBdr>
        <w:top w:val="none" w:sz="0" w:space="0" w:color="auto"/>
        <w:left w:val="none" w:sz="0" w:space="0" w:color="auto"/>
        <w:bottom w:val="none" w:sz="0" w:space="0" w:color="auto"/>
        <w:right w:val="none" w:sz="0" w:space="0" w:color="auto"/>
      </w:divBdr>
      <w:divsChild>
        <w:div w:id="278688041">
          <w:marLeft w:val="0"/>
          <w:marRight w:val="0"/>
          <w:marTop w:val="0"/>
          <w:marBottom w:val="0"/>
          <w:divBdr>
            <w:top w:val="none" w:sz="0" w:space="0" w:color="auto"/>
            <w:left w:val="none" w:sz="0" w:space="0" w:color="auto"/>
            <w:bottom w:val="none" w:sz="0" w:space="0" w:color="auto"/>
            <w:right w:val="none" w:sz="0" w:space="0" w:color="auto"/>
          </w:divBdr>
        </w:div>
        <w:div w:id="1274636183">
          <w:marLeft w:val="0"/>
          <w:marRight w:val="0"/>
          <w:marTop w:val="0"/>
          <w:marBottom w:val="0"/>
          <w:divBdr>
            <w:top w:val="none" w:sz="0" w:space="0" w:color="auto"/>
            <w:left w:val="none" w:sz="0" w:space="0" w:color="auto"/>
            <w:bottom w:val="none" w:sz="0" w:space="0" w:color="auto"/>
            <w:right w:val="none" w:sz="0" w:space="0" w:color="auto"/>
          </w:divBdr>
        </w:div>
      </w:divsChild>
    </w:div>
    <w:div w:id="1286736576">
      <w:bodyDiv w:val="1"/>
      <w:marLeft w:val="0"/>
      <w:marRight w:val="0"/>
      <w:marTop w:val="0"/>
      <w:marBottom w:val="0"/>
      <w:divBdr>
        <w:top w:val="none" w:sz="0" w:space="0" w:color="auto"/>
        <w:left w:val="none" w:sz="0" w:space="0" w:color="auto"/>
        <w:bottom w:val="none" w:sz="0" w:space="0" w:color="auto"/>
        <w:right w:val="none" w:sz="0" w:space="0" w:color="auto"/>
      </w:divBdr>
      <w:divsChild>
        <w:div w:id="1566067523">
          <w:marLeft w:val="0"/>
          <w:marRight w:val="0"/>
          <w:marTop w:val="0"/>
          <w:marBottom w:val="0"/>
          <w:divBdr>
            <w:top w:val="none" w:sz="0" w:space="0" w:color="auto"/>
            <w:left w:val="none" w:sz="0" w:space="0" w:color="auto"/>
            <w:bottom w:val="none" w:sz="0" w:space="0" w:color="auto"/>
            <w:right w:val="none" w:sz="0" w:space="0" w:color="auto"/>
          </w:divBdr>
        </w:div>
        <w:div w:id="1840272384">
          <w:marLeft w:val="0"/>
          <w:marRight w:val="0"/>
          <w:marTop w:val="0"/>
          <w:marBottom w:val="0"/>
          <w:divBdr>
            <w:top w:val="none" w:sz="0" w:space="0" w:color="auto"/>
            <w:left w:val="none" w:sz="0" w:space="0" w:color="auto"/>
            <w:bottom w:val="none" w:sz="0" w:space="0" w:color="auto"/>
            <w:right w:val="none" w:sz="0" w:space="0" w:color="auto"/>
          </w:divBdr>
        </w:div>
        <w:div w:id="513886151">
          <w:marLeft w:val="0"/>
          <w:marRight w:val="0"/>
          <w:marTop w:val="0"/>
          <w:marBottom w:val="0"/>
          <w:divBdr>
            <w:top w:val="none" w:sz="0" w:space="0" w:color="auto"/>
            <w:left w:val="none" w:sz="0" w:space="0" w:color="auto"/>
            <w:bottom w:val="none" w:sz="0" w:space="0" w:color="auto"/>
            <w:right w:val="none" w:sz="0" w:space="0" w:color="auto"/>
          </w:divBdr>
        </w:div>
        <w:div w:id="977419394">
          <w:marLeft w:val="0"/>
          <w:marRight w:val="0"/>
          <w:marTop w:val="0"/>
          <w:marBottom w:val="0"/>
          <w:divBdr>
            <w:top w:val="none" w:sz="0" w:space="0" w:color="auto"/>
            <w:left w:val="none" w:sz="0" w:space="0" w:color="auto"/>
            <w:bottom w:val="none" w:sz="0" w:space="0" w:color="auto"/>
            <w:right w:val="none" w:sz="0" w:space="0" w:color="auto"/>
          </w:divBdr>
        </w:div>
        <w:div w:id="1918392803">
          <w:marLeft w:val="0"/>
          <w:marRight w:val="0"/>
          <w:marTop w:val="0"/>
          <w:marBottom w:val="0"/>
          <w:divBdr>
            <w:top w:val="none" w:sz="0" w:space="0" w:color="auto"/>
            <w:left w:val="none" w:sz="0" w:space="0" w:color="auto"/>
            <w:bottom w:val="none" w:sz="0" w:space="0" w:color="auto"/>
            <w:right w:val="none" w:sz="0" w:space="0" w:color="auto"/>
          </w:divBdr>
        </w:div>
        <w:div w:id="2074112802">
          <w:marLeft w:val="0"/>
          <w:marRight w:val="0"/>
          <w:marTop w:val="0"/>
          <w:marBottom w:val="0"/>
          <w:divBdr>
            <w:top w:val="none" w:sz="0" w:space="0" w:color="auto"/>
            <w:left w:val="none" w:sz="0" w:space="0" w:color="auto"/>
            <w:bottom w:val="none" w:sz="0" w:space="0" w:color="auto"/>
            <w:right w:val="none" w:sz="0" w:space="0" w:color="auto"/>
          </w:divBdr>
        </w:div>
        <w:div w:id="27535198">
          <w:marLeft w:val="0"/>
          <w:marRight w:val="0"/>
          <w:marTop w:val="0"/>
          <w:marBottom w:val="0"/>
          <w:divBdr>
            <w:top w:val="none" w:sz="0" w:space="0" w:color="auto"/>
            <w:left w:val="none" w:sz="0" w:space="0" w:color="auto"/>
            <w:bottom w:val="none" w:sz="0" w:space="0" w:color="auto"/>
            <w:right w:val="none" w:sz="0" w:space="0" w:color="auto"/>
          </w:divBdr>
        </w:div>
      </w:divsChild>
    </w:div>
    <w:div w:id="1362585618">
      <w:bodyDiv w:val="1"/>
      <w:marLeft w:val="0"/>
      <w:marRight w:val="0"/>
      <w:marTop w:val="0"/>
      <w:marBottom w:val="0"/>
      <w:divBdr>
        <w:top w:val="none" w:sz="0" w:space="0" w:color="auto"/>
        <w:left w:val="none" w:sz="0" w:space="0" w:color="auto"/>
        <w:bottom w:val="none" w:sz="0" w:space="0" w:color="auto"/>
        <w:right w:val="none" w:sz="0" w:space="0" w:color="auto"/>
      </w:divBdr>
      <w:divsChild>
        <w:div w:id="2143039579">
          <w:marLeft w:val="0"/>
          <w:marRight w:val="0"/>
          <w:marTop w:val="0"/>
          <w:marBottom w:val="0"/>
          <w:divBdr>
            <w:top w:val="none" w:sz="0" w:space="0" w:color="auto"/>
            <w:left w:val="none" w:sz="0" w:space="0" w:color="auto"/>
            <w:bottom w:val="none" w:sz="0" w:space="0" w:color="auto"/>
            <w:right w:val="none" w:sz="0" w:space="0" w:color="auto"/>
          </w:divBdr>
        </w:div>
        <w:div w:id="918094604">
          <w:marLeft w:val="0"/>
          <w:marRight w:val="0"/>
          <w:marTop w:val="0"/>
          <w:marBottom w:val="0"/>
          <w:divBdr>
            <w:top w:val="none" w:sz="0" w:space="0" w:color="auto"/>
            <w:left w:val="none" w:sz="0" w:space="0" w:color="auto"/>
            <w:bottom w:val="none" w:sz="0" w:space="0" w:color="auto"/>
            <w:right w:val="none" w:sz="0" w:space="0" w:color="auto"/>
          </w:divBdr>
        </w:div>
        <w:div w:id="1501584075">
          <w:marLeft w:val="0"/>
          <w:marRight w:val="0"/>
          <w:marTop w:val="0"/>
          <w:marBottom w:val="0"/>
          <w:divBdr>
            <w:top w:val="none" w:sz="0" w:space="0" w:color="auto"/>
            <w:left w:val="none" w:sz="0" w:space="0" w:color="auto"/>
            <w:bottom w:val="none" w:sz="0" w:space="0" w:color="auto"/>
            <w:right w:val="none" w:sz="0" w:space="0" w:color="auto"/>
          </w:divBdr>
        </w:div>
        <w:div w:id="1327586739">
          <w:marLeft w:val="0"/>
          <w:marRight w:val="0"/>
          <w:marTop w:val="0"/>
          <w:marBottom w:val="0"/>
          <w:divBdr>
            <w:top w:val="none" w:sz="0" w:space="0" w:color="auto"/>
            <w:left w:val="none" w:sz="0" w:space="0" w:color="auto"/>
            <w:bottom w:val="none" w:sz="0" w:space="0" w:color="auto"/>
            <w:right w:val="none" w:sz="0" w:space="0" w:color="auto"/>
          </w:divBdr>
        </w:div>
        <w:div w:id="852107374">
          <w:marLeft w:val="0"/>
          <w:marRight w:val="0"/>
          <w:marTop w:val="0"/>
          <w:marBottom w:val="0"/>
          <w:divBdr>
            <w:top w:val="none" w:sz="0" w:space="0" w:color="auto"/>
            <w:left w:val="none" w:sz="0" w:space="0" w:color="auto"/>
            <w:bottom w:val="none" w:sz="0" w:space="0" w:color="auto"/>
            <w:right w:val="none" w:sz="0" w:space="0" w:color="auto"/>
          </w:divBdr>
        </w:div>
        <w:div w:id="691959498">
          <w:marLeft w:val="0"/>
          <w:marRight w:val="0"/>
          <w:marTop w:val="0"/>
          <w:marBottom w:val="0"/>
          <w:divBdr>
            <w:top w:val="none" w:sz="0" w:space="0" w:color="auto"/>
            <w:left w:val="none" w:sz="0" w:space="0" w:color="auto"/>
            <w:bottom w:val="none" w:sz="0" w:space="0" w:color="auto"/>
            <w:right w:val="none" w:sz="0" w:space="0" w:color="auto"/>
          </w:divBdr>
        </w:div>
        <w:div w:id="1293290660">
          <w:marLeft w:val="0"/>
          <w:marRight w:val="0"/>
          <w:marTop w:val="0"/>
          <w:marBottom w:val="0"/>
          <w:divBdr>
            <w:top w:val="none" w:sz="0" w:space="0" w:color="auto"/>
            <w:left w:val="none" w:sz="0" w:space="0" w:color="auto"/>
            <w:bottom w:val="none" w:sz="0" w:space="0" w:color="auto"/>
            <w:right w:val="none" w:sz="0" w:space="0" w:color="auto"/>
          </w:divBdr>
        </w:div>
        <w:div w:id="32198331">
          <w:marLeft w:val="0"/>
          <w:marRight w:val="0"/>
          <w:marTop w:val="0"/>
          <w:marBottom w:val="0"/>
          <w:divBdr>
            <w:top w:val="none" w:sz="0" w:space="0" w:color="auto"/>
            <w:left w:val="none" w:sz="0" w:space="0" w:color="auto"/>
            <w:bottom w:val="none" w:sz="0" w:space="0" w:color="auto"/>
            <w:right w:val="none" w:sz="0" w:space="0" w:color="auto"/>
          </w:divBdr>
        </w:div>
        <w:div w:id="41057649">
          <w:marLeft w:val="0"/>
          <w:marRight w:val="0"/>
          <w:marTop w:val="0"/>
          <w:marBottom w:val="0"/>
          <w:divBdr>
            <w:top w:val="none" w:sz="0" w:space="0" w:color="auto"/>
            <w:left w:val="none" w:sz="0" w:space="0" w:color="auto"/>
            <w:bottom w:val="none" w:sz="0" w:space="0" w:color="auto"/>
            <w:right w:val="none" w:sz="0" w:space="0" w:color="auto"/>
          </w:divBdr>
        </w:div>
        <w:div w:id="204291587">
          <w:marLeft w:val="0"/>
          <w:marRight w:val="0"/>
          <w:marTop w:val="0"/>
          <w:marBottom w:val="0"/>
          <w:divBdr>
            <w:top w:val="none" w:sz="0" w:space="0" w:color="auto"/>
            <w:left w:val="none" w:sz="0" w:space="0" w:color="auto"/>
            <w:bottom w:val="none" w:sz="0" w:space="0" w:color="auto"/>
            <w:right w:val="none" w:sz="0" w:space="0" w:color="auto"/>
          </w:divBdr>
        </w:div>
        <w:div w:id="274336950">
          <w:marLeft w:val="0"/>
          <w:marRight w:val="0"/>
          <w:marTop w:val="0"/>
          <w:marBottom w:val="0"/>
          <w:divBdr>
            <w:top w:val="none" w:sz="0" w:space="0" w:color="auto"/>
            <w:left w:val="none" w:sz="0" w:space="0" w:color="auto"/>
            <w:bottom w:val="none" w:sz="0" w:space="0" w:color="auto"/>
            <w:right w:val="none" w:sz="0" w:space="0" w:color="auto"/>
          </w:divBdr>
        </w:div>
        <w:div w:id="891230599">
          <w:marLeft w:val="0"/>
          <w:marRight w:val="0"/>
          <w:marTop w:val="0"/>
          <w:marBottom w:val="0"/>
          <w:divBdr>
            <w:top w:val="none" w:sz="0" w:space="0" w:color="auto"/>
            <w:left w:val="none" w:sz="0" w:space="0" w:color="auto"/>
            <w:bottom w:val="none" w:sz="0" w:space="0" w:color="auto"/>
            <w:right w:val="none" w:sz="0" w:space="0" w:color="auto"/>
          </w:divBdr>
        </w:div>
        <w:div w:id="1441955348">
          <w:marLeft w:val="0"/>
          <w:marRight w:val="0"/>
          <w:marTop w:val="0"/>
          <w:marBottom w:val="0"/>
          <w:divBdr>
            <w:top w:val="none" w:sz="0" w:space="0" w:color="auto"/>
            <w:left w:val="none" w:sz="0" w:space="0" w:color="auto"/>
            <w:bottom w:val="none" w:sz="0" w:space="0" w:color="auto"/>
            <w:right w:val="none" w:sz="0" w:space="0" w:color="auto"/>
          </w:divBdr>
        </w:div>
        <w:div w:id="1926062874">
          <w:marLeft w:val="0"/>
          <w:marRight w:val="0"/>
          <w:marTop w:val="0"/>
          <w:marBottom w:val="0"/>
          <w:divBdr>
            <w:top w:val="none" w:sz="0" w:space="0" w:color="auto"/>
            <w:left w:val="none" w:sz="0" w:space="0" w:color="auto"/>
            <w:bottom w:val="none" w:sz="0" w:space="0" w:color="auto"/>
            <w:right w:val="none" w:sz="0" w:space="0" w:color="auto"/>
          </w:divBdr>
        </w:div>
        <w:div w:id="106587932">
          <w:marLeft w:val="0"/>
          <w:marRight w:val="0"/>
          <w:marTop w:val="0"/>
          <w:marBottom w:val="0"/>
          <w:divBdr>
            <w:top w:val="none" w:sz="0" w:space="0" w:color="auto"/>
            <w:left w:val="none" w:sz="0" w:space="0" w:color="auto"/>
            <w:bottom w:val="none" w:sz="0" w:space="0" w:color="auto"/>
            <w:right w:val="none" w:sz="0" w:space="0" w:color="auto"/>
          </w:divBdr>
        </w:div>
      </w:divsChild>
    </w:div>
    <w:div w:id="1417440397">
      <w:bodyDiv w:val="1"/>
      <w:marLeft w:val="0"/>
      <w:marRight w:val="0"/>
      <w:marTop w:val="0"/>
      <w:marBottom w:val="0"/>
      <w:divBdr>
        <w:top w:val="none" w:sz="0" w:space="0" w:color="auto"/>
        <w:left w:val="none" w:sz="0" w:space="0" w:color="auto"/>
        <w:bottom w:val="none" w:sz="0" w:space="0" w:color="auto"/>
        <w:right w:val="none" w:sz="0" w:space="0" w:color="auto"/>
      </w:divBdr>
      <w:divsChild>
        <w:div w:id="1080831429">
          <w:marLeft w:val="0"/>
          <w:marRight w:val="0"/>
          <w:marTop w:val="0"/>
          <w:marBottom w:val="0"/>
          <w:divBdr>
            <w:top w:val="none" w:sz="0" w:space="0" w:color="auto"/>
            <w:left w:val="none" w:sz="0" w:space="0" w:color="auto"/>
            <w:bottom w:val="none" w:sz="0" w:space="0" w:color="auto"/>
            <w:right w:val="none" w:sz="0" w:space="0" w:color="auto"/>
          </w:divBdr>
        </w:div>
        <w:div w:id="2060476480">
          <w:marLeft w:val="0"/>
          <w:marRight w:val="0"/>
          <w:marTop w:val="0"/>
          <w:marBottom w:val="0"/>
          <w:divBdr>
            <w:top w:val="none" w:sz="0" w:space="0" w:color="auto"/>
            <w:left w:val="none" w:sz="0" w:space="0" w:color="auto"/>
            <w:bottom w:val="none" w:sz="0" w:space="0" w:color="auto"/>
            <w:right w:val="none" w:sz="0" w:space="0" w:color="auto"/>
          </w:divBdr>
        </w:div>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569798919">
      <w:bodyDiv w:val="1"/>
      <w:marLeft w:val="0"/>
      <w:marRight w:val="0"/>
      <w:marTop w:val="0"/>
      <w:marBottom w:val="0"/>
      <w:divBdr>
        <w:top w:val="none" w:sz="0" w:space="0" w:color="auto"/>
        <w:left w:val="none" w:sz="0" w:space="0" w:color="auto"/>
        <w:bottom w:val="none" w:sz="0" w:space="0" w:color="auto"/>
        <w:right w:val="none" w:sz="0" w:space="0" w:color="auto"/>
      </w:divBdr>
      <w:divsChild>
        <w:div w:id="1255242995">
          <w:marLeft w:val="0"/>
          <w:marRight w:val="0"/>
          <w:marTop w:val="0"/>
          <w:marBottom w:val="0"/>
          <w:divBdr>
            <w:top w:val="none" w:sz="0" w:space="0" w:color="auto"/>
            <w:left w:val="none" w:sz="0" w:space="0" w:color="auto"/>
            <w:bottom w:val="none" w:sz="0" w:space="0" w:color="auto"/>
            <w:right w:val="none" w:sz="0" w:space="0" w:color="auto"/>
          </w:divBdr>
        </w:div>
        <w:div w:id="737940143">
          <w:marLeft w:val="0"/>
          <w:marRight w:val="0"/>
          <w:marTop w:val="0"/>
          <w:marBottom w:val="0"/>
          <w:divBdr>
            <w:top w:val="none" w:sz="0" w:space="0" w:color="auto"/>
            <w:left w:val="none" w:sz="0" w:space="0" w:color="auto"/>
            <w:bottom w:val="none" w:sz="0" w:space="0" w:color="auto"/>
            <w:right w:val="none" w:sz="0" w:space="0" w:color="auto"/>
          </w:divBdr>
        </w:div>
      </w:divsChild>
    </w:div>
    <w:div w:id="1763066825">
      <w:bodyDiv w:val="1"/>
      <w:marLeft w:val="0"/>
      <w:marRight w:val="0"/>
      <w:marTop w:val="0"/>
      <w:marBottom w:val="0"/>
      <w:divBdr>
        <w:top w:val="none" w:sz="0" w:space="0" w:color="auto"/>
        <w:left w:val="none" w:sz="0" w:space="0" w:color="auto"/>
        <w:bottom w:val="none" w:sz="0" w:space="0" w:color="auto"/>
        <w:right w:val="none" w:sz="0" w:space="0" w:color="auto"/>
      </w:divBdr>
      <w:divsChild>
        <w:div w:id="1906641604">
          <w:marLeft w:val="0"/>
          <w:marRight w:val="0"/>
          <w:marTop w:val="0"/>
          <w:marBottom w:val="0"/>
          <w:divBdr>
            <w:top w:val="none" w:sz="0" w:space="0" w:color="auto"/>
            <w:left w:val="none" w:sz="0" w:space="0" w:color="auto"/>
            <w:bottom w:val="none" w:sz="0" w:space="0" w:color="auto"/>
            <w:right w:val="none" w:sz="0" w:space="0" w:color="auto"/>
          </w:divBdr>
        </w:div>
        <w:div w:id="512107029">
          <w:marLeft w:val="0"/>
          <w:marRight w:val="0"/>
          <w:marTop w:val="0"/>
          <w:marBottom w:val="0"/>
          <w:divBdr>
            <w:top w:val="none" w:sz="0" w:space="0" w:color="auto"/>
            <w:left w:val="none" w:sz="0" w:space="0" w:color="auto"/>
            <w:bottom w:val="none" w:sz="0" w:space="0" w:color="auto"/>
            <w:right w:val="none" w:sz="0" w:space="0" w:color="auto"/>
          </w:divBdr>
        </w:div>
        <w:div w:id="128328450">
          <w:marLeft w:val="0"/>
          <w:marRight w:val="0"/>
          <w:marTop w:val="0"/>
          <w:marBottom w:val="0"/>
          <w:divBdr>
            <w:top w:val="none" w:sz="0" w:space="0" w:color="auto"/>
            <w:left w:val="none" w:sz="0" w:space="0" w:color="auto"/>
            <w:bottom w:val="none" w:sz="0" w:space="0" w:color="auto"/>
            <w:right w:val="none" w:sz="0" w:space="0" w:color="auto"/>
          </w:divBdr>
        </w:div>
        <w:div w:id="112864808">
          <w:marLeft w:val="0"/>
          <w:marRight w:val="0"/>
          <w:marTop w:val="0"/>
          <w:marBottom w:val="0"/>
          <w:divBdr>
            <w:top w:val="none" w:sz="0" w:space="0" w:color="auto"/>
            <w:left w:val="none" w:sz="0" w:space="0" w:color="auto"/>
            <w:bottom w:val="none" w:sz="0" w:space="0" w:color="auto"/>
            <w:right w:val="none" w:sz="0" w:space="0" w:color="auto"/>
          </w:divBdr>
        </w:div>
        <w:div w:id="1378239096">
          <w:marLeft w:val="0"/>
          <w:marRight w:val="0"/>
          <w:marTop w:val="0"/>
          <w:marBottom w:val="0"/>
          <w:divBdr>
            <w:top w:val="none" w:sz="0" w:space="0" w:color="auto"/>
            <w:left w:val="none" w:sz="0" w:space="0" w:color="auto"/>
            <w:bottom w:val="none" w:sz="0" w:space="0" w:color="auto"/>
            <w:right w:val="none" w:sz="0" w:space="0" w:color="auto"/>
          </w:divBdr>
        </w:div>
        <w:div w:id="389769339">
          <w:marLeft w:val="0"/>
          <w:marRight w:val="0"/>
          <w:marTop w:val="0"/>
          <w:marBottom w:val="0"/>
          <w:divBdr>
            <w:top w:val="none" w:sz="0" w:space="0" w:color="auto"/>
            <w:left w:val="none" w:sz="0" w:space="0" w:color="auto"/>
            <w:bottom w:val="none" w:sz="0" w:space="0" w:color="auto"/>
            <w:right w:val="none" w:sz="0" w:space="0" w:color="auto"/>
          </w:divBdr>
        </w:div>
        <w:div w:id="1770346287">
          <w:marLeft w:val="0"/>
          <w:marRight w:val="0"/>
          <w:marTop w:val="0"/>
          <w:marBottom w:val="0"/>
          <w:divBdr>
            <w:top w:val="none" w:sz="0" w:space="0" w:color="auto"/>
            <w:left w:val="none" w:sz="0" w:space="0" w:color="auto"/>
            <w:bottom w:val="none" w:sz="0" w:space="0" w:color="auto"/>
            <w:right w:val="none" w:sz="0" w:space="0" w:color="auto"/>
          </w:divBdr>
        </w:div>
        <w:div w:id="1215505548">
          <w:marLeft w:val="0"/>
          <w:marRight w:val="0"/>
          <w:marTop w:val="0"/>
          <w:marBottom w:val="0"/>
          <w:divBdr>
            <w:top w:val="none" w:sz="0" w:space="0" w:color="auto"/>
            <w:left w:val="none" w:sz="0" w:space="0" w:color="auto"/>
            <w:bottom w:val="none" w:sz="0" w:space="0" w:color="auto"/>
            <w:right w:val="none" w:sz="0" w:space="0" w:color="auto"/>
          </w:divBdr>
        </w:div>
        <w:div w:id="332879793">
          <w:marLeft w:val="0"/>
          <w:marRight w:val="0"/>
          <w:marTop w:val="0"/>
          <w:marBottom w:val="0"/>
          <w:divBdr>
            <w:top w:val="none" w:sz="0" w:space="0" w:color="auto"/>
            <w:left w:val="none" w:sz="0" w:space="0" w:color="auto"/>
            <w:bottom w:val="none" w:sz="0" w:space="0" w:color="auto"/>
            <w:right w:val="none" w:sz="0" w:space="0" w:color="auto"/>
          </w:divBdr>
        </w:div>
        <w:div w:id="1435635962">
          <w:marLeft w:val="0"/>
          <w:marRight w:val="0"/>
          <w:marTop w:val="0"/>
          <w:marBottom w:val="0"/>
          <w:divBdr>
            <w:top w:val="none" w:sz="0" w:space="0" w:color="auto"/>
            <w:left w:val="none" w:sz="0" w:space="0" w:color="auto"/>
            <w:bottom w:val="none" w:sz="0" w:space="0" w:color="auto"/>
            <w:right w:val="none" w:sz="0" w:space="0" w:color="auto"/>
          </w:divBdr>
        </w:div>
        <w:div w:id="1321926977">
          <w:marLeft w:val="0"/>
          <w:marRight w:val="0"/>
          <w:marTop w:val="0"/>
          <w:marBottom w:val="0"/>
          <w:divBdr>
            <w:top w:val="none" w:sz="0" w:space="0" w:color="auto"/>
            <w:left w:val="none" w:sz="0" w:space="0" w:color="auto"/>
            <w:bottom w:val="none" w:sz="0" w:space="0" w:color="auto"/>
            <w:right w:val="none" w:sz="0" w:space="0" w:color="auto"/>
          </w:divBdr>
        </w:div>
        <w:div w:id="728963978">
          <w:marLeft w:val="0"/>
          <w:marRight w:val="0"/>
          <w:marTop w:val="0"/>
          <w:marBottom w:val="0"/>
          <w:divBdr>
            <w:top w:val="none" w:sz="0" w:space="0" w:color="auto"/>
            <w:left w:val="none" w:sz="0" w:space="0" w:color="auto"/>
            <w:bottom w:val="none" w:sz="0" w:space="0" w:color="auto"/>
            <w:right w:val="none" w:sz="0" w:space="0" w:color="auto"/>
          </w:divBdr>
        </w:div>
        <w:div w:id="498353353">
          <w:marLeft w:val="0"/>
          <w:marRight w:val="0"/>
          <w:marTop w:val="0"/>
          <w:marBottom w:val="0"/>
          <w:divBdr>
            <w:top w:val="none" w:sz="0" w:space="0" w:color="auto"/>
            <w:left w:val="none" w:sz="0" w:space="0" w:color="auto"/>
            <w:bottom w:val="none" w:sz="0" w:space="0" w:color="auto"/>
            <w:right w:val="none" w:sz="0" w:space="0" w:color="auto"/>
          </w:divBdr>
        </w:div>
        <w:div w:id="1733305562">
          <w:marLeft w:val="0"/>
          <w:marRight w:val="0"/>
          <w:marTop w:val="0"/>
          <w:marBottom w:val="0"/>
          <w:divBdr>
            <w:top w:val="none" w:sz="0" w:space="0" w:color="auto"/>
            <w:left w:val="none" w:sz="0" w:space="0" w:color="auto"/>
            <w:bottom w:val="none" w:sz="0" w:space="0" w:color="auto"/>
            <w:right w:val="none" w:sz="0" w:space="0" w:color="auto"/>
          </w:divBdr>
        </w:div>
        <w:div w:id="1597396480">
          <w:marLeft w:val="0"/>
          <w:marRight w:val="0"/>
          <w:marTop w:val="0"/>
          <w:marBottom w:val="0"/>
          <w:divBdr>
            <w:top w:val="none" w:sz="0" w:space="0" w:color="auto"/>
            <w:left w:val="none" w:sz="0" w:space="0" w:color="auto"/>
            <w:bottom w:val="none" w:sz="0" w:space="0" w:color="auto"/>
            <w:right w:val="none" w:sz="0" w:space="0" w:color="auto"/>
          </w:divBdr>
        </w:div>
      </w:divsChild>
    </w:div>
    <w:div w:id="1981643880">
      <w:bodyDiv w:val="1"/>
      <w:marLeft w:val="0"/>
      <w:marRight w:val="0"/>
      <w:marTop w:val="0"/>
      <w:marBottom w:val="0"/>
      <w:divBdr>
        <w:top w:val="none" w:sz="0" w:space="0" w:color="auto"/>
        <w:left w:val="none" w:sz="0" w:space="0" w:color="auto"/>
        <w:bottom w:val="none" w:sz="0" w:space="0" w:color="auto"/>
        <w:right w:val="none" w:sz="0" w:space="0" w:color="auto"/>
      </w:divBdr>
      <w:divsChild>
        <w:div w:id="732389961">
          <w:marLeft w:val="0"/>
          <w:marRight w:val="0"/>
          <w:marTop w:val="0"/>
          <w:marBottom w:val="0"/>
          <w:divBdr>
            <w:top w:val="none" w:sz="0" w:space="0" w:color="auto"/>
            <w:left w:val="none" w:sz="0" w:space="0" w:color="auto"/>
            <w:bottom w:val="none" w:sz="0" w:space="0" w:color="auto"/>
            <w:right w:val="none" w:sz="0" w:space="0" w:color="auto"/>
          </w:divBdr>
        </w:div>
        <w:div w:id="950479536">
          <w:marLeft w:val="0"/>
          <w:marRight w:val="0"/>
          <w:marTop w:val="0"/>
          <w:marBottom w:val="0"/>
          <w:divBdr>
            <w:top w:val="none" w:sz="0" w:space="0" w:color="auto"/>
            <w:left w:val="none" w:sz="0" w:space="0" w:color="auto"/>
            <w:bottom w:val="none" w:sz="0" w:space="0" w:color="auto"/>
            <w:right w:val="none" w:sz="0" w:space="0" w:color="auto"/>
          </w:divBdr>
        </w:div>
        <w:div w:id="732047823">
          <w:marLeft w:val="0"/>
          <w:marRight w:val="0"/>
          <w:marTop w:val="0"/>
          <w:marBottom w:val="0"/>
          <w:divBdr>
            <w:top w:val="none" w:sz="0" w:space="0" w:color="auto"/>
            <w:left w:val="none" w:sz="0" w:space="0" w:color="auto"/>
            <w:bottom w:val="none" w:sz="0" w:space="0" w:color="auto"/>
            <w:right w:val="none" w:sz="0" w:space="0" w:color="auto"/>
          </w:divBdr>
        </w:div>
        <w:div w:id="2071154660">
          <w:marLeft w:val="0"/>
          <w:marRight w:val="0"/>
          <w:marTop w:val="0"/>
          <w:marBottom w:val="0"/>
          <w:divBdr>
            <w:top w:val="none" w:sz="0" w:space="0" w:color="auto"/>
            <w:left w:val="none" w:sz="0" w:space="0" w:color="auto"/>
            <w:bottom w:val="none" w:sz="0" w:space="0" w:color="auto"/>
            <w:right w:val="none" w:sz="0" w:space="0" w:color="auto"/>
          </w:divBdr>
        </w:div>
      </w:divsChild>
    </w:div>
    <w:div w:id="2059207600">
      <w:bodyDiv w:val="1"/>
      <w:marLeft w:val="0"/>
      <w:marRight w:val="0"/>
      <w:marTop w:val="0"/>
      <w:marBottom w:val="0"/>
      <w:divBdr>
        <w:top w:val="none" w:sz="0" w:space="0" w:color="auto"/>
        <w:left w:val="none" w:sz="0" w:space="0" w:color="auto"/>
        <w:bottom w:val="none" w:sz="0" w:space="0" w:color="auto"/>
        <w:right w:val="none" w:sz="0" w:space="0" w:color="auto"/>
      </w:divBdr>
      <w:divsChild>
        <w:div w:id="1343315005">
          <w:marLeft w:val="0"/>
          <w:marRight w:val="0"/>
          <w:marTop w:val="0"/>
          <w:marBottom w:val="0"/>
          <w:divBdr>
            <w:top w:val="none" w:sz="0" w:space="0" w:color="auto"/>
            <w:left w:val="none" w:sz="0" w:space="0" w:color="auto"/>
            <w:bottom w:val="none" w:sz="0" w:space="0" w:color="auto"/>
            <w:right w:val="none" w:sz="0" w:space="0" w:color="auto"/>
          </w:divBdr>
        </w:div>
        <w:div w:id="1089086438">
          <w:marLeft w:val="0"/>
          <w:marRight w:val="0"/>
          <w:marTop w:val="0"/>
          <w:marBottom w:val="0"/>
          <w:divBdr>
            <w:top w:val="none" w:sz="0" w:space="0" w:color="auto"/>
            <w:left w:val="none" w:sz="0" w:space="0" w:color="auto"/>
            <w:bottom w:val="none" w:sz="0" w:space="0" w:color="auto"/>
            <w:right w:val="none" w:sz="0" w:space="0" w:color="auto"/>
          </w:divBdr>
        </w:div>
        <w:div w:id="1376781457">
          <w:marLeft w:val="0"/>
          <w:marRight w:val="0"/>
          <w:marTop w:val="0"/>
          <w:marBottom w:val="0"/>
          <w:divBdr>
            <w:top w:val="none" w:sz="0" w:space="0" w:color="auto"/>
            <w:left w:val="none" w:sz="0" w:space="0" w:color="auto"/>
            <w:bottom w:val="none" w:sz="0" w:space="0" w:color="auto"/>
            <w:right w:val="none" w:sz="0" w:space="0" w:color="auto"/>
          </w:divBdr>
        </w:div>
        <w:div w:id="1067606828">
          <w:marLeft w:val="0"/>
          <w:marRight w:val="0"/>
          <w:marTop w:val="0"/>
          <w:marBottom w:val="0"/>
          <w:divBdr>
            <w:top w:val="none" w:sz="0" w:space="0" w:color="auto"/>
            <w:left w:val="none" w:sz="0" w:space="0" w:color="auto"/>
            <w:bottom w:val="none" w:sz="0" w:space="0" w:color="auto"/>
            <w:right w:val="none" w:sz="0" w:space="0" w:color="auto"/>
          </w:divBdr>
        </w:div>
        <w:div w:id="1009525470">
          <w:marLeft w:val="0"/>
          <w:marRight w:val="0"/>
          <w:marTop w:val="0"/>
          <w:marBottom w:val="0"/>
          <w:divBdr>
            <w:top w:val="none" w:sz="0" w:space="0" w:color="auto"/>
            <w:left w:val="none" w:sz="0" w:space="0" w:color="auto"/>
            <w:bottom w:val="none" w:sz="0" w:space="0" w:color="auto"/>
            <w:right w:val="none" w:sz="0" w:space="0" w:color="auto"/>
          </w:divBdr>
        </w:div>
        <w:div w:id="1099569460">
          <w:marLeft w:val="0"/>
          <w:marRight w:val="0"/>
          <w:marTop w:val="0"/>
          <w:marBottom w:val="0"/>
          <w:divBdr>
            <w:top w:val="none" w:sz="0" w:space="0" w:color="auto"/>
            <w:left w:val="none" w:sz="0" w:space="0" w:color="auto"/>
            <w:bottom w:val="none" w:sz="0" w:space="0" w:color="auto"/>
            <w:right w:val="none" w:sz="0" w:space="0" w:color="auto"/>
          </w:divBdr>
        </w:div>
      </w:divsChild>
    </w:div>
    <w:div w:id="2116243723">
      <w:bodyDiv w:val="1"/>
      <w:marLeft w:val="0"/>
      <w:marRight w:val="0"/>
      <w:marTop w:val="0"/>
      <w:marBottom w:val="0"/>
      <w:divBdr>
        <w:top w:val="none" w:sz="0" w:space="0" w:color="auto"/>
        <w:left w:val="none" w:sz="0" w:space="0" w:color="auto"/>
        <w:bottom w:val="none" w:sz="0" w:space="0" w:color="auto"/>
        <w:right w:val="none" w:sz="0" w:space="0" w:color="auto"/>
      </w:divBdr>
      <w:divsChild>
        <w:div w:id="1624726921">
          <w:marLeft w:val="0"/>
          <w:marRight w:val="0"/>
          <w:marTop w:val="0"/>
          <w:marBottom w:val="0"/>
          <w:divBdr>
            <w:top w:val="none" w:sz="0" w:space="0" w:color="auto"/>
            <w:left w:val="none" w:sz="0" w:space="0" w:color="auto"/>
            <w:bottom w:val="none" w:sz="0" w:space="0" w:color="auto"/>
            <w:right w:val="none" w:sz="0" w:space="0" w:color="auto"/>
          </w:divBdr>
        </w:div>
        <w:div w:id="15584">
          <w:marLeft w:val="0"/>
          <w:marRight w:val="0"/>
          <w:marTop w:val="0"/>
          <w:marBottom w:val="0"/>
          <w:divBdr>
            <w:top w:val="none" w:sz="0" w:space="0" w:color="auto"/>
            <w:left w:val="none" w:sz="0" w:space="0" w:color="auto"/>
            <w:bottom w:val="none" w:sz="0" w:space="0" w:color="auto"/>
            <w:right w:val="none" w:sz="0" w:space="0" w:color="auto"/>
          </w:divBdr>
        </w:div>
        <w:div w:id="1842961701">
          <w:marLeft w:val="0"/>
          <w:marRight w:val="0"/>
          <w:marTop w:val="0"/>
          <w:marBottom w:val="0"/>
          <w:divBdr>
            <w:top w:val="none" w:sz="0" w:space="0" w:color="auto"/>
            <w:left w:val="none" w:sz="0" w:space="0" w:color="auto"/>
            <w:bottom w:val="none" w:sz="0" w:space="0" w:color="auto"/>
            <w:right w:val="none" w:sz="0" w:space="0" w:color="auto"/>
          </w:divBdr>
        </w:div>
        <w:div w:id="1809740526">
          <w:marLeft w:val="0"/>
          <w:marRight w:val="0"/>
          <w:marTop w:val="0"/>
          <w:marBottom w:val="0"/>
          <w:divBdr>
            <w:top w:val="none" w:sz="0" w:space="0" w:color="auto"/>
            <w:left w:val="none" w:sz="0" w:space="0" w:color="auto"/>
            <w:bottom w:val="none" w:sz="0" w:space="0" w:color="auto"/>
            <w:right w:val="none" w:sz="0" w:space="0" w:color="auto"/>
          </w:divBdr>
        </w:div>
        <w:div w:id="1110272768">
          <w:marLeft w:val="0"/>
          <w:marRight w:val="0"/>
          <w:marTop w:val="0"/>
          <w:marBottom w:val="0"/>
          <w:divBdr>
            <w:top w:val="none" w:sz="0" w:space="0" w:color="auto"/>
            <w:left w:val="none" w:sz="0" w:space="0" w:color="auto"/>
            <w:bottom w:val="none" w:sz="0" w:space="0" w:color="auto"/>
            <w:right w:val="none" w:sz="0" w:space="0" w:color="auto"/>
          </w:divBdr>
        </w:div>
        <w:div w:id="380054943">
          <w:marLeft w:val="0"/>
          <w:marRight w:val="0"/>
          <w:marTop w:val="0"/>
          <w:marBottom w:val="0"/>
          <w:divBdr>
            <w:top w:val="none" w:sz="0" w:space="0" w:color="auto"/>
            <w:left w:val="none" w:sz="0" w:space="0" w:color="auto"/>
            <w:bottom w:val="none" w:sz="0" w:space="0" w:color="auto"/>
            <w:right w:val="none" w:sz="0" w:space="0" w:color="auto"/>
          </w:divBdr>
        </w:div>
        <w:div w:id="802772070">
          <w:marLeft w:val="0"/>
          <w:marRight w:val="0"/>
          <w:marTop w:val="0"/>
          <w:marBottom w:val="0"/>
          <w:divBdr>
            <w:top w:val="none" w:sz="0" w:space="0" w:color="auto"/>
            <w:left w:val="none" w:sz="0" w:space="0" w:color="auto"/>
            <w:bottom w:val="none" w:sz="0" w:space="0" w:color="auto"/>
            <w:right w:val="none" w:sz="0" w:space="0" w:color="auto"/>
          </w:divBdr>
        </w:div>
        <w:div w:id="1560743963">
          <w:marLeft w:val="0"/>
          <w:marRight w:val="0"/>
          <w:marTop w:val="0"/>
          <w:marBottom w:val="0"/>
          <w:divBdr>
            <w:top w:val="none" w:sz="0" w:space="0" w:color="auto"/>
            <w:left w:val="none" w:sz="0" w:space="0" w:color="auto"/>
            <w:bottom w:val="none" w:sz="0" w:space="0" w:color="auto"/>
            <w:right w:val="none" w:sz="0" w:space="0" w:color="auto"/>
          </w:divBdr>
        </w:div>
        <w:div w:id="1667708559">
          <w:marLeft w:val="0"/>
          <w:marRight w:val="0"/>
          <w:marTop w:val="0"/>
          <w:marBottom w:val="0"/>
          <w:divBdr>
            <w:top w:val="none" w:sz="0" w:space="0" w:color="auto"/>
            <w:left w:val="none" w:sz="0" w:space="0" w:color="auto"/>
            <w:bottom w:val="none" w:sz="0" w:space="0" w:color="auto"/>
            <w:right w:val="none" w:sz="0" w:space="0" w:color="auto"/>
          </w:divBdr>
        </w:div>
        <w:div w:id="353116683">
          <w:marLeft w:val="0"/>
          <w:marRight w:val="0"/>
          <w:marTop w:val="0"/>
          <w:marBottom w:val="0"/>
          <w:divBdr>
            <w:top w:val="none" w:sz="0" w:space="0" w:color="auto"/>
            <w:left w:val="none" w:sz="0" w:space="0" w:color="auto"/>
            <w:bottom w:val="none" w:sz="0" w:space="0" w:color="auto"/>
            <w:right w:val="none" w:sz="0" w:space="0" w:color="auto"/>
          </w:divBdr>
        </w:div>
        <w:div w:id="459613279">
          <w:marLeft w:val="0"/>
          <w:marRight w:val="0"/>
          <w:marTop w:val="0"/>
          <w:marBottom w:val="0"/>
          <w:divBdr>
            <w:top w:val="none" w:sz="0" w:space="0" w:color="auto"/>
            <w:left w:val="none" w:sz="0" w:space="0" w:color="auto"/>
            <w:bottom w:val="none" w:sz="0" w:space="0" w:color="auto"/>
            <w:right w:val="none" w:sz="0" w:space="0" w:color="auto"/>
          </w:divBdr>
        </w:div>
        <w:div w:id="1522166021">
          <w:marLeft w:val="0"/>
          <w:marRight w:val="0"/>
          <w:marTop w:val="0"/>
          <w:marBottom w:val="0"/>
          <w:divBdr>
            <w:top w:val="none" w:sz="0" w:space="0" w:color="auto"/>
            <w:left w:val="none" w:sz="0" w:space="0" w:color="auto"/>
            <w:bottom w:val="none" w:sz="0" w:space="0" w:color="auto"/>
            <w:right w:val="none" w:sz="0" w:space="0" w:color="auto"/>
          </w:divBdr>
        </w:div>
        <w:div w:id="19747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sa.gov.au/LZ/C/A/Public%20Finance%20and%20Audit%20Act%201987.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nders.sa.gov.au/news/article?id=104" TargetMode="External"/><Relationship Id="rId7" Type="http://schemas.openxmlformats.org/officeDocument/2006/relationships/styles" Target="styles.xml"/><Relationship Id="rId12" Type="http://schemas.openxmlformats.org/officeDocument/2006/relationships/hyperlink" Target="https://www.dpc.sa.gov.au/resources-and-publications/premier-and-cabinet-circulars/DPC-Circular-Disclosure-of-Government-Contracts.pdf" TargetMode="External"/><Relationship Id="rId17" Type="http://schemas.openxmlformats.org/officeDocument/2006/relationships/hyperlink" Target="mailto:SATendersandContracts@s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nders.sa.gov.au/" TargetMode="External"/><Relationship Id="rId20" Type="http://schemas.openxmlformats.org/officeDocument/2006/relationships/hyperlink" Target="http://www.tenders.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enders.sa.gov.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sa.gov.au/LZ/C/A/PUBLIC%20SECTOR%20(HONESTY%20AND%20ACCOUNTABILITY)%20ACT%201995/2004.04.28/1995.39.PDF" TargetMode="External"/><Relationship Id="rId22" Type="http://schemas.openxmlformats.org/officeDocument/2006/relationships/hyperlink" Target="mailto:SATendersandContracts@sa.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curement@sa.gov.au"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procurement@sa.gov.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27F7A8C78DF04EBC86FB9400C077E1D8" version="1.0.0">
  <systemFields>
    <field name="Objective-Id">
      <value order="0">A2740348</value>
    </field>
    <field name="Objective-Title">
      <value order="0">Contract Disclosure Checklist</value>
    </field>
    <field name="Objective-Description">
      <value order="0"/>
    </field>
    <field name="Objective-CreationStamp">
      <value order="0">2023-01-16T02:53:42Z</value>
    </field>
    <field name="Objective-IsApproved">
      <value order="0">false</value>
    </field>
    <field name="Objective-IsPublished">
      <value order="0">true</value>
    </field>
    <field name="Objective-DatePublished">
      <value order="0">2023-03-21T01:00:05Z</value>
    </field>
    <field name="Objective-ModificationStamp">
      <value order="0">2023-03-21T01:00:05Z</value>
    </field>
    <field name="Objective-Owner">
      <value order="0">Adair, Kim</value>
    </field>
    <field name="Objective-Path">
      <value order="0">Objective Global Folder:01. DTF CORPORATE:PROCUREMENT SERVICES SA - OPERATIONS GOVERNANCE (PSSA):STRATEGIC MANAGEMENT:ACROSS-GOVERNMENT POLICY FRAMEWORK:01 PROCUREMENT FRAMEWORK:Tools:Tools - Working Copy</value>
    </field>
    <field name="Objective-Parent">
      <value order="0">Tools - Working Copy</value>
    </field>
    <field name="Objective-State">
      <value order="0">Published</value>
    </field>
    <field name="Objective-VersionId">
      <value order="0">vA3771217</value>
    </field>
    <field name="Objective-Version">
      <value order="0">7.0</value>
    </field>
    <field name="Objective-VersionNumber">
      <value order="0">7</value>
    </field>
    <field name="Objective-VersionComment">
      <value order="0">Update version number in footer on Appendix pages</value>
    </field>
    <field name="Objective-FileNumber">
      <value order="0">T&amp;F22/1246</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Information Sheet</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B4A8D-2512-4296-8008-B36C8CC5B277}">
  <ds:schemaRefs>
    <ds:schemaRef ds:uri="http://schemas.openxmlformats.org/officeDocument/2006/bibliography"/>
  </ds:schemaRefs>
</ds:datastoreItem>
</file>

<file path=customXml/itemProps2.xml><?xml version="1.0" encoding="utf-8"?>
<ds:datastoreItem xmlns:ds="http://schemas.openxmlformats.org/officeDocument/2006/customXml" ds:itemID="{8DF0D6EF-DBA4-4B6C-9054-5DE6AB38D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4.xml><?xml version="1.0" encoding="utf-8"?>
<ds:datastoreItem xmlns:ds="http://schemas.openxmlformats.org/officeDocument/2006/customXml" ds:itemID="{83A906F8-B7C4-469A-87AC-4437990C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C9CBA-FB52-4793-991C-9A965A9AA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Kyriakides</dc:creator>
  <cp:keywords/>
  <dc:description/>
  <cp:lastModifiedBy>Adair, Kim (DTF)</cp:lastModifiedBy>
  <cp:revision>2</cp:revision>
  <cp:lastPrinted>2021-05-12T01:56:00Z</cp:lastPrinted>
  <dcterms:created xsi:type="dcterms:W3CDTF">2023-03-22T05:35:00Z</dcterms:created>
  <dcterms:modified xsi:type="dcterms:W3CDTF">2023-03-22T05:35:00Z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rder">
    <vt:r8>5600</vt:r8>
  </property>
  <property fmtid="{D5CDD505-2E9C-101B-9397-08002B2CF9AE}" pid="4" name="_CopySource">
    <vt:lpwstr>https://sagov-my.sharepoint.com/personal/nora_kyriakides_sa_gov_au/Documents/Communications/Policy/COR175-Dometic Violence.docx</vt:lpwstr>
  </property>
  <property fmtid="{D5CDD505-2E9C-101B-9397-08002B2CF9AE}" pid="5" name="Objective-Id">
    <vt:lpwstr>A2740348</vt:lpwstr>
  </property>
  <property fmtid="{D5CDD505-2E9C-101B-9397-08002B2CF9AE}" pid="6" name="Objective-Title">
    <vt:lpwstr>Contract Disclosure Checklist</vt:lpwstr>
  </property>
  <property fmtid="{D5CDD505-2E9C-101B-9397-08002B2CF9AE}" pid="7" name="Objective-Description">
    <vt:lpwstr/>
  </property>
  <property fmtid="{D5CDD505-2E9C-101B-9397-08002B2CF9AE}" pid="8" name="Objective-CreationStamp">
    <vt:filetime>2023-01-16T02:53:42Z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2023-03-21T01:00:05Z</vt:filetime>
  </property>
  <property fmtid="{D5CDD505-2E9C-101B-9397-08002B2CF9AE}" pid="12" name="Objective-ModificationStamp">
    <vt:filetime>2023-03-21T01:00:05Z</vt:filetime>
  </property>
  <property fmtid="{D5CDD505-2E9C-101B-9397-08002B2CF9AE}" pid="13" name="Objective-Owner">
    <vt:lpwstr>Adair, Kim</vt:lpwstr>
  </property>
  <property fmtid="{D5CDD505-2E9C-101B-9397-08002B2CF9AE}" pid="14" name="Objective-Path">
    <vt:lpwstr>Objective Global Folder:01. DTF CORPORATE:PROCUREMENT SERVICES SA - OPERATIONS GOVERNANCE (PSSA):STRATEGIC MANAGEMENT:ACROSS-GOVERNMENT POLICY FRAMEWORK:01 PROCUREMENT FRAMEWORK:Tools:Tools - Working Copy</vt:lpwstr>
  </property>
  <property fmtid="{D5CDD505-2E9C-101B-9397-08002B2CF9AE}" pid="15" name="Objective-Parent">
    <vt:lpwstr>Tools - Working Copy</vt:lpwstr>
  </property>
  <property fmtid="{D5CDD505-2E9C-101B-9397-08002B2CF9AE}" pid="16" name="Objective-State">
    <vt:lpwstr>Published</vt:lpwstr>
  </property>
  <property fmtid="{D5CDD505-2E9C-101B-9397-08002B2CF9AE}" pid="17" name="Objective-VersionId">
    <vt:lpwstr>vA3771217</vt:lpwstr>
  </property>
  <property fmtid="{D5CDD505-2E9C-101B-9397-08002B2CF9AE}" pid="18" name="Objective-Version">
    <vt:lpwstr>7.0</vt:lpwstr>
  </property>
  <property fmtid="{D5CDD505-2E9C-101B-9397-08002B2CF9AE}" pid="19" name="Objective-VersionNumber">
    <vt:r8>7</vt:r8>
  </property>
  <property fmtid="{D5CDD505-2E9C-101B-9397-08002B2CF9AE}" pid="20" name="Objective-VersionComment">
    <vt:lpwstr>Update version number in footer on Appendix pages</vt:lpwstr>
  </property>
  <property fmtid="{D5CDD505-2E9C-101B-9397-08002B2CF9AE}" pid="21" name="Objective-FileNumber">
    <vt:lpwstr>T&amp;F22/1246</vt:lpwstr>
  </property>
  <property fmtid="{D5CDD505-2E9C-101B-9397-08002B2CF9AE}" pid="22" name="Objective-Classification">
    <vt:lpwstr/>
  </property>
  <property fmtid="{D5CDD505-2E9C-101B-9397-08002B2CF9AE}" pid="23" name="Objective-Caveats">
    <vt:lpwstr/>
  </property>
  <property fmtid="{D5CDD505-2E9C-101B-9397-08002B2CF9AE}" pid="24" name="Objective-Jurisdiction">
    <vt:lpwstr>Dept of Treasury and Finance</vt:lpwstr>
  </property>
  <property fmtid="{D5CDD505-2E9C-101B-9397-08002B2CF9AE}" pid="25" name="Objective-Branch/Section">
    <vt:lpwstr>Procurement Services SA</vt:lpwstr>
  </property>
  <property fmtid="{D5CDD505-2E9C-101B-9397-08002B2CF9AE}" pid="26" name="Objective-Document Type">
    <vt:lpwstr>Information Sheet</vt:lpwstr>
  </property>
  <property fmtid="{D5CDD505-2E9C-101B-9397-08002B2CF9AE}" pid="27" name="Objective-Confidentiality">
    <vt:lpwstr/>
  </property>
  <property fmtid="{D5CDD505-2E9C-101B-9397-08002B2CF9AE}" pid="28" name="Objective-Confidentiality Clause">
    <vt:lpwstr/>
  </property>
  <property fmtid="{D5CDD505-2E9C-101B-9397-08002B2CF9AE}" pid="29" name="Objective-Integrity">
    <vt:lpwstr/>
  </property>
  <property fmtid="{D5CDD505-2E9C-101B-9397-08002B2CF9AE}" pid="30" name="Objective-Availability">
    <vt:lpwstr/>
  </property>
  <property fmtid="{D5CDD505-2E9C-101B-9397-08002B2CF9AE}" pid="31" name="Objective-Caveat (CIA)">
    <vt:lpwstr/>
  </property>
  <property fmtid="{D5CDD505-2E9C-101B-9397-08002B2CF9AE}" pid="32" name="Objective-Comment">
    <vt:lpwstr/>
  </property>
  <property fmtid="{D5CDD505-2E9C-101B-9397-08002B2CF9AE}" pid="33" name="Objective-Jurisdiction [system]">
    <vt:lpwstr>Dept of Treasury and Finance</vt:lpwstr>
  </property>
  <property fmtid="{D5CDD505-2E9C-101B-9397-08002B2CF9AE}" pid="34" name="Objective-Branch/Section [system]">
    <vt:lpwstr>Office of the Chief Executive (Under-Treasurer)</vt:lpwstr>
  </property>
  <property fmtid="{D5CDD505-2E9C-101B-9397-08002B2CF9AE}" pid="35" name="Objective-Document Type [system]">
    <vt:lpwstr>File Note</vt:lpwstr>
  </property>
  <property fmtid="{D5CDD505-2E9C-101B-9397-08002B2CF9AE}" pid="36" name="Objective-Confidentiality [system]">
    <vt:lpwstr>For Official Use Only</vt:lpwstr>
  </property>
  <property fmtid="{D5CDD505-2E9C-101B-9397-08002B2CF9AE}" pid="37" name="Objective-Confidentiality Clause [system]">
    <vt:lpwstr/>
  </property>
  <property fmtid="{D5CDD505-2E9C-101B-9397-08002B2CF9AE}" pid="38" name="Objective-Integrity [system]">
    <vt:lpwstr>I2</vt:lpwstr>
  </property>
  <property fmtid="{D5CDD505-2E9C-101B-9397-08002B2CF9AE}" pid="39" name="Objective-Availability [system]">
    <vt:lpwstr>A2</vt:lpwstr>
  </property>
  <property fmtid="{D5CDD505-2E9C-101B-9397-08002B2CF9AE}" pid="40" name="Objective-Caveat (CIA) [system]">
    <vt:lpwstr/>
  </property>
  <property fmtid="{D5CDD505-2E9C-101B-9397-08002B2CF9AE}" pid="41" name="Objective-Agency">
    <vt:lpwstr>Dept of Treasury and Finance</vt:lpwstr>
  </property>
  <property fmtid="{D5CDD505-2E9C-101B-9397-08002B2CF9AE}" pid="42" name="Objective-ICS Classification">
    <vt:lpwstr>Official</vt:lpwstr>
  </property>
  <property fmtid="{D5CDD505-2E9C-101B-9397-08002B2CF9AE}" pid="43" name="Objective-ICS Caveat">
    <vt:lpwstr/>
  </property>
  <property fmtid="{D5CDD505-2E9C-101B-9397-08002B2CF9AE}" pid="44" name="Objective-ICS Exclusive for">
    <vt:lpwstr/>
  </property>
  <property fmtid="{D5CDD505-2E9C-101B-9397-08002B2CF9AE}" pid="45" name="Objective-ICS Information Management Marker">
    <vt:lpwstr/>
  </property>
  <property fmtid="{D5CDD505-2E9C-101B-9397-08002B2CF9AE}" pid="46" name="Objective-Document Reference Link">
    <vt:lpwstr/>
  </property>
  <property fmtid="{D5CDD505-2E9C-101B-9397-08002B2CF9AE}" pid="47" name="Objective-Source Document Scanned Date">
    <vt:lpwstr/>
  </property>
  <property fmtid="{D5CDD505-2E9C-101B-9397-08002B2CF9AE}" pid="48" name="Objective-Source Document Disposal Status">
    <vt:lpwstr/>
  </property>
  <property fmtid="{D5CDD505-2E9C-101B-9397-08002B2CF9AE}" pid="49" name="Objective-Source Record Destruction Date">
    <vt:lpwstr/>
  </property>
  <property fmtid="{D5CDD505-2E9C-101B-9397-08002B2CF9AE}" pid="50" name="Objective-Batching Box">
    <vt:lpwstr/>
  </property>
  <property fmtid="{D5CDD505-2E9C-101B-9397-08002B2CF9AE}" pid="51" name="Objective-Connect Creator">
    <vt:lpwstr/>
  </property>
  <property fmtid="{D5CDD505-2E9C-101B-9397-08002B2CF9AE}" pid="52" name="Objective-CIA Caveat">
    <vt:lpwstr/>
  </property>
</Properties>
</file>